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0034" w14:textId="505D299F" w:rsidR="00F7401C" w:rsidRDefault="00F7401C" w:rsidP="00E35DF3">
      <w:pPr>
        <w:widowControl w:val="0"/>
        <w:autoSpaceDE w:val="0"/>
        <w:autoSpaceDN w:val="0"/>
        <w:adjustRightInd w:val="0"/>
        <w:ind w:right="-628"/>
        <w:rPr>
          <w:sz w:val="2"/>
          <w:szCs w:val="2"/>
        </w:rPr>
      </w:pPr>
    </w:p>
    <w:p w14:paraId="268EAED9" w14:textId="77777777" w:rsidR="00F7401C" w:rsidRDefault="00F7401C" w:rsidP="00F7401C">
      <w:pPr>
        <w:jc w:val="center"/>
      </w:pPr>
    </w:p>
    <w:p w14:paraId="068D3B48" w14:textId="7424A304" w:rsidR="007B6270" w:rsidRPr="00AF0D3B" w:rsidRDefault="007B6270" w:rsidP="007B6270">
      <w:pPr>
        <w:spacing w:line="100" w:lineRule="atLeast"/>
        <w:jc w:val="center"/>
        <w:rPr>
          <w:bCs/>
          <w:sz w:val="28"/>
          <w:szCs w:val="28"/>
        </w:rPr>
      </w:pPr>
      <w:r w:rsidRPr="00AF0D3B">
        <w:rPr>
          <w:bCs/>
          <w:sz w:val="28"/>
          <w:szCs w:val="28"/>
        </w:rPr>
        <w:t xml:space="preserve">Администрация </w:t>
      </w:r>
      <w:r w:rsidR="00093EC2" w:rsidRPr="00AF0D3B">
        <w:rPr>
          <w:bCs/>
          <w:sz w:val="28"/>
          <w:szCs w:val="28"/>
        </w:rPr>
        <w:t>Подсосенского</w:t>
      </w:r>
      <w:r w:rsidRPr="00AF0D3B">
        <w:rPr>
          <w:bCs/>
          <w:sz w:val="28"/>
          <w:szCs w:val="28"/>
        </w:rPr>
        <w:t xml:space="preserve"> сельсовета</w:t>
      </w:r>
    </w:p>
    <w:p w14:paraId="7327E463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sz w:val="28"/>
          <w:szCs w:val="28"/>
        </w:rPr>
        <w:t>Назаровского района</w:t>
      </w:r>
    </w:p>
    <w:p w14:paraId="0E7D7219" w14:textId="0EE6BDB6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sz w:val="28"/>
          <w:szCs w:val="28"/>
        </w:rPr>
        <w:t>Красноярского края</w:t>
      </w:r>
    </w:p>
    <w:p w14:paraId="7D8EF475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</w:p>
    <w:p w14:paraId="7045225D" w14:textId="77777777" w:rsidR="007B6270" w:rsidRPr="00057329" w:rsidRDefault="007B6270" w:rsidP="007B6270">
      <w:pPr>
        <w:spacing w:line="100" w:lineRule="atLeast"/>
        <w:rPr>
          <w:sz w:val="28"/>
          <w:szCs w:val="28"/>
        </w:rPr>
      </w:pPr>
    </w:p>
    <w:p w14:paraId="27443F59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  <w:r w:rsidRPr="00057329">
        <w:rPr>
          <w:b/>
          <w:sz w:val="28"/>
          <w:szCs w:val="28"/>
        </w:rPr>
        <w:t>ПОСТАНОВЛЕНИЕ</w:t>
      </w:r>
    </w:p>
    <w:p w14:paraId="003F1307" w14:textId="77777777" w:rsidR="007B6270" w:rsidRPr="00057329" w:rsidRDefault="007B6270" w:rsidP="007B6270">
      <w:pPr>
        <w:spacing w:line="100" w:lineRule="atLeast"/>
        <w:jc w:val="center"/>
        <w:rPr>
          <w:sz w:val="28"/>
          <w:szCs w:val="28"/>
        </w:rPr>
      </w:pPr>
    </w:p>
    <w:p w14:paraId="0EC990EB" w14:textId="38D4B82D" w:rsidR="007B6270" w:rsidRPr="00F63FCF" w:rsidRDefault="00091B48" w:rsidP="007B6270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B63">
        <w:rPr>
          <w:sz w:val="28"/>
          <w:szCs w:val="28"/>
        </w:rPr>
        <w:t>13</w:t>
      </w:r>
      <w:r w:rsidR="007B6270" w:rsidRPr="00F63FCF">
        <w:rPr>
          <w:sz w:val="28"/>
          <w:szCs w:val="28"/>
        </w:rPr>
        <w:t>.0</w:t>
      </w:r>
      <w:r w:rsidR="007B6270">
        <w:rPr>
          <w:sz w:val="28"/>
          <w:szCs w:val="28"/>
        </w:rPr>
        <w:t>9</w:t>
      </w:r>
      <w:r w:rsidR="007B6270" w:rsidRPr="00F63FCF">
        <w:rPr>
          <w:sz w:val="28"/>
          <w:szCs w:val="28"/>
        </w:rPr>
        <w:t>.202</w:t>
      </w:r>
      <w:r w:rsidR="007B6270">
        <w:rPr>
          <w:sz w:val="28"/>
          <w:szCs w:val="28"/>
        </w:rPr>
        <w:t>2</w:t>
      </w:r>
      <w:r w:rsidR="007B6270" w:rsidRPr="00F63FCF">
        <w:rPr>
          <w:sz w:val="28"/>
          <w:szCs w:val="28"/>
        </w:rPr>
        <w:t xml:space="preserve">                          </w:t>
      </w:r>
      <w:r w:rsidR="00AF1B63">
        <w:rPr>
          <w:sz w:val="28"/>
          <w:szCs w:val="28"/>
        </w:rPr>
        <w:t xml:space="preserve">   </w:t>
      </w:r>
      <w:r w:rsidR="007B6270" w:rsidRPr="00F63FCF">
        <w:rPr>
          <w:sz w:val="28"/>
          <w:szCs w:val="28"/>
        </w:rPr>
        <w:t xml:space="preserve"> c.</w:t>
      </w:r>
      <w:r w:rsidR="00AF1B63">
        <w:rPr>
          <w:sz w:val="28"/>
          <w:szCs w:val="28"/>
        </w:rPr>
        <w:t xml:space="preserve"> Подсосное</w:t>
      </w:r>
      <w:r w:rsidR="007B6270" w:rsidRPr="00F63F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7B6270" w:rsidRPr="00F63F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B6270" w:rsidRPr="00F63FCF">
        <w:rPr>
          <w:sz w:val="28"/>
          <w:szCs w:val="28"/>
        </w:rPr>
        <w:t xml:space="preserve">        № </w:t>
      </w:r>
      <w:r w:rsidR="00093EC2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7B6270" w:rsidRPr="00864F85">
        <w:rPr>
          <w:sz w:val="28"/>
          <w:szCs w:val="28"/>
        </w:rPr>
        <w:t xml:space="preserve"> -</w:t>
      </w:r>
      <w:r w:rsidR="00093EC2">
        <w:rPr>
          <w:sz w:val="28"/>
          <w:szCs w:val="28"/>
        </w:rPr>
        <w:t>П</w:t>
      </w:r>
    </w:p>
    <w:p w14:paraId="3A079E80" w14:textId="77777777" w:rsidR="00F7401C" w:rsidRDefault="00F7401C" w:rsidP="00F7401C">
      <w:pPr>
        <w:spacing w:line="360" w:lineRule="auto"/>
        <w:jc w:val="right"/>
      </w:pPr>
      <w:r>
        <w:tab/>
      </w:r>
      <w:r>
        <w:tab/>
      </w:r>
      <w:r>
        <w:tab/>
      </w:r>
    </w:p>
    <w:p w14:paraId="51585A42" w14:textId="7C21DF28" w:rsidR="00F7401C" w:rsidRDefault="00F7401C" w:rsidP="00ED7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</w:t>
      </w:r>
    </w:p>
    <w:p w14:paraId="458B73F0" w14:textId="77777777" w:rsidR="00F7401C" w:rsidRDefault="00F7401C" w:rsidP="00ED7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 «Выдача</w:t>
      </w:r>
    </w:p>
    <w:p w14:paraId="11EB8F7D" w14:textId="77777777" w:rsidR="00F7401C" w:rsidRDefault="00F7401C" w:rsidP="00ED7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разрешений на захоронение и предоставление участка</w:t>
      </w:r>
    </w:p>
    <w:p w14:paraId="14EC64F6" w14:textId="3A7AE93C" w:rsidR="00F7401C" w:rsidRDefault="00F7401C" w:rsidP="00ED7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земли для погребения на </w:t>
      </w:r>
      <w:r w:rsidR="0038466C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кладбищах,</w:t>
      </w:r>
    </w:p>
    <w:p w14:paraId="4BE9EDD5" w14:textId="4C5DC092" w:rsidR="00F7401C" w:rsidRDefault="00F7401C" w:rsidP="00ED7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расположенных на территории </w:t>
      </w:r>
      <w:r w:rsidR="00093EC2">
        <w:rPr>
          <w:b/>
          <w:sz w:val="28"/>
          <w:szCs w:val="28"/>
        </w:rPr>
        <w:t>Подсосенского</w:t>
      </w:r>
      <w:r w:rsidR="007B6270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>»</w:t>
      </w:r>
    </w:p>
    <w:p w14:paraId="514E1D5A" w14:textId="77777777" w:rsidR="00E35DF3" w:rsidRDefault="00E35DF3" w:rsidP="00F7401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14:paraId="0013797B" w14:textId="77777777" w:rsidR="00E35DF3" w:rsidRDefault="00E35DF3" w:rsidP="00F7401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</w:rPr>
      </w:pPr>
    </w:p>
    <w:p w14:paraId="14695018" w14:textId="5883E17F" w:rsidR="00093EC2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045F2">
        <w:rPr>
          <w:sz w:val="28"/>
          <w:szCs w:val="28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услуг", </w:t>
      </w:r>
      <w:r>
        <w:rPr>
          <w:sz w:val="28"/>
          <w:szCs w:val="28"/>
        </w:rPr>
        <w:t xml:space="preserve">ст.14 Федерального закона от 6.10.2003 г. № 131-ФЗ «Об общих принципах местного самоуправления», </w:t>
      </w:r>
      <w:r w:rsidRPr="000045F2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</w:t>
      </w:r>
      <w:r w:rsidR="00093EC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93EC2">
        <w:rPr>
          <w:sz w:val="28"/>
          <w:szCs w:val="28"/>
        </w:rPr>
        <w:t>Подсосенского</w:t>
      </w:r>
      <w:r w:rsidR="0078306F">
        <w:rPr>
          <w:sz w:val="28"/>
          <w:szCs w:val="28"/>
        </w:rPr>
        <w:t xml:space="preserve"> сельсовета Назаровского района</w:t>
      </w:r>
      <w:r>
        <w:rPr>
          <w:sz w:val="28"/>
          <w:szCs w:val="28"/>
        </w:rPr>
        <w:t xml:space="preserve"> </w:t>
      </w:r>
      <w:r w:rsidR="0078306F">
        <w:rPr>
          <w:sz w:val="28"/>
          <w:szCs w:val="28"/>
        </w:rPr>
        <w:t>Красноярского края</w:t>
      </w:r>
      <w:r w:rsidRPr="000045F2">
        <w:rPr>
          <w:sz w:val="28"/>
          <w:szCs w:val="28"/>
        </w:rPr>
        <w:t>,</w:t>
      </w:r>
    </w:p>
    <w:p w14:paraId="17BFFF53" w14:textId="29E36A14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045F2">
        <w:rPr>
          <w:sz w:val="28"/>
          <w:szCs w:val="28"/>
        </w:rPr>
        <w:t xml:space="preserve"> </w:t>
      </w:r>
      <w:r w:rsidRPr="000045F2">
        <w:rPr>
          <w:b/>
          <w:sz w:val="28"/>
          <w:szCs w:val="28"/>
        </w:rPr>
        <w:t>ПОСТАНОВЛЯЮ</w:t>
      </w:r>
      <w:r w:rsidRPr="000045F2">
        <w:rPr>
          <w:sz w:val="28"/>
          <w:szCs w:val="28"/>
        </w:rPr>
        <w:t>:</w:t>
      </w:r>
    </w:p>
    <w:p w14:paraId="3BB2CDBF" w14:textId="17866118" w:rsidR="00F7401C" w:rsidRPr="001855A9" w:rsidRDefault="00F7401C" w:rsidP="00F7401C">
      <w:pPr>
        <w:ind w:firstLine="540"/>
        <w:jc w:val="both"/>
        <w:rPr>
          <w:sz w:val="28"/>
          <w:szCs w:val="28"/>
        </w:rPr>
      </w:pPr>
      <w:r w:rsidRPr="001855A9">
        <w:rPr>
          <w:sz w:val="28"/>
          <w:szCs w:val="28"/>
        </w:rPr>
        <w:t xml:space="preserve">1. Утвердить административный регламент по предоставлению муниципальной услуги «Выдача </w:t>
      </w:r>
      <w:r w:rsidRPr="00792602">
        <w:rPr>
          <w:sz w:val="28"/>
          <w:szCs w:val="28"/>
        </w:rPr>
        <w:t xml:space="preserve">разрешений на захоронение и предоставление участка земли для погребения </w:t>
      </w:r>
      <w:r w:rsidRPr="000B7EAE">
        <w:rPr>
          <w:sz w:val="28"/>
          <w:szCs w:val="28"/>
        </w:rPr>
        <w:t xml:space="preserve">на </w:t>
      </w:r>
      <w:r w:rsidR="0038466C">
        <w:rPr>
          <w:sz w:val="28"/>
          <w:szCs w:val="28"/>
        </w:rPr>
        <w:t>муниципальных</w:t>
      </w:r>
      <w:r w:rsidRPr="000B7EAE">
        <w:rPr>
          <w:sz w:val="28"/>
          <w:szCs w:val="28"/>
        </w:rPr>
        <w:t xml:space="preserve"> кладбищах, расположенных </w:t>
      </w:r>
      <w:r>
        <w:rPr>
          <w:sz w:val="28"/>
          <w:szCs w:val="28"/>
        </w:rPr>
        <w:t xml:space="preserve">на территории </w:t>
      </w:r>
      <w:r w:rsidR="00093EC2">
        <w:rPr>
          <w:sz w:val="28"/>
          <w:szCs w:val="28"/>
        </w:rPr>
        <w:t>Подсосенского</w:t>
      </w:r>
      <w:r w:rsidR="0078306F">
        <w:rPr>
          <w:sz w:val="28"/>
          <w:szCs w:val="28"/>
        </w:rPr>
        <w:t xml:space="preserve"> сельсовета</w:t>
      </w:r>
      <w:r w:rsidRPr="001855A9">
        <w:rPr>
          <w:sz w:val="28"/>
          <w:szCs w:val="28"/>
        </w:rPr>
        <w:t>», согласно приложению.</w:t>
      </w:r>
    </w:p>
    <w:p w14:paraId="79CC3C5A" w14:textId="1D0238FA" w:rsidR="0078306F" w:rsidRDefault="00F7401C" w:rsidP="00093EC2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705E">
        <w:rPr>
          <w:sz w:val="28"/>
          <w:szCs w:val="28"/>
        </w:rPr>
        <w:t xml:space="preserve">   </w:t>
      </w:r>
      <w:r>
        <w:rPr>
          <w:sz w:val="28"/>
          <w:szCs w:val="28"/>
        </w:rPr>
        <w:t>Контроль исполнения настоящего постановления оставляю за собой.</w:t>
      </w:r>
      <w:r w:rsidR="0078306F" w:rsidRPr="0078306F">
        <w:rPr>
          <w:sz w:val="28"/>
          <w:szCs w:val="28"/>
        </w:rPr>
        <w:t xml:space="preserve">       </w:t>
      </w:r>
    </w:p>
    <w:p w14:paraId="12283539" w14:textId="089DBDBE" w:rsidR="00093EC2" w:rsidRDefault="00093EC2" w:rsidP="00093EC2">
      <w:pPr>
        <w:jc w:val="both"/>
        <w:rPr>
          <w:iCs/>
          <w:sz w:val="28"/>
          <w:szCs w:val="28"/>
        </w:rPr>
      </w:pPr>
      <w:r w:rsidRPr="00AF1DC4">
        <w:rPr>
          <w:sz w:val="28"/>
          <w:szCs w:val="28"/>
        </w:rPr>
        <w:t xml:space="preserve">        3. Опубликовать постановление в газете «Советское  </w:t>
      </w:r>
      <w:proofErr w:type="spellStart"/>
      <w:r w:rsidRPr="00AF1DC4">
        <w:rPr>
          <w:sz w:val="28"/>
          <w:szCs w:val="28"/>
        </w:rPr>
        <w:t>Причулымье</w:t>
      </w:r>
      <w:proofErr w:type="spellEnd"/>
      <w:r w:rsidRPr="00AF1DC4">
        <w:rPr>
          <w:sz w:val="28"/>
          <w:szCs w:val="28"/>
        </w:rPr>
        <w:t xml:space="preserve">» и разместить на сайте в  информационно-телекоммуникационной  сети  «Интернет»  по  адресу:   </w:t>
      </w:r>
      <w:hyperlink r:id="rId6" w:tgtFrame="_blank" w:history="1">
        <w:r w:rsidRPr="00AF1DC4">
          <w:rPr>
            <w:color w:val="0000FF"/>
            <w:sz w:val="28"/>
            <w:szCs w:val="28"/>
            <w:u w:val="single"/>
          </w:rPr>
          <w:t>http://podsadm.ru</w:t>
        </w:r>
      </w:hyperlink>
      <w:r w:rsidRPr="00AF1DC4">
        <w:rPr>
          <w:sz w:val="28"/>
          <w:szCs w:val="28"/>
        </w:rPr>
        <w:t>.</w:t>
      </w:r>
    </w:p>
    <w:p w14:paraId="26085B1F" w14:textId="4C9198BF" w:rsidR="00093EC2" w:rsidRDefault="00AA705E" w:rsidP="00093EC2">
      <w:pPr>
        <w:pStyle w:val="ConsPlusNormal"/>
        <w:ind w:firstLine="0"/>
        <w:jc w:val="both"/>
        <w:outlineLvl w:val="0"/>
        <w:rPr>
          <w:rFonts w:ascii="Times New Roman" w:hAnsi="Times New Roman"/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093EC2" w:rsidRPr="00093EC2">
        <w:rPr>
          <w:rFonts w:ascii="Times New Roman" w:hAnsi="Times New Roman" w:cs="Times New Roman"/>
          <w:iCs/>
          <w:sz w:val="28"/>
          <w:szCs w:val="28"/>
        </w:rPr>
        <w:t>4.</w:t>
      </w:r>
      <w:r w:rsidR="00093EC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3EC2" w:rsidRPr="00093EC2">
        <w:rPr>
          <w:rFonts w:ascii="Times New Roman" w:hAnsi="Times New Roman" w:cs="Times New Roman"/>
          <w:bCs/>
          <w:sz w:val="28"/>
          <w:szCs w:val="28"/>
        </w:rPr>
        <w:t>П</w:t>
      </w:r>
      <w:r w:rsidR="00093EC2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093EC2" w:rsidRPr="007F0155">
        <w:rPr>
          <w:rFonts w:ascii="Times New Roman" w:hAnsi="Times New Roman" w:cs="Times New Roman"/>
          <w:bCs/>
          <w:sz w:val="28"/>
          <w:szCs w:val="28"/>
        </w:rPr>
        <w:t xml:space="preserve"> вступает </w:t>
      </w:r>
      <w:r w:rsidR="00093EC2" w:rsidRPr="00170D3E">
        <w:rPr>
          <w:rFonts w:ascii="Times New Roman" w:hAnsi="Times New Roman"/>
          <w:iCs/>
          <w:sz w:val="28"/>
          <w:szCs w:val="28"/>
        </w:rPr>
        <w:t xml:space="preserve">в силу после официального опубликовании в газете «Советское </w:t>
      </w:r>
      <w:proofErr w:type="spellStart"/>
      <w:r w:rsidR="00093EC2" w:rsidRPr="00170D3E">
        <w:rPr>
          <w:rFonts w:ascii="Times New Roman" w:hAnsi="Times New Roman"/>
          <w:iCs/>
          <w:sz w:val="28"/>
          <w:szCs w:val="28"/>
        </w:rPr>
        <w:t>Причулымье</w:t>
      </w:r>
      <w:proofErr w:type="spellEnd"/>
      <w:r w:rsidR="00093EC2" w:rsidRPr="00170D3E">
        <w:rPr>
          <w:rFonts w:ascii="Times New Roman" w:hAnsi="Times New Roman"/>
          <w:iCs/>
          <w:sz w:val="28"/>
          <w:szCs w:val="28"/>
        </w:rPr>
        <w:t xml:space="preserve">». </w:t>
      </w:r>
    </w:p>
    <w:p w14:paraId="59C59523" w14:textId="2684DA26" w:rsidR="00AA705E" w:rsidRPr="00170D3E" w:rsidRDefault="00AA705E" w:rsidP="00093EC2">
      <w:pPr>
        <w:spacing w:before="150" w:after="15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14:paraId="7D832B44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A49F6AE" w14:textId="18526543" w:rsidR="00F7401C" w:rsidRDefault="00F7401C" w:rsidP="00093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93EC2">
        <w:rPr>
          <w:sz w:val="28"/>
          <w:szCs w:val="28"/>
        </w:rPr>
        <w:t>Подсосенского</w:t>
      </w:r>
      <w:r w:rsidR="00AA705E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 w:rsidR="00AA705E">
        <w:rPr>
          <w:sz w:val="28"/>
          <w:szCs w:val="28"/>
        </w:rPr>
        <w:t xml:space="preserve">      </w:t>
      </w:r>
      <w:r w:rsidR="00093EC2">
        <w:rPr>
          <w:sz w:val="28"/>
          <w:szCs w:val="28"/>
        </w:rPr>
        <w:t>В.И. Глазырин</w:t>
      </w:r>
    </w:p>
    <w:p w14:paraId="2C03733D" w14:textId="77777777" w:rsidR="00ED7620" w:rsidRDefault="00ED7620" w:rsidP="00093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495E3F4" w14:textId="1556E946" w:rsidR="00093EC2" w:rsidRDefault="00093EC2" w:rsidP="00093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23FEFE8" w14:textId="77777777" w:rsidR="00093EC2" w:rsidRDefault="00093EC2" w:rsidP="00093E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2896340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BB1799F" w14:textId="77777777" w:rsidR="00F7401C" w:rsidRDefault="00F7401C" w:rsidP="00F7401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14:paraId="7293ADC3" w14:textId="77777777" w:rsidR="00F7401C" w:rsidRDefault="00F7401C" w:rsidP="00F7401C">
      <w:pPr>
        <w:pStyle w:val="ConsPlusTitle"/>
        <w:rPr>
          <w:b w:val="0"/>
          <w:sz w:val="20"/>
          <w:szCs w:val="20"/>
        </w:rPr>
      </w:pPr>
    </w:p>
    <w:p w14:paraId="127346B2" w14:textId="77777777" w:rsidR="00F7401C" w:rsidRDefault="00F7401C" w:rsidP="00F7401C">
      <w:pPr>
        <w:pStyle w:val="ConsPlusTitle"/>
        <w:rPr>
          <w:sz w:val="20"/>
          <w:szCs w:val="20"/>
        </w:rPr>
      </w:pPr>
    </w:p>
    <w:p w14:paraId="6B6BC84B" w14:textId="77777777" w:rsidR="00F7401C" w:rsidRDefault="00F7401C" w:rsidP="00091B48">
      <w:pPr>
        <w:pStyle w:val="ConsPlusTitle"/>
        <w:widowControl/>
        <w:rPr>
          <w:b w:val="0"/>
          <w:sz w:val="28"/>
          <w:szCs w:val="28"/>
        </w:rPr>
      </w:pPr>
    </w:p>
    <w:p w14:paraId="20EFD6D7" w14:textId="23169596" w:rsidR="00F7401C" w:rsidRPr="004F2060" w:rsidRDefault="00AA705E" w:rsidP="004F2060">
      <w:pPr>
        <w:pStyle w:val="ConsPlusTitle"/>
        <w:widowControl/>
        <w:jc w:val="right"/>
        <w:rPr>
          <w:b w:val="0"/>
        </w:rPr>
      </w:pPr>
      <w:r>
        <w:rPr>
          <w:b w:val="0"/>
          <w:sz w:val="28"/>
          <w:szCs w:val="28"/>
        </w:rPr>
        <w:t xml:space="preserve">                                                  </w:t>
      </w:r>
      <w:r w:rsidR="00F7401C" w:rsidRPr="004F2060">
        <w:rPr>
          <w:b w:val="0"/>
        </w:rPr>
        <w:t xml:space="preserve">Утверждён                                           </w:t>
      </w:r>
    </w:p>
    <w:p w14:paraId="2C11B7AB" w14:textId="2039B08C" w:rsidR="00F7401C" w:rsidRPr="004F2060" w:rsidRDefault="00AA705E" w:rsidP="004F2060">
      <w:pPr>
        <w:pStyle w:val="ConsPlusTitle"/>
        <w:widowControl/>
        <w:jc w:val="right"/>
        <w:rPr>
          <w:b w:val="0"/>
        </w:rPr>
      </w:pPr>
      <w:r w:rsidRPr="004F2060">
        <w:rPr>
          <w:b w:val="0"/>
        </w:rPr>
        <w:t xml:space="preserve">                                                           </w:t>
      </w:r>
      <w:r w:rsidR="00F7401C" w:rsidRPr="004F2060">
        <w:rPr>
          <w:b w:val="0"/>
        </w:rPr>
        <w:t>постановлением</w:t>
      </w:r>
    </w:p>
    <w:p w14:paraId="557C6D3F" w14:textId="0FFFFE94" w:rsidR="00AA705E" w:rsidRPr="004F2060" w:rsidRDefault="00F7401C" w:rsidP="004F2060">
      <w:pPr>
        <w:pStyle w:val="ConsPlusTitle"/>
        <w:widowControl/>
        <w:jc w:val="right"/>
        <w:rPr>
          <w:b w:val="0"/>
        </w:rPr>
      </w:pPr>
      <w:r w:rsidRPr="004F2060">
        <w:rPr>
          <w:b w:val="0"/>
        </w:rPr>
        <w:t xml:space="preserve">                                                          </w:t>
      </w:r>
      <w:r w:rsidR="00AA705E" w:rsidRPr="004F2060">
        <w:rPr>
          <w:b w:val="0"/>
        </w:rPr>
        <w:t>а</w:t>
      </w:r>
      <w:r w:rsidRPr="004F2060">
        <w:rPr>
          <w:b w:val="0"/>
        </w:rPr>
        <w:t xml:space="preserve">дминистрации </w:t>
      </w:r>
      <w:r w:rsidR="00AA705E" w:rsidRPr="004F2060">
        <w:rPr>
          <w:b w:val="0"/>
        </w:rPr>
        <w:t xml:space="preserve">                </w:t>
      </w:r>
    </w:p>
    <w:p w14:paraId="3EBFF27D" w14:textId="0D37C10D" w:rsidR="00F7401C" w:rsidRPr="004F2060" w:rsidRDefault="00AA705E" w:rsidP="004F2060">
      <w:pPr>
        <w:pStyle w:val="ConsPlusTitle"/>
        <w:widowControl/>
        <w:jc w:val="right"/>
        <w:rPr>
          <w:b w:val="0"/>
        </w:rPr>
      </w:pPr>
      <w:r w:rsidRPr="004F2060">
        <w:rPr>
          <w:b w:val="0"/>
        </w:rPr>
        <w:t xml:space="preserve">                                                                                  </w:t>
      </w:r>
      <w:r w:rsidR="00093EC2" w:rsidRPr="004F2060">
        <w:rPr>
          <w:b w:val="0"/>
        </w:rPr>
        <w:t>Подсосенского</w:t>
      </w:r>
      <w:r w:rsidRPr="004F2060">
        <w:rPr>
          <w:b w:val="0"/>
        </w:rPr>
        <w:t xml:space="preserve"> сельсовета</w:t>
      </w:r>
    </w:p>
    <w:p w14:paraId="64C6774E" w14:textId="0E063A7C" w:rsidR="00F7401C" w:rsidRPr="004F2060" w:rsidRDefault="00F7401C" w:rsidP="004F2060">
      <w:pPr>
        <w:pStyle w:val="ConsPlusTitle"/>
        <w:widowControl/>
        <w:jc w:val="right"/>
        <w:rPr>
          <w:b w:val="0"/>
        </w:rPr>
      </w:pPr>
      <w:r w:rsidRPr="004F2060">
        <w:rPr>
          <w:b w:val="0"/>
        </w:rPr>
        <w:t xml:space="preserve">                                                                    от </w:t>
      </w:r>
      <w:proofErr w:type="gramStart"/>
      <w:r w:rsidR="00091B48">
        <w:rPr>
          <w:b w:val="0"/>
        </w:rPr>
        <w:t>13</w:t>
      </w:r>
      <w:r w:rsidRPr="004F2060">
        <w:rPr>
          <w:b w:val="0"/>
        </w:rPr>
        <w:t>.</w:t>
      </w:r>
      <w:r w:rsidR="004C4E8F" w:rsidRPr="004F2060">
        <w:rPr>
          <w:b w:val="0"/>
        </w:rPr>
        <w:t>09</w:t>
      </w:r>
      <w:r w:rsidRPr="004F2060">
        <w:rPr>
          <w:b w:val="0"/>
        </w:rPr>
        <w:t>.20</w:t>
      </w:r>
      <w:r w:rsidR="004C4E8F" w:rsidRPr="004F2060">
        <w:rPr>
          <w:b w:val="0"/>
        </w:rPr>
        <w:t>2</w:t>
      </w:r>
      <w:r w:rsidRPr="004F2060">
        <w:rPr>
          <w:b w:val="0"/>
        </w:rPr>
        <w:t xml:space="preserve">2 </w:t>
      </w:r>
      <w:r w:rsidR="00D75F35" w:rsidRPr="004F2060">
        <w:rPr>
          <w:b w:val="0"/>
        </w:rPr>
        <w:t xml:space="preserve"> №</w:t>
      </w:r>
      <w:proofErr w:type="gramEnd"/>
      <w:r w:rsidR="00D75F35" w:rsidRPr="004F2060">
        <w:rPr>
          <w:b w:val="0"/>
        </w:rPr>
        <w:t xml:space="preserve"> </w:t>
      </w:r>
      <w:r w:rsidR="00093EC2" w:rsidRPr="004F2060">
        <w:rPr>
          <w:b w:val="0"/>
        </w:rPr>
        <w:t>5</w:t>
      </w:r>
      <w:r w:rsidR="00091B48">
        <w:rPr>
          <w:b w:val="0"/>
        </w:rPr>
        <w:t>3</w:t>
      </w:r>
      <w:r w:rsidRPr="004F2060">
        <w:rPr>
          <w:b w:val="0"/>
        </w:rPr>
        <w:t>-п</w:t>
      </w:r>
    </w:p>
    <w:p w14:paraId="2CDBD9A2" w14:textId="77777777" w:rsidR="00F7401C" w:rsidRPr="004F2060" w:rsidRDefault="00F7401C" w:rsidP="00F7401C">
      <w:pPr>
        <w:pStyle w:val="ConsPlusTitle"/>
        <w:widowControl/>
        <w:jc w:val="center"/>
        <w:rPr>
          <w:b w:val="0"/>
        </w:rPr>
      </w:pPr>
    </w:p>
    <w:p w14:paraId="0938DDB8" w14:textId="77777777" w:rsidR="00F7401C" w:rsidRPr="004F2060" w:rsidRDefault="00F7401C" w:rsidP="00F7401C">
      <w:pPr>
        <w:pStyle w:val="ConsPlusTitle"/>
        <w:widowControl/>
        <w:jc w:val="center"/>
        <w:rPr>
          <w:b w:val="0"/>
        </w:rPr>
      </w:pPr>
    </w:p>
    <w:p w14:paraId="659E825B" w14:textId="77777777" w:rsidR="00F7401C" w:rsidRPr="004F2060" w:rsidRDefault="00F7401C" w:rsidP="00F7401C">
      <w:pPr>
        <w:pStyle w:val="ConsPlusTitle"/>
        <w:widowControl/>
        <w:jc w:val="center"/>
        <w:rPr>
          <w:bCs w:val="0"/>
        </w:rPr>
      </w:pPr>
      <w:r w:rsidRPr="004F2060">
        <w:rPr>
          <w:bCs w:val="0"/>
        </w:rPr>
        <w:t>АДМИНИСТРАТИВНЫЙ РЕГЛАМЕНТ</w:t>
      </w:r>
    </w:p>
    <w:p w14:paraId="0CFBC4D6" w14:textId="77777777" w:rsidR="00F7401C" w:rsidRPr="004F2060" w:rsidRDefault="00F7401C" w:rsidP="00F7401C">
      <w:pPr>
        <w:pStyle w:val="ConsPlusTitle"/>
        <w:widowControl/>
        <w:jc w:val="center"/>
        <w:rPr>
          <w:bCs w:val="0"/>
        </w:rPr>
      </w:pPr>
      <w:r w:rsidRPr="004F2060">
        <w:rPr>
          <w:bCs w:val="0"/>
        </w:rPr>
        <w:t>предоставления муниципальной услуги</w:t>
      </w:r>
    </w:p>
    <w:p w14:paraId="31BB0F2C" w14:textId="289B672E" w:rsidR="00F7401C" w:rsidRPr="004F2060" w:rsidRDefault="00F7401C" w:rsidP="00F7401C">
      <w:pPr>
        <w:jc w:val="center"/>
        <w:rPr>
          <w:b/>
        </w:rPr>
      </w:pPr>
      <w:r w:rsidRPr="004F2060">
        <w:rPr>
          <w:b/>
        </w:rPr>
        <w:t xml:space="preserve">«Выдача разрешений на захоронение и предоставление участка земли для погребения на </w:t>
      </w:r>
      <w:r w:rsidR="0038466C" w:rsidRPr="004F2060">
        <w:rPr>
          <w:b/>
        </w:rPr>
        <w:t>муниципальных</w:t>
      </w:r>
      <w:r w:rsidRPr="004F2060">
        <w:rPr>
          <w:b/>
        </w:rPr>
        <w:t xml:space="preserve"> кладбищах, расположенных на территории </w:t>
      </w:r>
      <w:r w:rsidR="00093EC2" w:rsidRPr="004F2060">
        <w:rPr>
          <w:b/>
        </w:rPr>
        <w:t>Подсосенского</w:t>
      </w:r>
      <w:r w:rsidR="004C4E8F" w:rsidRPr="004F2060">
        <w:rPr>
          <w:b/>
        </w:rPr>
        <w:t xml:space="preserve"> сельсовета</w:t>
      </w:r>
      <w:r w:rsidRPr="004F2060">
        <w:rPr>
          <w:b/>
        </w:rPr>
        <w:t>»</w:t>
      </w:r>
    </w:p>
    <w:p w14:paraId="7041E51F" w14:textId="77777777" w:rsidR="00F7401C" w:rsidRPr="004F2060" w:rsidRDefault="00F7401C" w:rsidP="00F7401C">
      <w:pPr>
        <w:autoSpaceDE w:val="0"/>
        <w:autoSpaceDN w:val="0"/>
        <w:adjustRightInd w:val="0"/>
        <w:jc w:val="center"/>
      </w:pPr>
    </w:p>
    <w:p w14:paraId="2AFFC3CF" w14:textId="77777777" w:rsidR="00F7401C" w:rsidRPr="004F2060" w:rsidRDefault="00F7401C" w:rsidP="00F7401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F2060">
        <w:rPr>
          <w:b/>
        </w:rPr>
        <w:t>Раздел I. Общие положения</w:t>
      </w:r>
    </w:p>
    <w:p w14:paraId="3107A541" w14:textId="77777777" w:rsidR="00F7401C" w:rsidRPr="004F2060" w:rsidRDefault="00F7401C" w:rsidP="00F7401C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0D5B8C47" w14:textId="5226FF35" w:rsidR="00F7401C" w:rsidRPr="004F2060" w:rsidRDefault="00F7401C" w:rsidP="00F7401C">
      <w:pPr>
        <w:ind w:firstLine="540"/>
        <w:jc w:val="both"/>
      </w:pPr>
      <w:r w:rsidRPr="004F2060">
        <w:t xml:space="preserve">1. Административный регламент предоставления муниципальной услуги </w:t>
      </w:r>
      <w:proofErr w:type="gramStart"/>
      <w:r w:rsidRPr="004F2060">
        <w:t xml:space="preserve"> </w:t>
      </w:r>
      <w:r w:rsidR="004C4E8F" w:rsidRPr="004F2060">
        <w:t xml:space="preserve">  (</w:t>
      </w:r>
      <w:proofErr w:type="gramEnd"/>
      <w:r w:rsidRPr="004F2060">
        <w:t xml:space="preserve">далее – </w:t>
      </w:r>
      <w:r w:rsidR="00D75F35" w:rsidRPr="004F2060">
        <w:t>а</w:t>
      </w:r>
      <w:r w:rsidRPr="004F2060">
        <w:t xml:space="preserve">дминистративный регламент) «Выдача разрешений на захоронение и предоставление участка земли для погребения на </w:t>
      </w:r>
      <w:r w:rsidR="0038466C" w:rsidRPr="004F2060">
        <w:t>муниципальных</w:t>
      </w:r>
      <w:r w:rsidRPr="004F2060">
        <w:t xml:space="preserve"> кладбищах, расположенных на территории </w:t>
      </w:r>
      <w:r w:rsidR="00093EC2" w:rsidRPr="004F2060">
        <w:t>Подсосенского</w:t>
      </w:r>
      <w:r w:rsidR="004C4E8F" w:rsidRPr="004F2060">
        <w:t xml:space="preserve"> сельсовета</w:t>
      </w:r>
      <w:r w:rsidRPr="004F2060">
        <w:t>» разработан в целях повышения качества и доступности предоставления муниципальной услуги, а также определяет требования к порядку предоставления муниципальной услуги, сроки и последовательность действий.</w:t>
      </w:r>
    </w:p>
    <w:p w14:paraId="0C213538" w14:textId="77777777" w:rsidR="00F7401C" w:rsidRPr="004F2060" w:rsidRDefault="00F7401C" w:rsidP="00F7401C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 Заявителями на предоставление муниципальной услуги являются:</w:t>
      </w:r>
    </w:p>
    <w:p w14:paraId="71036C60" w14:textId="77777777" w:rsidR="00F7401C" w:rsidRPr="004F2060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 - лица - исполнители волеизъявления умершего (супруг(а),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умершего;</w:t>
      </w:r>
    </w:p>
    <w:p w14:paraId="2B618035" w14:textId="77777777" w:rsidR="00F7401C" w:rsidRPr="004F2060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иные лица, взявшие на себя обязанность осуществить погребение умершего.</w:t>
      </w:r>
    </w:p>
    <w:p w14:paraId="5680494B" w14:textId="175BB575" w:rsidR="00F7401C" w:rsidRPr="004F2060" w:rsidRDefault="00F7401C" w:rsidP="00F7401C">
      <w:pPr>
        <w:suppressAutoHyphens/>
        <w:ind w:firstLine="540"/>
        <w:jc w:val="both"/>
      </w:pPr>
      <w:r w:rsidRPr="004F2060">
        <w:t xml:space="preserve">3. Исполнителем муниципальной услуги является </w:t>
      </w:r>
      <w:r w:rsidR="004C4E8F" w:rsidRPr="004F2060">
        <w:t xml:space="preserve">администрация </w:t>
      </w:r>
      <w:r w:rsidR="00093EC2" w:rsidRPr="004F2060">
        <w:t>Подсосенского</w:t>
      </w:r>
      <w:r w:rsidR="004C4E8F" w:rsidRPr="004F2060">
        <w:t xml:space="preserve"> сельсовета.</w:t>
      </w:r>
    </w:p>
    <w:p w14:paraId="34F54F29" w14:textId="77777777" w:rsidR="00AF0D3B" w:rsidRPr="004F2060" w:rsidRDefault="00F7401C" w:rsidP="00F7401C">
      <w:pPr>
        <w:suppressAutoHyphens/>
        <w:ind w:firstLine="720"/>
        <w:jc w:val="both"/>
      </w:pPr>
      <w:r w:rsidRPr="004F2060">
        <w:t xml:space="preserve">Место </w:t>
      </w:r>
      <w:r w:rsidR="004C4E8F" w:rsidRPr="004F2060">
        <w:t>нахождения: 66221</w:t>
      </w:r>
      <w:r w:rsidR="00AF0D3B" w:rsidRPr="004F2060">
        <w:t>2</w:t>
      </w:r>
      <w:r w:rsidRPr="004F2060">
        <w:t xml:space="preserve">, Красноярский </w:t>
      </w:r>
      <w:r w:rsidR="00D75F35" w:rsidRPr="004F2060">
        <w:t>край, Назаровский</w:t>
      </w:r>
      <w:r w:rsidRPr="004F2060">
        <w:t xml:space="preserve"> район,</w:t>
      </w:r>
    </w:p>
    <w:p w14:paraId="1288AC7F" w14:textId="4F2AB883" w:rsidR="00F7401C" w:rsidRPr="004F2060" w:rsidRDefault="00F7401C" w:rsidP="00F7401C">
      <w:pPr>
        <w:suppressAutoHyphens/>
        <w:ind w:firstLine="720"/>
        <w:jc w:val="both"/>
      </w:pPr>
      <w:r w:rsidRPr="004F2060">
        <w:t xml:space="preserve"> </w:t>
      </w:r>
      <w:r w:rsidR="004C4E8F" w:rsidRPr="004F2060">
        <w:t>с</w:t>
      </w:r>
      <w:r w:rsidRPr="004F2060">
        <w:t>.</w:t>
      </w:r>
      <w:r w:rsidR="00AF0D3B" w:rsidRPr="004F2060">
        <w:t xml:space="preserve"> Подсосное</w:t>
      </w:r>
      <w:r w:rsidRPr="004F2060">
        <w:t>, ул.</w:t>
      </w:r>
      <w:r w:rsidR="00AF0D3B" w:rsidRPr="004F2060">
        <w:t xml:space="preserve"> Школьная</w:t>
      </w:r>
      <w:r w:rsidRPr="004F2060">
        <w:t xml:space="preserve">, </w:t>
      </w:r>
      <w:r w:rsidR="004C4E8F" w:rsidRPr="004F2060">
        <w:t>2</w:t>
      </w:r>
      <w:r w:rsidR="00AF0D3B" w:rsidRPr="004F2060">
        <w:t>1</w:t>
      </w:r>
      <w:r w:rsidRPr="004F2060">
        <w:t>.</w:t>
      </w:r>
    </w:p>
    <w:p w14:paraId="204E4D58" w14:textId="41EA9C01" w:rsidR="00F7401C" w:rsidRPr="004F2060" w:rsidRDefault="00F7401C" w:rsidP="00F7401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График работы: </w:t>
      </w:r>
      <w:r w:rsidR="004C4E8F" w:rsidRPr="004F2060">
        <w:rPr>
          <w:rFonts w:ascii="Times New Roman" w:hAnsi="Times New Roman" w:cs="Times New Roman"/>
          <w:sz w:val="24"/>
          <w:szCs w:val="24"/>
        </w:rPr>
        <w:t>ежедневно с</w:t>
      </w:r>
      <w:r w:rsidRPr="004F2060">
        <w:rPr>
          <w:rFonts w:ascii="Times New Roman" w:hAnsi="Times New Roman" w:cs="Times New Roman"/>
          <w:sz w:val="24"/>
          <w:szCs w:val="24"/>
        </w:rPr>
        <w:t xml:space="preserve"> </w:t>
      </w:r>
      <w:r w:rsidR="004C4E8F" w:rsidRPr="004F2060">
        <w:rPr>
          <w:rFonts w:ascii="Times New Roman" w:hAnsi="Times New Roman" w:cs="Times New Roman"/>
          <w:sz w:val="24"/>
          <w:szCs w:val="24"/>
        </w:rPr>
        <w:t>8</w:t>
      </w:r>
      <w:r w:rsidRPr="004F2060">
        <w:rPr>
          <w:rFonts w:ascii="Times New Roman" w:hAnsi="Times New Roman" w:cs="Times New Roman"/>
          <w:sz w:val="24"/>
          <w:szCs w:val="24"/>
        </w:rPr>
        <w:t xml:space="preserve"> часов 00 минут до 1</w:t>
      </w:r>
      <w:r w:rsidR="004C4E8F" w:rsidRPr="004F2060">
        <w:rPr>
          <w:rFonts w:ascii="Times New Roman" w:hAnsi="Times New Roman" w:cs="Times New Roman"/>
          <w:sz w:val="24"/>
          <w:szCs w:val="24"/>
        </w:rPr>
        <w:t>6</w:t>
      </w:r>
      <w:r w:rsidRPr="004F2060">
        <w:rPr>
          <w:rFonts w:ascii="Times New Roman" w:hAnsi="Times New Roman" w:cs="Times New Roman"/>
          <w:sz w:val="24"/>
          <w:szCs w:val="24"/>
        </w:rPr>
        <w:t xml:space="preserve"> часов 00 минут (кроме выходных и праздничных дней</w:t>
      </w:r>
      <w:r w:rsidR="004C4E8F" w:rsidRPr="004F2060">
        <w:rPr>
          <w:rFonts w:ascii="Times New Roman" w:hAnsi="Times New Roman" w:cs="Times New Roman"/>
          <w:sz w:val="24"/>
          <w:szCs w:val="24"/>
        </w:rPr>
        <w:t>)</w:t>
      </w:r>
      <w:r w:rsidRPr="004F2060">
        <w:rPr>
          <w:rFonts w:ascii="Times New Roman" w:hAnsi="Times New Roman" w:cs="Times New Roman"/>
          <w:sz w:val="24"/>
          <w:szCs w:val="24"/>
        </w:rPr>
        <w:t>, перерыв с 1</w:t>
      </w:r>
      <w:r w:rsidR="004C4E8F" w:rsidRPr="004F2060">
        <w:rPr>
          <w:rFonts w:ascii="Times New Roman" w:hAnsi="Times New Roman" w:cs="Times New Roman"/>
          <w:sz w:val="24"/>
          <w:szCs w:val="24"/>
        </w:rPr>
        <w:t>2</w:t>
      </w:r>
      <w:r w:rsidRPr="004F2060">
        <w:rPr>
          <w:rFonts w:ascii="Times New Roman" w:hAnsi="Times New Roman" w:cs="Times New Roman"/>
          <w:sz w:val="24"/>
          <w:szCs w:val="24"/>
        </w:rPr>
        <w:t xml:space="preserve"> часов 00 минут до 1</w:t>
      </w:r>
      <w:r w:rsidR="004C4E8F" w:rsidRPr="004F2060">
        <w:rPr>
          <w:rFonts w:ascii="Times New Roman" w:hAnsi="Times New Roman" w:cs="Times New Roman"/>
          <w:sz w:val="24"/>
          <w:szCs w:val="24"/>
        </w:rPr>
        <w:t>3</w:t>
      </w:r>
      <w:r w:rsidRPr="004F2060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14:paraId="76F9EE33" w14:textId="6020ADF3" w:rsidR="00F7401C" w:rsidRPr="004F2060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Телефон: 8(39</w:t>
      </w:r>
      <w:r w:rsidR="004C4E8F" w:rsidRPr="004F2060">
        <w:rPr>
          <w:rFonts w:ascii="Times New Roman" w:hAnsi="Times New Roman" w:cs="Times New Roman"/>
          <w:sz w:val="24"/>
          <w:szCs w:val="24"/>
        </w:rPr>
        <w:t>155</w:t>
      </w:r>
      <w:r w:rsidRPr="004F2060">
        <w:rPr>
          <w:rFonts w:ascii="Times New Roman" w:hAnsi="Times New Roman" w:cs="Times New Roman"/>
          <w:sz w:val="24"/>
          <w:szCs w:val="24"/>
        </w:rPr>
        <w:t xml:space="preserve">) </w:t>
      </w:r>
      <w:r w:rsidR="004C4E8F" w:rsidRPr="004F2060">
        <w:rPr>
          <w:rFonts w:ascii="Times New Roman" w:hAnsi="Times New Roman" w:cs="Times New Roman"/>
          <w:sz w:val="24"/>
          <w:szCs w:val="24"/>
        </w:rPr>
        <w:t>9</w:t>
      </w:r>
      <w:r w:rsidR="00AF0D3B" w:rsidRPr="004F2060">
        <w:rPr>
          <w:rFonts w:ascii="Times New Roman" w:hAnsi="Times New Roman" w:cs="Times New Roman"/>
          <w:sz w:val="24"/>
          <w:szCs w:val="24"/>
        </w:rPr>
        <w:t>9-6-61</w:t>
      </w:r>
      <w:r w:rsidRPr="004F2060">
        <w:rPr>
          <w:rFonts w:ascii="Times New Roman" w:hAnsi="Times New Roman" w:cs="Times New Roman"/>
          <w:sz w:val="24"/>
          <w:szCs w:val="24"/>
        </w:rPr>
        <w:t>.</w:t>
      </w:r>
    </w:p>
    <w:p w14:paraId="7EAB37ED" w14:textId="39579316" w:rsidR="004C4E8F" w:rsidRPr="004F2060" w:rsidRDefault="00F7401C" w:rsidP="004C4E8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206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4C4E8F" w:rsidRPr="004F20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0D3B" w:rsidRPr="004F2060">
        <w:rPr>
          <w:rFonts w:ascii="Times New Roman" w:hAnsi="Times New Roman" w:cs="Times New Roman"/>
          <w:sz w:val="24"/>
          <w:szCs w:val="24"/>
          <w:lang w:val="en-US"/>
        </w:rPr>
        <w:t>Podsadm</w:t>
      </w:r>
      <w:proofErr w:type="spellEnd"/>
      <w:r w:rsidR="00AF0D3B" w:rsidRPr="004F20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F0D3B" w:rsidRPr="004F20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F0D3B" w:rsidRPr="004F206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F0D3B" w:rsidRPr="004F206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AF0D3B" w:rsidRPr="004F206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F0D3B" w:rsidRPr="004F206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1DA1372B" w14:textId="15BF2674" w:rsidR="00885FCA" w:rsidRPr="004F2060" w:rsidRDefault="00F7401C" w:rsidP="00F7401C">
      <w:pPr>
        <w:rPr>
          <w:b/>
        </w:rPr>
      </w:pPr>
      <w:r w:rsidRPr="004F2060">
        <w:t xml:space="preserve">Текст настоящего регламента размещается на официальном интернет - сайте муниципального образования </w:t>
      </w:r>
      <w:r w:rsidR="00093EC2" w:rsidRPr="004F2060">
        <w:t>Подсосенский</w:t>
      </w:r>
      <w:r w:rsidR="00885FCA" w:rsidRPr="004F2060">
        <w:t xml:space="preserve"> сельсовет</w:t>
      </w:r>
      <w:r w:rsidRPr="004F2060">
        <w:t xml:space="preserve"> по адресу: </w:t>
      </w:r>
      <w:hyperlink r:id="rId7" w:tgtFrame="_blank" w:history="1">
        <w:r w:rsidR="00AF0D3B" w:rsidRPr="004F2060">
          <w:rPr>
            <w:u w:val="single"/>
          </w:rPr>
          <w:t>http://podsadm.ru</w:t>
        </w:r>
      </w:hyperlink>
      <w:r w:rsidR="004F2060">
        <w:rPr>
          <w:u w:val="single"/>
        </w:rPr>
        <w:t>.</w:t>
      </w:r>
    </w:p>
    <w:p w14:paraId="5273D1FC" w14:textId="77777777" w:rsidR="00F7401C" w:rsidRPr="004F2060" w:rsidRDefault="00F7401C" w:rsidP="00F7401C">
      <w:pPr>
        <w:autoSpaceDE w:val="0"/>
        <w:autoSpaceDN w:val="0"/>
        <w:adjustRightInd w:val="0"/>
        <w:jc w:val="center"/>
      </w:pPr>
    </w:p>
    <w:p w14:paraId="404B848B" w14:textId="77777777" w:rsidR="00F7401C" w:rsidRPr="004F2060" w:rsidRDefault="00F7401C" w:rsidP="00F7401C">
      <w:pPr>
        <w:autoSpaceDE w:val="0"/>
        <w:autoSpaceDN w:val="0"/>
        <w:adjustRightInd w:val="0"/>
        <w:jc w:val="center"/>
        <w:rPr>
          <w:b/>
        </w:rPr>
      </w:pPr>
    </w:p>
    <w:p w14:paraId="2C2893BA" w14:textId="77777777" w:rsidR="00F7401C" w:rsidRPr="004F2060" w:rsidRDefault="00F7401C" w:rsidP="00F7401C">
      <w:pPr>
        <w:autoSpaceDE w:val="0"/>
        <w:autoSpaceDN w:val="0"/>
        <w:adjustRightInd w:val="0"/>
        <w:jc w:val="center"/>
        <w:rPr>
          <w:b/>
        </w:rPr>
      </w:pPr>
      <w:r w:rsidRPr="004F2060">
        <w:rPr>
          <w:b/>
        </w:rPr>
        <w:t xml:space="preserve">Раздел </w:t>
      </w:r>
      <w:r w:rsidRPr="004F2060">
        <w:rPr>
          <w:b/>
          <w:lang w:val="en-US"/>
        </w:rPr>
        <w:t>II</w:t>
      </w:r>
      <w:r w:rsidRPr="004F2060">
        <w:rPr>
          <w:b/>
        </w:rPr>
        <w:t>. Стандарт предоставления муниципальной услуги</w:t>
      </w:r>
    </w:p>
    <w:p w14:paraId="2BB80822" w14:textId="77777777" w:rsidR="00F7401C" w:rsidRPr="004F2060" w:rsidRDefault="00F7401C" w:rsidP="00F7401C">
      <w:pPr>
        <w:autoSpaceDE w:val="0"/>
        <w:autoSpaceDN w:val="0"/>
        <w:adjustRightInd w:val="0"/>
        <w:jc w:val="center"/>
      </w:pPr>
    </w:p>
    <w:p w14:paraId="4E1CD7B8" w14:textId="0A6F2564" w:rsidR="00F7401C" w:rsidRPr="004F2060" w:rsidRDefault="00F7401C" w:rsidP="00F7401C">
      <w:pPr>
        <w:autoSpaceDE w:val="0"/>
        <w:ind w:left="-57" w:firstLine="766"/>
        <w:jc w:val="both"/>
      </w:pPr>
      <w:r w:rsidRPr="004F2060">
        <w:t>2.1. Наименование муниципальной услуги: «Выдача разрешений на захоронение и предоставление участка земли для погребения на</w:t>
      </w:r>
      <w:r w:rsidR="0038466C" w:rsidRPr="004F2060">
        <w:t xml:space="preserve"> муниципальных</w:t>
      </w:r>
      <w:r w:rsidRPr="004F2060">
        <w:t xml:space="preserve"> кладбищах, расположенных на территории </w:t>
      </w:r>
      <w:r w:rsidR="00093EC2" w:rsidRPr="004F2060">
        <w:t>Подсосенского</w:t>
      </w:r>
      <w:r w:rsidR="00885FCA" w:rsidRPr="004F2060">
        <w:t xml:space="preserve"> сельсовета</w:t>
      </w:r>
      <w:r w:rsidRPr="004F2060">
        <w:t>».</w:t>
      </w:r>
    </w:p>
    <w:p w14:paraId="438C7FBE" w14:textId="6BAF4629" w:rsidR="00F7401C" w:rsidRPr="004F2060" w:rsidRDefault="00F7401C" w:rsidP="00F7401C">
      <w:pPr>
        <w:autoSpaceDE w:val="0"/>
        <w:ind w:left="-57" w:firstLine="766"/>
        <w:jc w:val="both"/>
      </w:pPr>
      <w:r w:rsidRPr="004F2060">
        <w:t xml:space="preserve">2.2. Наименование органа, предоставляющего муниципальную услугу: </w:t>
      </w:r>
      <w:r w:rsidR="00885FCA" w:rsidRPr="004F2060">
        <w:t xml:space="preserve">администрация </w:t>
      </w:r>
      <w:r w:rsidR="00093EC2" w:rsidRPr="004F2060">
        <w:t>Подсосенского</w:t>
      </w:r>
      <w:r w:rsidR="00885FCA" w:rsidRPr="004F2060">
        <w:t xml:space="preserve"> сельсовета Назаровского района </w:t>
      </w:r>
      <w:r w:rsidR="00D75F35" w:rsidRPr="004F2060">
        <w:t>К</w:t>
      </w:r>
      <w:r w:rsidR="00885FCA" w:rsidRPr="004F2060">
        <w:t>расноярского края</w:t>
      </w:r>
    </w:p>
    <w:p w14:paraId="000D63F5" w14:textId="77777777" w:rsidR="00F7401C" w:rsidRPr="004F2060" w:rsidRDefault="00F7401C" w:rsidP="00F7401C">
      <w:pPr>
        <w:autoSpaceDE w:val="0"/>
        <w:ind w:left="-57" w:firstLine="766"/>
        <w:jc w:val="both"/>
      </w:pPr>
      <w:r w:rsidRPr="004F2060">
        <w:t xml:space="preserve">2.3. Конечным результатом предоставления муниципальной услуги является: </w:t>
      </w:r>
    </w:p>
    <w:p w14:paraId="1CC06FDE" w14:textId="7253DFEB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 xml:space="preserve">- выдача разрешения на захоронение и предоставление участка земли для погребения на </w:t>
      </w:r>
      <w:r w:rsidR="0038466C" w:rsidRPr="004F2060">
        <w:t>муниципальных</w:t>
      </w:r>
      <w:r w:rsidRPr="004F2060">
        <w:t xml:space="preserve"> кладбищах, расположенных на территории </w:t>
      </w:r>
      <w:r w:rsidR="00093EC2" w:rsidRPr="004F2060">
        <w:t>Подсосенского</w:t>
      </w:r>
      <w:r w:rsidR="00885FCA" w:rsidRPr="004F2060">
        <w:t xml:space="preserve"> сельсовета</w:t>
      </w:r>
      <w:r w:rsidRPr="004F2060">
        <w:t>;</w:t>
      </w:r>
    </w:p>
    <w:p w14:paraId="1D906487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- выдача разрешения на захоронение в ограду рядом с ранее умершим или в могилу ранее умершего близкого родственника или ранее умершего супруга;</w:t>
      </w:r>
    </w:p>
    <w:p w14:paraId="476D5E18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lastRenderedPageBreak/>
        <w:t>- отказ в захоронении и предоставлении земельного участка для захоронения.</w:t>
      </w:r>
    </w:p>
    <w:p w14:paraId="49BF8A65" w14:textId="77777777" w:rsidR="00F7401C" w:rsidRPr="004F2060" w:rsidRDefault="00F7401C" w:rsidP="00F7401C">
      <w:pPr>
        <w:autoSpaceDE w:val="0"/>
        <w:ind w:left="-57" w:firstLine="766"/>
        <w:jc w:val="both"/>
      </w:pPr>
      <w:r w:rsidRPr="004F2060">
        <w:t>2.4. Предоставление муниципальной услуги носит постоянный характер.</w:t>
      </w:r>
    </w:p>
    <w:p w14:paraId="542D3010" w14:textId="77777777" w:rsidR="00F7401C" w:rsidRPr="004F2060" w:rsidRDefault="00F7401C" w:rsidP="00F7401C">
      <w:pPr>
        <w:autoSpaceDE w:val="0"/>
        <w:ind w:left="-57" w:firstLine="766"/>
        <w:jc w:val="both"/>
      </w:pPr>
      <w:r w:rsidRPr="004F2060">
        <w:t>2.4.1. Срок предоставления муниципальной услуги составляет 1 календарный день со дня регистрации письменного обращения Заявителя.</w:t>
      </w:r>
    </w:p>
    <w:p w14:paraId="6499BAD0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2.4.2. В случае принятия решения об отказе в предоставлении муниципальной услуги отказ направляется в течение 3 календарных дней со дня обращения Заявителя.</w:t>
      </w:r>
    </w:p>
    <w:p w14:paraId="78A0B811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2.5.  Предоставление муниципальной услуги осуществляется в соответствии со следующими нормативными правовыми актами:</w:t>
      </w:r>
    </w:p>
    <w:p w14:paraId="48C263B4" w14:textId="77777777" w:rsidR="00F7401C" w:rsidRPr="004F2060" w:rsidRDefault="00F7401C" w:rsidP="00F7401C">
      <w:pPr>
        <w:autoSpaceDE w:val="0"/>
        <w:ind w:left="-15" w:firstLine="555"/>
        <w:jc w:val="both"/>
      </w:pPr>
      <w:r w:rsidRPr="004F2060">
        <w:t>1) 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02.08.2010 № 31 ст. 4179, «Российская газета» от 30.07.2010 г. № 168);</w:t>
      </w:r>
    </w:p>
    <w:p w14:paraId="6477D039" w14:textId="77777777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>2) Федеральным Законом от 12 января 1996 года № 8-ФЗ «О погребении и похоронном деле» («Собрание законодательства Российской Федерации», 15.01.1996, N 3, ст. 146);</w:t>
      </w:r>
    </w:p>
    <w:p w14:paraId="637C00C2" w14:textId="5F55DCA3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 xml:space="preserve">3) Указом Президента Российской Федерации от 29.06.1996 № 1001 «О гарантиях прав граждан на предоставление услуг по погребению умерших» («Собрание законодательства Российской Федерации», 01.07.1996 г., № 27, ст. </w:t>
      </w:r>
      <w:r w:rsidR="00FA1A88" w:rsidRPr="004F2060">
        <w:t>3235; «</w:t>
      </w:r>
      <w:r w:rsidRPr="004F2060">
        <w:t>Российская газета», № 126, 06.07.1996 г.);</w:t>
      </w:r>
    </w:p>
    <w:p w14:paraId="2735FB74" w14:textId="77777777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>4) постановлением Главного государственного санитарного врача РФ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(«Российская газета», №198 от 07.09.2011 г.);</w:t>
      </w:r>
    </w:p>
    <w:p w14:paraId="5AF8C45D" w14:textId="159F35B8" w:rsidR="00F7401C" w:rsidRPr="004F2060" w:rsidRDefault="00885FCA" w:rsidP="00F7401C">
      <w:pPr>
        <w:autoSpaceDE w:val="0"/>
        <w:autoSpaceDN w:val="0"/>
        <w:adjustRightInd w:val="0"/>
        <w:ind w:firstLine="540"/>
        <w:jc w:val="both"/>
      </w:pPr>
      <w:r w:rsidRPr="004F2060">
        <w:t>5</w:t>
      </w:r>
      <w:r w:rsidR="00F7401C" w:rsidRPr="004F2060">
        <w:t xml:space="preserve">) иными </w:t>
      </w:r>
      <w:r w:rsidR="00D75F35" w:rsidRPr="004F2060">
        <w:t>нормативными правовыми</w:t>
      </w:r>
      <w:r w:rsidR="00F7401C" w:rsidRPr="004F2060">
        <w:t xml:space="preserve"> актами Российской Федерации, Красноярского края.</w:t>
      </w:r>
    </w:p>
    <w:p w14:paraId="14920319" w14:textId="77777777" w:rsidR="00F7401C" w:rsidRPr="004F2060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заявитель представляет заявление о выдаче разрешения для захоронения умершего по установленной форме (приложение № 1, 2). </w:t>
      </w:r>
    </w:p>
    <w:p w14:paraId="408D8B5B" w14:textId="77777777" w:rsidR="00F7401C" w:rsidRPr="004F2060" w:rsidRDefault="00F7401C" w:rsidP="00F7401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При этом в случае получения разрешения на захоронение умершего согласно гарантированному перечню</w:t>
      </w:r>
      <w:r w:rsidRPr="004F2060">
        <w:rPr>
          <w:rFonts w:ascii="Times New Roman" w:hAnsi="Times New Roman"/>
          <w:sz w:val="24"/>
          <w:szCs w:val="24"/>
        </w:rPr>
        <w:t xml:space="preserve"> </w:t>
      </w:r>
      <w:r w:rsidRPr="004F2060">
        <w:rPr>
          <w:rFonts w:ascii="Times New Roman" w:hAnsi="Times New Roman" w:cs="Times New Roman"/>
          <w:sz w:val="24"/>
          <w:szCs w:val="24"/>
        </w:rPr>
        <w:t>заявителем является специализированная служба по вопросам похоронного дела.</w:t>
      </w:r>
    </w:p>
    <w:p w14:paraId="11280185" w14:textId="77777777" w:rsidR="00F7401C" w:rsidRPr="004F2060" w:rsidRDefault="00F7401C" w:rsidP="00F7401C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4F2060">
        <w:t>К указанному заявлению прилагаются следующие документы:</w:t>
      </w:r>
    </w:p>
    <w:p w14:paraId="46CF0E87" w14:textId="77777777" w:rsidR="00F7401C" w:rsidRPr="004F2060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а) документ, удостоверяющий личность Заявителя;</w:t>
      </w:r>
    </w:p>
    <w:p w14:paraId="106D2843" w14:textId="5E49816C" w:rsidR="00F7401C" w:rsidRPr="004F2060" w:rsidRDefault="00F7401C" w:rsidP="009329F3">
      <w:pPr>
        <w:autoSpaceDE w:val="0"/>
        <w:autoSpaceDN w:val="0"/>
        <w:adjustRightInd w:val="0"/>
        <w:ind w:firstLine="709"/>
        <w:jc w:val="both"/>
        <w:rPr>
          <w:i/>
        </w:rPr>
      </w:pPr>
      <w:r w:rsidRPr="004F2060">
        <w:t>б)</w:t>
      </w:r>
      <w:r w:rsidR="003C7616" w:rsidRPr="004F2060">
        <w:t xml:space="preserve"> </w:t>
      </w:r>
      <w:r w:rsidR="00CB285E" w:rsidRPr="004F2060">
        <w:t xml:space="preserve">медицинского </w:t>
      </w:r>
      <w:r w:rsidR="003C7616" w:rsidRPr="004F2060">
        <w:t>заключение</w:t>
      </w:r>
      <w:r w:rsidRPr="004F2060">
        <w:t xml:space="preserve"> о смерти</w:t>
      </w:r>
      <w:r w:rsidR="00D75F35" w:rsidRPr="004F2060">
        <w:t xml:space="preserve"> и его копия</w:t>
      </w:r>
      <w:r w:rsidR="003C7616" w:rsidRPr="004F2060">
        <w:t xml:space="preserve"> либо свидетельство о смерти, выдаваемое органами ЗАГС, на умершего (погибшего) и его копия;</w:t>
      </w:r>
    </w:p>
    <w:p w14:paraId="46AE564D" w14:textId="60CEED36" w:rsidR="00F7401C" w:rsidRPr="004F2060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в) в случае обращения представителя лица, взявшего на себя обязанность осуществить погребение умершего, - оформленную в установленном порядке доверенность, выданную лицом, взявшим на себя обязанность осуществить погребение </w:t>
      </w:r>
      <w:r w:rsidR="00FA1A88" w:rsidRPr="004F2060">
        <w:rPr>
          <w:rFonts w:ascii="Times New Roman" w:hAnsi="Times New Roman" w:cs="Times New Roman"/>
          <w:sz w:val="24"/>
          <w:szCs w:val="24"/>
        </w:rPr>
        <w:t>умершего,</w:t>
      </w:r>
      <w:r w:rsidRPr="004F2060">
        <w:rPr>
          <w:rFonts w:ascii="Times New Roman" w:hAnsi="Times New Roman" w:cs="Times New Roman"/>
          <w:sz w:val="24"/>
          <w:szCs w:val="24"/>
        </w:rPr>
        <w:t xml:space="preserve"> и ее копия;</w:t>
      </w:r>
    </w:p>
    <w:p w14:paraId="29319826" w14:textId="77777777" w:rsidR="00F7401C" w:rsidRPr="004F2060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г) в случае захоронения в могилу или на свободное место в ограде ранее умершего близкого родственника или ранее умершего супруга документы, подтверждающие наличие захоронения на данном кладбище, если эти сведения отсутствуют в распоряжении Службы, и степень родства с ранее умершим;</w:t>
      </w:r>
    </w:p>
    <w:p w14:paraId="6EA6AAEA" w14:textId="3A7AF0D7" w:rsidR="00F7401C" w:rsidRPr="004F2060" w:rsidRDefault="00885FCA" w:rsidP="00F740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д) согласие</w:t>
      </w:r>
      <w:r w:rsidR="00F7401C" w:rsidRPr="004F2060">
        <w:rPr>
          <w:rFonts w:ascii="Times New Roman" w:hAnsi="Times New Roman" w:cs="Times New Roman"/>
          <w:sz w:val="24"/>
          <w:szCs w:val="24"/>
        </w:rPr>
        <w:t xml:space="preserve"> органов внутренних дел на погребение умершего, личность которого не установлена в определенные законодательством Российской Федерации сроки; </w:t>
      </w:r>
    </w:p>
    <w:p w14:paraId="0AF7CD4B" w14:textId="77777777" w:rsidR="00F7401C" w:rsidRPr="004F2060" w:rsidRDefault="00F7401C" w:rsidP="00F7401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е) в случае погребения невостребованных тел умерших, личность которых установлена, при отсутствии свидетельства о смерти - справка формы № 34 (утверждена Постановлением РФ от 31.10.1998г. № 1274), выданная органами регистрации актов гражданского состояния.</w:t>
      </w:r>
    </w:p>
    <w:p w14:paraId="04E792EA" w14:textId="3C53B305" w:rsidR="00F7401C" w:rsidRPr="004F2060" w:rsidRDefault="00F7401C" w:rsidP="00F7401C">
      <w:pPr>
        <w:widowControl w:val="0"/>
        <w:autoSpaceDE w:val="0"/>
        <w:autoSpaceDN w:val="0"/>
        <w:adjustRightInd w:val="0"/>
        <w:ind w:firstLine="708"/>
        <w:jc w:val="both"/>
      </w:pPr>
      <w:r w:rsidRPr="004F2060">
        <w:t>Документы (их копии или сведения, содержащиеся в них), указанные в подпунктах «а», «в», «</w:t>
      </w:r>
      <w:r w:rsidR="002660AE" w:rsidRPr="004F2060">
        <w:t>г» настоящего</w:t>
      </w:r>
      <w:r w:rsidRPr="004F2060">
        <w:t xml:space="preserve"> пункта, предоставляются заявителем лично.</w:t>
      </w:r>
    </w:p>
    <w:p w14:paraId="42FBCBA3" w14:textId="77777777" w:rsidR="00F7401C" w:rsidRPr="004F2060" w:rsidRDefault="00F7401C" w:rsidP="00F7401C">
      <w:pPr>
        <w:widowControl w:val="0"/>
        <w:autoSpaceDE w:val="0"/>
        <w:autoSpaceDN w:val="0"/>
        <w:adjustRightInd w:val="0"/>
        <w:ind w:firstLine="708"/>
        <w:jc w:val="both"/>
      </w:pPr>
      <w:r w:rsidRPr="004F2060">
        <w:t xml:space="preserve">Документы (их копии или сведения, содержащиеся в них), указанные в подпунктах «б», «д», «е» настоящего пункта, запрашиваются Службой в государственных органах, в </w:t>
      </w:r>
      <w:r w:rsidRPr="004F2060">
        <w:lastRenderedPageBreak/>
        <w:t>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если заявитель не представил указанные документы самостоятельно.</w:t>
      </w:r>
    </w:p>
    <w:p w14:paraId="50C001A2" w14:textId="77777777" w:rsidR="00F7401C" w:rsidRPr="004F2060" w:rsidRDefault="00F7401C" w:rsidP="00F7401C">
      <w:pPr>
        <w:widowControl w:val="0"/>
        <w:autoSpaceDE w:val="0"/>
        <w:autoSpaceDN w:val="0"/>
        <w:adjustRightInd w:val="0"/>
        <w:ind w:firstLine="708"/>
        <w:jc w:val="both"/>
      </w:pPr>
      <w:r w:rsidRPr="004F2060">
        <w:t xml:space="preserve">Для получения разрешения для захоронения умершего не допускается требовать иные документы. </w:t>
      </w:r>
    </w:p>
    <w:p w14:paraId="710B8063" w14:textId="77777777" w:rsidR="00F7401C" w:rsidRPr="004F2060" w:rsidRDefault="00F7401C" w:rsidP="00F7401C">
      <w:pPr>
        <w:autoSpaceDE w:val="0"/>
        <w:ind w:left="-57" w:firstLine="766"/>
        <w:jc w:val="both"/>
      </w:pPr>
      <w:r w:rsidRPr="004F2060">
        <w:t>2.7. Оснований для отказа в приеме документов, необходимых для предоставления муниципальной услуги нет.</w:t>
      </w:r>
    </w:p>
    <w:p w14:paraId="61493C51" w14:textId="77777777" w:rsidR="00F7401C" w:rsidRPr="004F2060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2.8. Основанием для отказа в предоставлении муниципальной услуги, является:</w:t>
      </w:r>
    </w:p>
    <w:p w14:paraId="519BCE0F" w14:textId="2B4BEBF4" w:rsidR="00F7401C" w:rsidRPr="004F2060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bCs/>
          <w:sz w:val="24"/>
          <w:szCs w:val="24"/>
        </w:rPr>
        <w:t xml:space="preserve">- представление заявителем неполного комплекта документов, предусмотренных настоящим </w:t>
      </w:r>
      <w:r w:rsidR="002660AE" w:rsidRPr="004F2060">
        <w:rPr>
          <w:rFonts w:ascii="Times New Roman" w:hAnsi="Times New Roman" w:cs="Times New Roman"/>
          <w:bCs/>
          <w:sz w:val="24"/>
          <w:szCs w:val="24"/>
        </w:rPr>
        <w:t>а</w:t>
      </w:r>
      <w:r w:rsidRPr="004F2060">
        <w:rPr>
          <w:rFonts w:ascii="Times New Roman" w:hAnsi="Times New Roman" w:cs="Times New Roman"/>
          <w:bCs/>
          <w:sz w:val="24"/>
          <w:szCs w:val="24"/>
        </w:rPr>
        <w:t>дминистративным регламентом</w:t>
      </w:r>
      <w:r w:rsidRPr="004F2060">
        <w:rPr>
          <w:rFonts w:ascii="Times New Roman" w:hAnsi="Times New Roman" w:cs="Times New Roman"/>
          <w:sz w:val="24"/>
          <w:szCs w:val="24"/>
        </w:rPr>
        <w:t>;</w:t>
      </w:r>
    </w:p>
    <w:p w14:paraId="613CFF19" w14:textId="2E8AEC28" w:rsidR="00F7401C" w:rsidRPr="004F2060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по форме или содержанию не соответствующих требованиям, установленным настоящим </w:t>
      </w:r>
      <w:r w:rsidR="002660AE" w:rsidRPr="004F2060">
        <w:rPr>
          <w:rFonts w:ascii="Times New Roman" w:hAnsi="Times New Roman" w:cs="Times New Roman"/>
          <w:sz w:val="24"/>
          <w:szCs w:val="24"/>
        </w:rPr>
        <w:t>а</w:t>
      </w:r>
      <w:r w:rsidRPr="004F2060">
        <w:rPr>
          <w:rFonts w:ascii="Times New Roman" w:hAnsi="Times New Roman" w:cs="Times New Roman"/>
          <w:sz w:val="24"/>
          <w:szCs w:val="24"/>
        </w:rPr>
        <w:t>дминистративным регламентом;</w:t>
      </w:r>
    </w:p>
    <w:p w14:paraId="7C134043" w14:textId="62A9CC7D" w:rsidR="00F7401C" w:rsidRPr="004F2060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- </w:t>
      </w:r>
      <w:r w:rsidR="00FA1A88" w:rsidRPr="004F2060">
        <w:rPr>
          <w:rFonts w:ascii="Times New Roman" w:hAnsi="Times New Roman" w:cs="Times New Roman"/>
          <w:sz w:val="24"/>
          <w:szCs w:val="24"/>
        </w:rPr>
        <w:t>представление документов,</w:t>
      </w:r>
      <w:r w:rsidRPr="004F2060">
        <w:rPr>
          <w:rFonts w:ascii="Times New Roman" w:hAnsi="Times New Roman" w:cs="Times New Roman"/>
          <w:sz w:val="24"/>
          <w:szCs w:val="24"/>
        </w:rPr>
        <w:t xml:space="preserve"> имеющих подчистки, приписки, зачеркнутые слова или серьезные повреждения, нечеткость изображения, неточности, наличие которых позволяет не однозначно истолковать их содержание или не соответствуют оригиналам документов.</w:t>
      </w:r>
    </w:p>
    <w:p w14:paraId="099556E9" w14:textId="77777777" w:rsidR="00F7401C" w:rsidRPr="004F2060" w:rsidRDefault="00F7401C" w:rsidP="00F7401C">
      <w:pPr>
        <w:pStyle w:val="a3"/>
        <w:ind w:firstLine="766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отсутствие свободного участка земли для погребения на указанном заявителем кладбище в указанном месте;</w:t>
      </w:r>
    </w:p>
    <w:p w14:paraId="4133D2D4" w14:textId="77777777" w:rsidR="00F7401C" w:rsidRPr="004F2060" w:rsidRDefault="00F7401C" w:rsidP="00F7401C">
      <w:pPr>
        <w:pStyle w:val="a3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невозможность погребения в указанном заявителем месте по причинам несоответствия санитарным нормам и правилам.</w:t>
      </w:r>
    </w:p>
    <w:p w14:paraId="7C2BF2F7" w14:textId="77777777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 xml:space="preserve">2.9. Размер платы, взимаемой при предоставлении муниципальной услуги: не предусмотрено. </w:t>
      </w:r>
    </w:p>
    <w:p w14:paraId="3D14F9C6" w14:textId="77777777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68BEE723" w14:textId="311B6210" w:rsidR="00F7401C" w:rsidRPr="004F2060" w:rsidRDefault="00FA1A88" w:rsidP="00F7401C">
      <w:pPr>
        <w:autoSpaceDE w:val="0"/>
        <w:autoSpaceDN w:val="0"/>
        <w:adjustRightInd w:val="0"/>
        <w:ind w:firstLine="540"/>
        <w:jc w:val="both"/>
      </w:pPr>
      <w:r w:rsidRPr="004F2060">
        <w:t>Время ожидания</w:t>
      </w:r>
      <w:r w:rsidR="00F7401C" w:rsidRPr="004F2060">
        <w:t xml:space="preserve">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30 минут.</w:t>
      </w:r>
    </w:p>
    <w:p w14:paraId="7EB60B1E" w14:textId="1662532A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 xml:space="preserve">2.11. Срок регистрации заявления </w:t>
      </w:r>
      <w:r w:rsidR="00FA1A88" w:rsidRPr="004F2060">
        <w:t>Заявителя о</w:t>
      </w:r>
      <w:r w:rsidRPr="004F2060">
        <w:t xml:space="preserve"> предоставлении муниципальной услуги</w:t>
      </w:r>
    </w:p>
    <w:p w14:paraId="28D58333" w14:textId="77777777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>Максимальный срок регистрации заявления Заявителя о предоставлении муниципальной услуги не может превышать 15 минут.</w:t>
      </w:r>
    </w:p>
    <w:p w14:paraId="2216F466" w14:textId="259417F8" w:rsidR="00F7401C" w:rsidRPr="004F2060" w:rsidRDefault="00F7401C" w:rsidP="00F7401C">
      <w:pPr>
        <w:autoSpaceDE w:val="0"/>
        <w:ind w:firstLine="540"/>
        <w:jc w:val="both"/>
      </w:pPr>
      <w:r w:rsidRPr="004F2060">
        <w:t xml:space="preserve">2.12. Специалисты </w:t>
      </w:r>
      <w:r w:rsidR="00E65CF2" w:rsidRPr="004F2060">
        <w:t>администрации</w:t>
      </w:r>
      <w:r w:rsidRPr="004F2060">
        <w:t xml:space="preserve"> проводят консультации по вопросам, связанным с предоставлением муниципальной услуги. Продолжительность приема на консультации составляет не более 20 минут, продолжительность ответа на телефонный звонок не более 10 минут.</w:t>
      </w:r>
    </w:p>
    <w:p w14:paraId="65AAC1B9" w14:textId="77777777" w:rsidR="00F7401C" w:rsidRPr="004F2060" w:rsidRDefault="00F7401C" w:rsidP="00F7401C">
      <w:pPr>
        <w:autoSpaceDE w:val="0"/>
        <w:ind w:firstLine="766"/>
        <w:jc w:val="both"/>
      </w:pPr>
      <w:r w:rsidRPr="004F2060">
        <w:t>При необходимости специалисты Исполнителя могут помочь Заявителю заполнить заявление.</w:t>
      </w:r>
    </w:p>
    <w:p w14:paraId="62D6B9C9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2A23D38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2.13.1. При входе в здание устанавливается вывеска с наименованием уполномоченного органа, предоставляющего муниципальную услугу.</w:t>
      </w:r>
    </w:p>
    <w:p w14:paraId="05136816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Здание, в котором предоставляется муниципальная услуга, оборудовано средствами пожарной сигнализации, средствами пожаротушения, предусмотрены места общего пользования (туалеты).</w:t>
      </w:r>
    </w:p>
    <w:p w14:paraId="548CC631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зданию, в котором предоставляется муниципальная </w:t>
      </w:r>
      <w:r w:rsidRPr="004F2060">
        <w:rPr>
          <w:rFonts w:ascii="Times New Roman" w:hAnsi="Times New Roman" w:cs="Times New Roman"/>
          <w:sz w:val="24"/>
          <w:szCs w:val="24"/>
        </w:rPr>
        <w:lastRenderedPageBreak/>
        <w:t>услуга, выделяется не менее одного места для парковки специальных автотранспортных средств инвалидов.</w:t>
      </w:r>
    </w:p>
    <w:p w14:paraId="379C3A77" w14:textId="295E71D9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</w:t>
      </w:r>
      <w:r w:rsidR="00FA1A88" w:rsidRPr="004F2060">
        <w:rPr>
          <w:rFonts w:ascii="Times New Roman" w:hAnsi="Times New Roman" w:cs="Times New Roman"/>
          <w:sz w:val="24"/>
          <w:szCs w:val="24"/>
        </w:rPr>
        <w:t>должностей специалистов, предоставляющих</w:t>
      </w:r>
      <w:r w:rsidRPr="004F2060">
        <w:rPr>
          <w:rFonts w:ascii="Times New Roman" w:hAnsi="Times New Roman" w:cs="Times New Roman"/>
          <w:sz w:val="24"/>
          <w:szCs w:val="24"/>
        </w:rPr>
        <w:t xml:space="preserve"> муниципальную услугу.</w:t>
      </w:r>
    </w:p>
    <w:p w14:paraId="7F7BB9F3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2.13.2. Помещения, в которых предоставляется муниципальная услуга, места ожидания, место для заполнения запроса о предоставлении муниципальной услуги, оборудуются информационными стендами.</w:t>
      </w:r>
    </w:p>
    <w:p w14:paraId="48998D7F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Информационный стенд располагается в доступном месте и содержит следующие информационные материалы:</w:t>
      </w:r>
    </w:p>
    <w:p w14:paraId="45D62278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информация о порядке предоставления муниципальной услуги;</w:t>
      </w:r>
    </w:p>
    <w:p w14:paraId="42F52D8F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копия настоящего административного регламента с приложениями;</w:t>
      </w:r>
    </w:p>
    <w:p w14:paraId="52E1AA3A" w14:textId="13F41DD9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- сведения о месте нахождения и графике работы </w:t>
      </w:r>
      <w:r w:rsidR="00E65CF2" w:rsidRPr="004F2060">
        <w:rPr>
          <w:rFonts w:ascii="Times New Roman" w:hAnsi="Times New Roman" w:cs="Times New Roman"/>
          <w:sz w:val="24"/>
          <w:szCs w:val="24"/>
        </w:rPr>
        <w:t xml:space="preserve">администрации сельсовета </w:t>
      </w:r>
      <w:r w:rsidRPr="004F2060">
        <w:rPr>
          <w:rFonts w:ascii="Times New Roman" w:hAnsi="Times New Roman" w:cs="Times New Roman"/>
          <w:sz w:val="24"/>
          <w:szCs w:val="24"/>
        </w:rPr>
        <w:t>(телефон, электронная почта, официальный);</w:t>
      </w:r>
    </w:p>
    <w:p w14:paraId="2C0F0BB3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Для ожидания приема заявителям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14:paraId="5840A918" w14:textId="2CB508CB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2.13.3. Для предоставления муниципальной услуги инвалидам</w:t>
      </w:r>
      <w:r w:rsidR="00E65CF2" w:rsidRPr="004F2060">
        <w:rPr>
          <w:rFonts w:ascii="Times New Roman" w:hAnsi="Times New Roman" w:cs="Times New Roman"/>
          <w:sz w:val="24"/>
          <w:szCs w:val="24"/>
        </w:rPr>
        <w:t xml:space="preserve"> администрация сельсовета</w:t>
      </w:r>
      <w:r w:rsidRPr="004F2060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14:paraId="43A3DA1B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- допуск сурдопереводчика и </w:t>
      </w:r>
      <w:proofErr w:type="spellStart"/>
      <w:r w:rsidRPr="004F206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4F2060">
        <w:rPr>
          <w:rFonts w:ascii="Times New Roman" w:hAnsi="Times New Roman" w:cs="Times New Roman"/>
          <w:sz w:val="24"/>
          <w:szCs w:val="24"/>
        </w:rPr>
        <w:t>;</w:t>
      </w:r>
    </w:p>
    <w:p w14:paraId="7FF31638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преодолении барьеров по предоставлению муниципальной услуги;</w:t>
      </w:r>
    </w:p>
    <w:p w14:paraId="2BA86F6F" w14:textId="77777777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допуск собаки-проводника в здание (помещение),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приказом №386н от 22.06.2015 Министерством труда и социальной защиты Российской Федерации;</w:t>
      </w:r>
    </w:p>
    <w:p w14:paraId="47914DDC" w14:textId="67CF462C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При невозможности создания условий для полного приспособления здания (помещения), в котором предоставляется муниципальная услуга, с учетом потребностей </w:t>
      </w:r>
      <w:r w:rsidR="002660AE" w:rsidRPr="004F2060">
        <w:rPr>
          <w:rFonts w:ascii="Times New Roman" w:hAnsi="Times New Roman" w:cs="Times New Roman"/>
          <w:sz w:val="24"/>
          <w:szCs w:val="24"/>
        </w:rPr>
        <w:t>инвалидов проводятся</w:t>
      </w:r>
      <w:r w:rsidRPr="004F2060">
        <w:rPr>
          <w:rFonts w:ascii="Times New Roman" w:hAnsi="Times New Roman" w:cs="Times New Roman"/>
          <w:sz w:val="24"/>
          <w:szCs w:val="24"/>
        </w:rPr>
        <w:t xml:space="preserve"> мероприятия по обеспечению беспрепятственного доступа маломобильных граждан к объекту (здание, помещение) с учетом "разумного приспособления".</w:t>
      </w:r>
    </w:p>
    <w:p w14:paraId="2C64D541" w14:textId="013968CF" w:rsidR="00F7401C" w:rsidRPr="004F2060" w:rsidRDefault="00F7401C" w:rsidP="00F74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До реконструкции или капитального ремонта здания (помещения), в котором предоставляется муниципальная услуга, </w:t>
      </w:r>
      <w:r w:rsidR="00E65CF2" w:rsidRPr="004F2060">
        <w:rPr>
          <w:rFonts w:ascii="Times New Roman" w:hAnsi="Times New Roman" w:cs="Times New Roman"/>
          <w:sz w:val="24"/>
          <w:szCs w:val="24"/>
        </w:rPr>
        <w:t>администрация сельсовета</w:t>
      </w:r>
      <w:r w:rsidRPr="004F2060">
        <w:rPr>
          <w:rFonts w:ascii="Times New Roman" w:hAnsi="Times New Roman" w:cs="Times New Roman"/>
          <w:sz w:val="24"/>
          <w:szCs w:val="24"/>
        </w:rPr>
        <w:t xml:space="preserve"> осуществляет предоставление муниципальной услуги, в том числе по месту жительства инвалидов или в дистанционном режиме.</w:t>
      </w:r>
    </w:p>
    <w:p w14:paraId="7FA89FAB" w14:textId="20598030" w:rsidR="00F7401C" w:rsidRPr="004F2060" w:rsidRDefault="00F7401C" w:rsidP="00F7401C">
      <w:pPr>
        <w:ind w:firstLine="540"/>
        <w:jc w:val="both"/>
      </w:pPr>
      <w:r w:rsidRPr="004F2060">
        <w:t xml:space="preserve">2.13.4. Рабочие места специалистов </w:t>
      </w:r>
      <w:r w:rsidR="005F7B34" w:rsidRPr="004F2060">
        <w:t>администрации сельсовета</w:t>
      </w:r>
      <w:r w:rsidRPr="004F2060">
        <w:t>, принимающих и рассматривающих заявления и документы, должны быть оборудованы персональными компьютерами с возможностью доступа к необходимым информационным базам данных, печатающим устройством.</w:t>
      </w:r>
    </w:p>
    <w:p w14:paraId="030265CD" w14:textId="77777777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2.14. Организация приема Заявителей осуществляется:</w:t>
      </w:r>
    </w:p>
    <w:p w14:paraId="0E08148F" w14:textId="3142EE1F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2.14.1. По месту </w:t>
      </w:r>
      <w:r w:rsidR="006E5FBE" w:rsidRPr="004F2060">
        <w:rPr>
          <w:rFonts w:ascii="Times New Roman" w:hAnsi="Times New Roman" w:cs="Times New Roman"/>
          <w:sz w:val="24"/>
          <w:szCs w:val="24"/>
        </w:rPr>
        <w:t>нахождения администрации</w:t>
      </w:r>
      <w:r w:rsidR="005F7B34" w:rsidRPr="004F2060">
        <w:rPr>
          <w:rFonts w:ascii="Times New Roman" w:hAnsi="Times New Roman" w:cs="Times New Roman"/>
          <w:sz w:val="24"/>
          <w:szCs w:val="24"/>
        </w:rPr>
        <w:t xml:space="preserve"> </w:t>
      </w:r>
      <w:r w:rsidR="00093EC2" w:rsidRPr="004F2060">
        <w:rPr>
          <w:rFonts w:ascii="Times New Roman" w:hAnsi="Times New Roman" w:cs="Times New Roman"/>
          <w:sz w:val="24"/>
          <w:szCs w:val="24"/>
        </w:rPr>
        <w:t>Подсосенского</w:t>
      </w:r>
      <w:r w:rsidR="005F7B34" w:rsidRPr="004F206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4F2060">
        <w:rPr>
          <w:rFonts w:ascii="Times New Roman" w:hAnsi="Times New Roman" w:cs="Times New Roman"/>
          <w:sz w:val="24"/>
          <w:szCs w:val="24"/>
        </w:rPr>
        <w:t xml:space="preserve">специалистами – в течение рабочего времени в соответствии с графиком работы. </w:t>
      </w:r>
    </w:p>
    <w:p w14:paraId="6709766F" w14:textId="331B5186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2.14.2. 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 согласно графику работы </w:t>
      </w:r>
      <w:r w:rsidR="005F7B34" w:rsidRPr="004F20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3EC2" w:rsidRPr="004F2060">
        <w:rPr>
          <w:rFonts w:ascii="Times New Roman" w:hAnsi="Times New Roman" w:cs="Times New Roman"/>
          <w:sz w:val="24"/>
          <w:szCs w:val="24"/>
        </w:rPr>
        <w:t>Подсосенского</w:t>
      </w:r>
      <w:r w:rsidR="005F7B34" w:rsidRPr="004F206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4F2060">
        <w:rPr>
          <w:rFonts w:ascii="Times New Roman" w:hAnsi="Times New Roman" w:cs="Times New Roman"/>
          <w:sz w:val="24"/>
          <w:szCs w:val="24"/>
        </w:rPr>
        <w:t>.</w:t>
      </w:r>
    </w:p>
    <w:p w14:paraId="711171EA" w14:textId="4B020490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2.14.3. При ответе на телефонные звонки </w:t>
      </w:r>
      <w:r w:rsidR="002660AE" w:rsidRPr="004F2060">
        <w:rPr>
          <w:rFonts w:ascii="Times New Roman" w:hAnsi="Times New Roman" w:cs="Times New Roman"/>
          <w:sz w:val="24"/>
          <w:szCs w:val="24"/>
        </w:rPr>
        <w:t>специалист,</w:t>
      </w:r>
      <w:r w:rsidRPr="004F2060">
        <w:rPr>
          <w:rFonts w:ascii="Times New Roman" w:hAnsi="Times New Roman" w:cs="Times New Roman"/>
          <w:sz w:val="24"/>
          <w:szCs w:val="24"/>
        </w:rPr>
        <w:t xml:space="preserve"> сняв трубку, должен назвать наименование</w:t>
      </w:r>
      <w:r w:rsidR="005F7B34" w:rsidRPr="004F206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4F2060">
        <w:rPr>
          <w:rFonts w:ascii="Times New Roman" w:hAnsi="Times New Roman" w:cs="Times New Roman"/>
          <w:sz w:val="24"/>
          <w:szCs w:val="24"/>
        </w:rPr>
        <w:t xml:space="preserve">, фамилию, имя, отчество, занимаемую должность. Во время разговора необходимо произносить слова четко, избегать разговоров с другими окружающими людьми, не допускать прерывания разговора. В конце информирования </w:t>
      </w:r>
      <w:r w:rsidRPr="004F2060">
        <w:rPr>
          <w:rFonts w:ascii="Times New Roman" w:hAnsi="Times New Roman" w:cs="Times New Roman"/>
          <w:sz w:val="24"/>
          <w:szCs w:val="24"/>
        </w:rPr>
        <w:lastRenderedPageBreak/>
        <w:t>специалист должен кратко подвести итоги и перечислить все действия Заявителя, необходимые для получения муниципальной услуги.</w:t>
      </w:r>
    </w:p>
    <w:p w14:paraId="454C05EF" w14:textId="77777777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На устный запрос Заявителей по телефону или на личном приёме специалист дает ответы самостоятельно.</w:t>
      </w:r>
    </w:p>
    <w:p w14:paraId="108C7945" w14:textId="77777777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Специалист должен корректно и внимательно относиться к Заявителям, не унижая их чести и достоинства. Информирование должно проводиться без больших пауз, лишних слов.</w:t>
      </w:r>
    </w:p>
    <w:p w14:paraId="7814FE91" w14:textId="77777777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2.14.4. Специалист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услуги.</w:t>
      </w:r>
    </w:p>
    <w:p w14:paraId="5876EAD9" w14:textId="77777777" w:rsidR="00F7401C" w:rsidRPr="004F2060" w:rsidRDefault="00F7401C" w:rsidP="00F740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2.15. Предоставление муниципальной услуги осуществляется по заявлению.</w:t>
      </w:r>
    </w:p>
    <w:p w14:paraId="651C6F81" w14:textId="77777777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</w:pPr>
      <w:r w:rsidRPr="004F2060">
        <w:t xml:space="preserve">   2.16. Показатели доступности и качества предоставления муниципальной услуги</w:t>
      </w:r>
    </w:p>
    <w:p w14:paraId="0EEE9E8E" w14:textId="10DC2F53" w:rsidR="00F7401C" w:rsidRPr="004F2060" w:rsidRDefault="00F7401C" w:rsidP="00F7401C">
      <w:pPr>
        <w:widowControl w:val="0"/>
        <w:autoSpaceDE w:val="0"/>
        <w:autoSpaceDN w:val="0"/>
        <w:adjustRightInd w:val="0"/>
        <w:ind w:firstLine="540"/>
        <w:jc w:val="both"/>
      </w:pPr>
      <w:r w:rsidRPr="004F2060">
        <w:t xml:space="preserve">   2.16.1. При предоставлении муниципальной услуги </w:t>
      </w:r>
      <w:r w:rsidR="005F7B34" w:rsidRPr="004F2060">
        <w:t xml:space="preserve">администрация </w:t>
      </w:r>
      <w:r w:rsidR="00093EC2" w:rsidRPr="004F2060">
        <w:t>Подсосенского</w:t>
      </w:r>
      <w:r w:rsidR="005F7B34" w:rsidRPr="004F2060">
        <w:t xml:space="preserve"> сельсовета</w:t>
      </w:r>
      <w:r w:rsidRPr="004F2060">
        <w:t xml:space="preserve"> осуществляет:</w:t>
      </w:r>
    </w:p>
    <w:p w14:paraId="73455645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- информирование и консультирование заявителей муниципальной услуги о действующих нормативных актах, устанавливающих порядок и условия выдачи разрешения на захоронение и предоставления участка земли для погребения на общественных кладбищах, расположенных на территории города Кодинск;</w:t>
      </w:r>
    </w:p>
    <w:p w14:paraId="460B871B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- прием заявлений и документов получателей муниципальной услуги;</w:t>
      </w:r>
    </w:p>
    <w:p w14:paraId="434B0255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- ведение журнала регистрации заявлений о предоставлении муниципальной услуги;</w:t>
      </w:r>
    </w:p>
    <w:p w14:paraId="2FA54375" w14:textId="0A269A83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 xml:space="preserve">- принятие решения о разрешении на захоронение и предоставлении участка земли для погребения на общественных кладбищах, расположенных на территории </w:t>
      </w:r>
      <w:r w:rsidR="00093EC2" w:rsidRPr="004F2060">
        <w:t>Подсосенского</w:t>
      </w:r>
      <w:r w:rsidR="005F7B34" w:rsidRPr="004F2060">
        <w:t xml:space="preserve"> сельсовета</w:t>
      </w:r>
      <w:r w:rsidRPr="004F2060">
        <w:t>.</w:t>
      </w:r>
    </w:p>
    <w:p w14:paraId="49BB1924" w14:textId="69E9029C" w:rsidR="00C357F0" w:rsidRPr="004F2060" w:rsidRDefault="00F7401C" w:rsidP="00C357F0">
      <w:r w:rsidRPr="004F2060">
        <w:t xml:space="preserve">2.16.2. Заявитель может обратиться с заявлением и приложением документов, указанных в пункте 2.6 Административного </w:t>
      </w:r>
      <w:r w:rsidR="00C357F0" w:rsidRPr="004F2060">
        <w:t>регламента, о</w:t>
      </w:r>
      <w:r w:rsidRPr="004F2060">
        <w:t xml:space="preserve"> выдаче разрешения на захоронение и предоставлении участка земли для погребения на общественных кладбищах, расположенных на территории </w:t>
      </w:r>
      <w:r w:rsidR="00093EC2" w:rsidRPr="004F2060">
        <w:t>Подсосенского</w:t>
      </w:r>
      <w:r w:rsidR="005F7B34" w:rsidRPr="004F2060">
        <w:t xml:space="preserve"> сельсовета</w:t>
      </w:r>
      <w:r w:rsidRPr="004F2060">
        <w:t xml:space="preserve"> посредством электронной почты на адрес </w:t>
      </w:r>
      <w:r w:rsidR="00C357F0" w:rsidRPr="004F2060">
        <w:t>–</w:t>
      </w:r>
    </w:p>
    <w:p w14:paraId="7219AB67" w14:textId="2CEE5F0D" w:rsidR="00F7401C" w:rsidRPr="004F2060" w:rsidRDefault="00000000" w:rsidP="00C357F0">
      <w:hyperlink r:id="rId8" w:history="1">
        <w:r w:rsidR="00C357F0" w:rsidRPr="004F2060">
          <w:rPr>
            <w:rStyle w:val="a4"/>
            <w:lang w:val="en-US"/>
          </w:rPr>
          <w:t>Podsadm</w:t>
        </w:r>
        <w:r w:rsidR="00C357F0" w:rsidRPr="004F2060">
          <w:rPr>
            <w:rStyle w:val="a4"/>
          </w:rPr>
          <w:t>.</w:t>
        </w:r>
        <w:r w:rsidR="00C357F0" w:rsidRPr="004F2060">
          <w:rPr>
            <w:rStyle w:val="a4"/>
            <w:lang w:val="en-US"/>
          </w:rPr>
          <w:t>ru</w:t>
        </w:r>
        <w:r w:rsidR="00C357F0" w:rsidRPr="004F2060">
          <w:rPr>
            <w:rStyle w:val="a4"/>
          </w:rPr>
          <w:t>@</w:t>
        </w:r>
        <w:r w:rsidR="00C357F0" w:rsidRPr="004F2060">
          <w:rPr>
            <w:rStyle w:val="a4"/>
            <w:lang w:val="en-US"/>
          </w:rPr>
          <w:t>yandex</w:t>
        </w:r>
        <w:r w:rsidR="00C357F0" w:rsidRPr="004F2060">
          <w:rPr>
            <w:rStyle w:val="a4"/>
          </w:rPr>
          <w:t>.</w:t>
        </w:r>
        <w:proofErr w:type="spellStart"/>
        <w:r w:rsidR="00C357F0" w:rsidRPr="004F2060">
          <w:rPr>
            <w:rStyle w:val="a4"/>
            <w:lang w:val="en-US"/>
          </w:rPr>
          <w:t>ru</w:t>
        </w:r>
        <w:proofErr w:type="spellEnd"/>
      </w:hyperlink>
      <w:r w:rsidR="00F7401C" w:rsidRPr="004F2060">
        <w:t>.</w:t>
      </w:r>
    </w:p>
    <w:p w14:paraId="5DD18EB2" w14:textId="00B1AEFA" w:rsidR="00F7401C" w:rsidRPr="004F2060" w:rsidRDefault="00FA1A88" w:rsidP="00F7401C">
      <w:pPr>
        <w:suppressAutoHyphens/>
        <w:ind w:firstLine="720"/>
        <w:jc w:val="both"/>
        <w:rPr>
          <w:color w:val="000000" w:themeColor="text1"/>
        </w:rPr>
      </w:pPr>
      <w:r w:rsidRPr="004F2060">
        <w:rPr>
          <w:color w:val="000000" w:themeColor="text1"/>
        </w:rPr>
        <w:t>2.16.3. Консультации (справки) по вопросам предоставления муниципальной услуги оказываются специалистами службы по телефон</w:t>
      </w:r>
      <w:r w:rsidR="00C357F0" w:rsidRPr="004F2060">
        <w:rPr>
          <w:color w:val="000000" w:themeColor="text1"/>
        </w:rPr>
        <w:t>у</w:t>
      </w:r>
      <w:r w:rsidRPr="004F2060">
        <w:rPr>
          <w:color w:val="000000" w:themeColor="text1"/>
        </w:rPr>
        <w:t>: 8(39155) 9</w:t>
      </w:r>
      <w:r w:rsidR="00C357F0" w:rsidRPr="004F2060">
        <w:rPr>
          <w:color w:val="000000" w:themeColor="text1"/>
        </w:rPr>
        <w:t>9-6-61</w:t>
      </w:r>
      <w:r w:rsidR="002660AE" w:rsidRPr="004F2060">
        <w:rPr>
          <w:color w:val="000000" w:themeColor="text1"/>
        </w:rPr>
        <w:t>.</w:t>
      </w:r>
    </w:p>
    <w:p w14:paraId="4B5C1B4E" w14:textId="69480F64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  <w:r w:rsidRPr="004F2060">
        <w:t>2.16.4.  </w:t>
      </w:r>
      <w:r w:rsidR="006E5FBE" w:rsidRPr="004F2060">
        <w:t>Индивидуальное устное информирование</w:t>
      </w:r>
      <w:r w:rsidRPr="004F2060">
        <w:t xml:space="preserve"> заявителей осуществляется специалистами </w:t>
      </w:r>
      <w:r w:rsidR="006E5FBE" w:rsidRPr="004F2060">
        <w:t xml:space="preserve">администрации сельсовета </w:t>
      </w:r>
      <w:r w:rsidRPr="004F2060">
        <w:t>при обращении лично или по телефону.</w:t>
      </w:r>
    </w:p>
    <w:p w14:paraId="2790549B" w14:textId="254EC4B2" w:rsidR="00F7401C" w:rsidRPr="004F2060" w:rsidRDefault="00F7401C" w:rsidP="00F7401C">
      <w:pPr>
        <w:jc w:val="both"/>
      </w:pPr>
      <w:r w:rsidRPr="004F2060">
        <w:t xml:space="preserve">          2.16.5. Информация о выдаче разрешения на захоронение и предоставлении участка земли для погребения на </w:t>
      </w:r>
      <w:r w:rsidR="00FA1A88" w:rsidRPr="004F2060">
        <w:t>муниципальных</w:t>
      </w:r>
      <w:r w:rsidRPr="004F2060">
        <w:t xml:space="preserve"> кладбищах, расположенных на территории </w:t>
      </w:r>
      <w:r w:rsidR="00093EC2" w:rsidRPr="004F2060">
        <w:t>Подсосенского</w:t>
      </w:r>
      <w:r w:rsidR="006E5FBE" w:rsidRPr="004F2060">
        <w:t xml:space="preserve"> сельсовета</w:t>
      </w:r>
      <w:r w:rsidRPr="004F2060">
        <w:t>, перечень документов, необходимых для предоставления земельного участка для захоронения, типовые формы заявлений размещаются на официальном сайте муниципального образования</w:t>
      </w:r>
      <w:r w:rsidR="006E5FBE" w:rsidRPr="004F2060">
        <w:t xml:space="preserve"> </w:t>
      </w:r>
      <w:r w:rsidR="00093EC2" w:rsidRPr="004F2060">
        <w:t>Подсосенский</w:t>
      </w:r>
      <w:r w:rsidR="006E5FBE" w:rsidRPr="004F2060">
        <w:t xml:space="preserve"> сельсовет</w:t>
      </w:r>
      <w:r w:rsidRPr="004F2060">
        <w:t xml:space="preserve">. </w:t>
      </w:r>
    </w:p>
    <w:p w14:paraId="670A8CE8" w14:textId="77777777" w:rsidR="00F7401C" w:rsidRPr="004F2060" w:rsidRDefault="00F7401C" w:rsidP="00F7401C">
      <w:pPr>
        <w:autoSpaceDE w:val="0"/>
        <w:ind w:firstLine="709"/>
        <w:jc w:val="both"/>
      </w:pPr>
      <w:r w:rsidRPr="004F2060">
        <w:t>2.17. Показатели доступности и качества муниципальной услуги.</w:t>
      </w:r>
    </w:p>
    <w:p w14:paraId="1ACC8EE1" w14:textId="77777777" w:rsidR="00F7401C" w:rsidRPr="004F2060" w:rsidRDefault="00F7401C" w:rsidP="00F7401C">
      <w:pPr>
        <w:autoSpaceDE w:val="0"/>
        <w:ind w:firstLine="709"/>
        <w:jc w:val="both"/>
      </w:pPr>
      <w:r w:rsidRPr="004F2060">
        <w:t>Показатели доступности и качества муниципальной услуги:</w:t>
      </w:r>
    </w:p>
    <w:p w14:paraId="3492051C" w14:textId="77777777" w:rsidR="00F7401C" w:rsidRPr="004F2060" w:rsidRDefault="00F7401C" w:rsidP="00F7401C">
      <w:pPr>
        <w:jc w:val="both"/>
        <w:rPr>
          <w:kern w:val="28"/>
        </w:rPr>
      </w:pPr>
      <w:r w:rsidRPr="004F2060">
        <w:rPr>
          <w:kern w:val="28"/>
        </w:rPr>
        <w:t>- количество обращений за получением услуги;</w:t>
      </w:r>
    </w:p>
    <w:p w14:paraId="60DAE5ED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jc w:val="both"/>
        <w:rPr>
          <w:kern w:val="28"/>
        </w:rPr>
      </w:pPr>
      <w:r w:rsidRPr="004F2060">
        <w:rPr>
          <w:kern w:val="28"/>
        </w:rPr>
        <w:t>- количество получателей услуги;</w:t>
      </w:r>
    </w:p>
    <w:p w14:paraId="48B39E5F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jc w:val="both"/>
        <w:rPr>
          <w:kern w:val="28"/>
        </w:rPr>
      </w:pPr>
      <w:r w:rsidRPr="004F2060">
        <w:rPr>
          <w:kern w:val="28"/>
        </w:rPr>
        <w:t>- максимальное количество документов, необходимых для получения услуги;</w:t>
      </w:r>
    </w:p>
    <w:p w14:paraId="2DCF8438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максимальное время ожидания от момента обращения за услугой до фактического начала оказания услуги;</w:t>
      </w:r>
    </w:p>
    <w:p w14:paraId="0D102CCB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доля обращений за получением услуги через сеть Интернет от общего количества обращений за получением услуги;</w:t>
      </w:r>
    </w:p>
    <w:p w14:paraId="4093100F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доступность бланков заявлений или иных документов, необходимых для оказания услуги, в сети Интернет;</w:t>
      </w:r>
    </w:p>
    <w:p w14:paraId="64DBDEA6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размещение информации о порядке оказания услуги в сети Интернет;</w:t>
      </w:r>
    </w:p>
    <w:p w14:paraId="61F95FEB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lastRenderedPageBreak/>
        <w:t>- размещение информации о порядке оказания услуги в брошюрах, буклетах, на информационных стендах, электронных табло, размещенных в помещении органа местного самоуправления, оказывающего услугу;</w:t>
      </w:r>
    </w:p>
    <w:p w14:paraId="36E19D81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возможность получения консультации должностного лица по вопросам предоставления услуги, в том числе: по телефону, через сеть Интернет, по электронной почте, при устном обращении, при письменном обращении;</w:t>
      </w:r>
    </w:p>
    <w:p w14:paraId="08641D42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14:paraId="03C313B8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количество консультаций по вопросам предоставления услуги;</w:t>
      </w:r>
    </w:p>
    <w:p w14:paraId="6DD829CC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доля заявителей, удовлетворенных качеством предоставления услуги от общего числа опрошенных заявителей;</w:t>
      </w:r>
    </w:p>
    <w:p w14:paraId="18C85A8B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количество обоснованных жалоб на нарушение регламента предоставления услуги;</w:t>
      </w:r>
    </w:p>
    <w:p w14:paraId="59463B78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доля обоснованных жалоб от общего количества обращений за получением услуги;</w:t>
      </w:r>
    </w:p>
    <w:p w14:paraId="7664548A" w14:textId="77777777" w:rsidR="00F7401C" w:rsidRPr="004F2060" w:rsidRDefault="00F7401C" w:rsidP="00F7401C">
      <w:pPr>
        <w:overflowPunct w:val="0"/>
        <w:autoSpaceDE w:val="0"/>
        <w:autoSpaceDN w:val="0"/>
        <w:adjustRightInd w:val="0"/>
        <w:ind w:left="142" w:hanging="142"/>
        <w:jc w:val="both"/>
        <w:rPr>
          <w:kern w:val="28"/>
        </w:rPr>
      </w:pPr>
      <w:r w:rsidRPr="004F2060">
        <w:rPr>
          <w:kern w:val="28"/>
        </w:rPr>
        <w:t>- количество обращений в судебные органы для обжалования действий (бездействия) и/или решений должностных лиц при предоставлении услуги.</w:t>
      </w:r>
    </w:p>
    <w:p w14:paraId="020C2C32" w14:textId="77777777" w:rsidR="00F7401C" w:rsidRPr="004F2060" w:rsidRDefault="00F7401C" w:rsidP="00F7401C">
      <w:pPr>
        <w:autoSpaceDE w:val="0"/>
        <w:autoSpaceDN w:val="0"/>
        <w:adjustRightInd w:val="0"/>
        <w:jc w:val="center"/>
        <w:outlineLvl w:val="1"/>
      </w:pPr>
    </w:p>
    <w:p w14:paraId="28082998" w14:textId="77777777" w:rsidR="00F7401C" w:rsidRPr="004F2060" w:rsidRDefault="00F7401C" w:rsidP="00F7401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4F2060">
        <w:rPr>
          <w:b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14:paraId="5C30853C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</w:p>
    <w:p w14:paraId="4C74378C" w14:textId="77777777" w:rsidR="00F7401C" w:rsidRPr="004F2060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 (действия):</w:t>
      </w:r>
    </w:p>
    <w:p w14:paraId="2183CD27" w14:textId="77777777" w:rsidR="00F7401C" w:rsidRPr="004F2060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прием и регистрация заявления;</w:t>
      </w:r>
    </w:p>
    <w:p w14:paraId="58621C18" w14:textId="77777777" w:rsidR="00F7401C" w:rsidRPr="004F2060" w:rsidRDefault="00F7401C" w:rsidP="00F740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документов;</w:t>
      </w:r>
    </w:p>
    <w:p w14:paraId="46DCB722" w14:textId="77777777" w:rsidR="00F7401C" w:rsidRPr="004F2060" w:rsidRDefault="00F7401C" w:rsidP="00F7401C">
      <w:pPr>
        <w:autoSpaceDE w:val="0"/>
        <w:autoSpaceDN w:val="0"/>
        <w:adjustRightInd w:val="0"/>
        <w:ind w:firstLine="709"/>
        <w:jc w:val="both"/>
        <w:outlineLvl w:val="1"/>
      </w:pPr>
      <w:r w:rsidRPr="004F2060">
        <w:t>- принятие решения о выдаче или об отказе в выдаче разрешения на погребения в заявленном месте;</w:t>
      </w:r>
    </w:p>
    <w:p w14:paraId="1C6A7B34" w14:textId="77777777" w:rsidR="00F7401C" w:rsidRPr="004F2060" w:rsidRDefault="00F7401C" w:rsidP="00F7401C">
      <w:pPr>
        <w:autoSpaceDE w:val="0"/>
        <w:autoSpaceDN w:val="0"/>
        <w:adjustRightInd w:val="0"/>
        <w:ind w:firstLine="709"/>
        <w:jc w:val="both"/>
        <w:outlineLvl w:val="1"/>
      </w:pPr>
      <w:r w:rsidRPr="004F2060">
        <w:t>- регистрация и выдача разрешения на погребение.</w:t>
      </w:r>
    </w:p>
    <w:p w14:paraId="3C054A4A" w14:textId="79614E2B" w:rsidR="00F7401C" w:rsidRPr="004F2060" w:rsidRDefault="00F7401C" w:rsidP="00F7401C">
      <w:pPr>
        <w:autoSpaceDE w:val="0"/>
        <w:autoSpaceDN w:val="0"/>
        <w:adjustRightInd w:val="0"/>
        <w:ind w:firstLine="709"/>
        <w:jc w:val="both"/>
        <w:outlineLvl w:val="1"/>
      </w:pPr>
      <w:r w:rsidRPr="004F2060">
        <w:t xml:space="preserve">Блок-схема предоставления муниципальной услуги приведена в приложении № 3 к настоящему </w:t>
      </w:r>
      <w:r w:rsidR="002660AE" w:rsidRPr="004F2060">
        <w:t>а</w:t>
      </w:r>
      <w:r w:rsidRPr="004F2060">
        <w:t>дминистративному регламенту.</w:t>
      </w:r>
    </w:p>
    <w:p w14:paraId="31FFCEE7" w14:textId="5CA9FB54" w:rsidR="00F7401C" w:rsidRPr="004F2060" w:rsidRDefault="00F7401C" w:rsidP="002660AE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3.2. Основанием для начала административных действий, предусмотренных в пункте 3.1 настоящего </w:t>
      </w:r>
      <w:r w:rsidR="002660AE" w:rsidRPr="004F2060">
        <w:rPr>
          <w:rFonts w:ascii="Times New Roman" w:hAnsi="Times New Roman" w:cs="Times New Roman"/>
          <w:sz w:val="24"/>
          <w:szCs w:val="24"/>
        </w:rPr>
        <w:t>а</w:t>
      </w:r>
      <w:r w:rsidRPr="004F2060">
        <w:rPr>
          <w:rFonts w:ascii="Times New Roman" w:hAnsi="Times New Roman" w:cs="Times New Roman"/>
          <w:sz w:val="24"/>
          <w:szCs w:val="24"/>
        </w:rPr>
        <w:t xml:space="preserve">дминистративного </w:t>
      </w:r>
      <w:r w:rsidR="00FA1A88" w:rsidRPr="004F2060">
        <w:rPr>
          <w:rFonts w:ascii="Times New Roman" w:hAnsi="Times New Roman" w:cs="Times New Roman"/>
          <w:sz w:val="24"/>
          <w:szCs w:val="24"/>
        </w:rPr>
        <w:t>регламента, является</w:t>
      </w:r>
      <w:r w:rsidRPr="004F2060">
        <w:rPr>
          <w:rFonts w:ascii="Times New Roman" w:hAnsi="Times New Roman" w:cs="Times New Roman"/>
          <w:sz w:val="24"/>
          <w:szCs w:val="24"/>
        </w:rPr>
        <w:t xml:space="preserve"> получение заявления на выдачу разрешения на </w:t>
      </w:r>
      <w:proofErr w:type="gramStart"/>
      <w:r w:rsidRPr="004F2060">
        <w:rPr>
          <w:rFonts w:ascii="Times New Roman" w:hAnsi="Times New Roman" w:cs="Times New Roman"/>
          <w:sz w:val="24"/>
          <w:szCs w:val="24"/>
        </w:rPr>
        <w:t>захоронение  умершего</w:t>
      </w:r>
      <w:proofErr w:type="gramEnd"/>
      <w:r w:rsidRPr="004F2060">
        <w:rPr>
          <w:rFonts w:ascii="Times New Roman" w:hAnsi="Times New Roman" w:cs="Times New Roman"/>
          <w:sz w:val="24"/>
          <w:szCs w:val="24"/>
        </w:rPr>
        <w:t xml:space="preserve"> по установленной форме (приложение № 1, 2) с приложением к нему комплекта документов, предусмотренных настоящим Административным регламентом.</w:t>
      </w:r>
    </w:p>
    <w:p w14:paraId="3DB13B7A" w14:textId="749F1C4D" w:rsidR="00F7401C" w:rsidRPr="004F2060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6E5FBE" w:rsidRPr="004F2060">
        <w:rPr>
          <w:rFonts w:ascii="Times New Roman" w:hAnsi="Times New Roman" w:cs="Times New Roman"/>
          <w:sz w:val="24"/>
          <w:szCs w:val="24"/>
        </w:rPr>
        <w:t>администрации сельсовета</w:t>
      </w:r>
      <w:r w:rsidRPr="004F2060">
        <w:rPr>
          <w:rFonts w:ascii="Times New Roman" w:hAnsi="Times New Roman" w:cs="Times New Roman"/>
          <w:sz w:val="24"/>
          <w:szCs w:val="24"/>
        </w:rPr>
        <w:t xml:space="preserve"> проверяет соответствие заявления установленной форме удостоверяясь, что заявление предоставляется лично Заявителем либо надлежаще уполномоченным им лицом и </w:t>
      </w:r>
      <w:r w:rsidR="006E5FBE" w:rsidRPr="004F2060">
        <w:rPr>
          <w:rFonts w:ascii="Times New Roman" w:hAnsi="Times New Roman" w:cs="Times New Roman"/>
          <w:sz w:val="24"/>
          <w:szCs w:val="24"/>
        </w:rPr>
        <w:t>регистрирует данное</w:t>
      </w:r>
      <w:r w:rsidRPr="004F2060">
        <w:rPr>
          <w:rFonts w:ascii="Times New Roman" w:hAnsi="Times New Roman" w:cs="Times New Roman"/>
          <w:sz w:val="24"/>
          <w:szCs w:val="24"/>
        </w:rPr>
        <w:t xml:space="preserve"> заявление в Журнале регистрации заявлений. </w:t>
      </w:r>
    </w:p>
    <w:p w14:paraId="53437CB4" w14:textId="77777777" w:rsidR="00F7401C" w:rsidRPr="004F2060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3.3. Поступившие документы проверяются специалистом Службы </w:t>
      </w:r>
      <w:proofErr w:type="gramStart"/>
      <w:r w:rsidRPr="004F2060">
        <w:rPr>
          <w:rFonts w:ascii="Times New Roman" w:hAnsi="Times New Roman" w:cs="Times New Roman"/>
          <w:sz w:val="24"/>
          <w:szCs w:val="24"/>
        </w:rPr>
        <w:t>на  соответствие</w:t>
      </w:r>
      <w:proofErr w:type="gramEnd"/>
      <w:r w:rsidRPr="004F2060">
        <w:rPr>
          <w:rFonts w:ascii="Times New Roman" w:hAnsi="Times New Roman" w:cs="Times New Roman"/>
          <w:sz w:val="24"/>
          <w:szCs w:val="24"/>
        </w:rPr>
        <w:t xml:space="preserve"> требованиям настоящего Административного регламента по объёму, форме и содержанию.</w:t>
      </w:r>
    </w:p>
    <w:p w14:paraId="5F13E6DF" w14:textId="72B7652D" w:rsidR="00F7401C" w:rsidRPr="004F2060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При установлении факта несоответствия указанным требованиям, специалист </w:t>
      </w:r>
      <w:r w:rsidR="002660AE" w:rsidRPr="004F2060">
        <w:rPr>
          <w:rFonts w:ascii="Times New Roman" w:hAnsi="Times New Roman" w:cs="Times New Roman"/>
          <w:sz w:val="24"/>
          <w:szCs w:val="24"/>
        </w:rPr>
        <w:t xml:space="preserve">администрации сельсовета </w:t>
      </w:r>
      <w:r w:rsidRPr="004F2060">
        <w:rPr>
          <w:rFonts w:ascii="Times New Roman" w:hAnsi="Times New Roman" w:cs="Times New Roman"/>
          <w:sz w:val="24"/>
          <w:szCs w:val="24"/>
        </w:rPr>
        <w:t>объясняет Заявителю содержание выявленных недостатков и предлагает принять меры по их устранению в срок 30 минут.</w:t>
      </w:r>
    </w:p>
    <w:p w14:paraId="198CDEEB" w14:textId="305F396D" w:rsidR="00F7401C" w:rsidRPr="004F2060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3.4. При соответствии документов требованиям настоящего </w:t>
      </w:r>
      <w:r w:rsidR="002660AE" w:rsidRPr="004F2060">
        <w:rPr>
          <w:rFonts w:ascii="Times New Roman" w:hAnsi="Times New Roman" w:cs="Times New Roman"/>
          <w:sz w:val="24"/>
          <w:szCs w:val="24"/>
        </w:rPr>
        <w:t>а</w:t>
      </w:r>
      <w:r w:rsidRPr="004F2060">
        <w:rPr>
          <w:rFonts w:ascii="Times New Roman" w:hAnsi="Times New Roman" w:cs="Times New Roman"/>
          <w:sz w:val="24"/>
          <w:szCs w:val="24"/>
        </w:rPr>
        <w:t>дминистративного регламента специалистом определяется место для погребения умершего.</w:t>
      </w:r>
    </w:p>
    <w:p w14:paraId="4C50920C" w14:textId="439F9F79" w:rsidR="00F7401C" w:rsidRPr="004F2060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3.5. Результатом </w:t>
      </w:r>
      <w:r w:rsidR="00FA1A88" w:rsidRPr="004F2060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Pr="004F2060">
        <w:rPr>
          <w:rFonts w:ascii="Times New Roman" w:hAnsi="Times New Roman" w:cs="Times New Roman"/>
          <w:sz w:val="24"/>
          <w:szCs w:val="24"/>
        </w:rPr>
        <w:t xml:space="preserve"> является принятие решения о предоставлении земельного участка для погребения.</w:t>
      </w:r>
    </w:p>
    <w:p w14:paraId="49FFA46F" w14:textId="77777777" w:rsidR="00F7401C" w:rsidRPr="004F2060" w:rsidRDefault="00F7401C" w:rsidP="00F7401C">
      <w:pPr>
        <w:pStyle w:val="a3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4F2060">
        <w:rPr>
          <w:rFonts w:ascii="Times New Roman" w:hAnsi="Times New Roman" w:cs="Times New Roman"/>
          <w:sz w:val="24"/>
          <w:szCs w:val="24"/>
        </w:rPr>
        <w:t xml:space="preserve">3.6. Общая максимальная продолжительность выполнения действий, предусмотренных </w:t>
      </w:r>
      <w:proofErr w:type="spellStart"/>
      <w:r w:rsidRPr="004F206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F2060">
        <w:rPr>
          <w:rFonts w:ascii="Times New Roman" w:hAnsi="Times New Roman" w:cs="Times New Roman"/>
          <w:sz w:val="24"/>
          <w:szCs w:val="24"/>
        </w:rPr>
        <w:t>. 3.2. – 3.5. настоящего Административного регламента, не может превышать 1 часа.</w:t>
      </w:r>
    </w:p>
    <w:p w14:paraId="6F541A80" w14:textId="77777777" w:rsidR="00F7401C" w:rsidRPr="004F2060" w:rsidRDefault="00F7401C" w:rsidP="00F7401C">
      <w:pPr>
        <w:autoSpaceDE w:val="0"/>
        <w:autoSpaceDN w:val="0"/>
        <w:adjustRightInd w:val="0"/>
        <w:jc w:val="center"/>
      </w:pPr>
    </w:p>
    <w:p w14:paraId="08899B16" w14:textId="77777777" w:rsidR="00F7401C" w:rsidRPr="004F2060" w:rsidRDefault="00F7401C" w:rsidP="00F7401C">
      <w:pPr>
        <w:autoSpaceDE w:val="0"/>
        <w:autoSpaceDN w:val="0"/>
        <w:adjustRightInd w:val="0"/>
        <w:jc w:val="center"/>
        <w:rPr>
          <w:b/>
        </w:rPr>
      </w:pPr>
      <w:r w:rsidRPr="004F2060">
        <w:rPr>
          <w:b/>
        </w:rPr>
        <w:lastRenderedPageBreak/>
        <w:t>Раздел IV. Формы контроля за исполнением Административного регламента</w:t>
      </w:r>
    </w:p>
    <w:p w14:paraId="220F54C4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41339867" w14:textId="46546FF5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4F2060">
        <w:t xml:space="preserve">4.1. Текущий контроль за соблюдением и исполнением положений </w:t>
      </w:r>
      <w:r w:rsidR="006E5FBE" w:rsidRPr="004F2060">
        <w:t>настоящего Регламента</w:t>
      </w:r>
      <w:r w:rsidRPr="004F2060">
        <w:t xml:space="preserve"> и иных нормативных правовых актов, регламентирующих порядок оказания </w:t>
      </w:r>
      <w:r w:rsidR="00D77CC1" w:rsidRPr="004F2060">
        <w:t>муниципальной услуги,</w:t>
      </w:r>
      <w:r w:rsidRPr="004F2060">
        <w:t xml:space="preserve"> осуществляется </w:t>
      </w:r>
      <w:r w:rsidR="00FA1A88" w:rsidRPr="004F2060">
        <w:rPr>
          <w:color w:val="000000" w:themeColor="text1"/>
        </w:rPr>
        <w:t xml:space="preserve">специалистом по имущественным отношениям администрации </w:t>
      </w:r>
      <w:r w:rsidR="00093EC2" w:rsidRPr="004F2060">
        <w:rPr>
          <w:color w:val="000000" w:themeColor="text1"/>
        </w:rPr>
        <w:t>Подсосенского</w:t>
      </w:r>
      <w:r w:rsidR="00FA1A88" w:rsidRPr="004F2060">
        <w:rPr>
          <w:color w:val="000000" w:themeColor="text1"/>
        </w:rPr>
        <w:t xml:space="preserve"> сельсовета</w:t>
      </w:r>
      <w:r w:rsidR="00311B17" w:rsidRPr="004F2060">
        <w:rPr>
          <w:color w:val="000000" w:themeColor="text1"/>
        </w:rPr>
        <w:t>.</w:t>
      </w:r>
    </w:p>
    <w:p w14:paraId="736A7FE8" w14:textId="0E73B342" w:rsidR="00F7401C" w:rsidRPr="004F2060" w:rsidRDefault="00FA1A88" w:rsidP="00F7401C">
      <w:pPr>
        <w:ind w:left="15" w:firstLine="694"/>
        <w:jc w:val="both"/>
        <w:rPr>
          <w:color w:val="000000" w:themeColor="text1"/>
        </w:rPr>
      </w:pPr>
      <w:r w:rsidRPr="004F2060">
        <w:rPr>
          <w:color w:val="000000" w:themeColor="text1"/>
        </w:rPr>
        <w:t xml:space="preserve">4.2. Контроль за полнотой и качеством предоставления муниципальной услуги осуществляется заместителем главы администрации </w:t>
      </w:r>
      <w:r w:rsidR="00093EC2" w:rsidRPr="004F2060">
        <w:rPr>
          <w:color w:val="000000" w:themeColor="text1"/>
        </w:rPr>
        <w:t>Подсосенского</w:t>
      </w:r>
      <w:r w:rsidRPr="004F2060">
        <w:rPr>
          <w:color w:val="000000" w:themeColor="text1"/>
        </w:rPr>
        <w:t xml:space="preserve"> сельсовета и включает в себя проведение проверок, выявление и устранение нарушений прав заявителей, рассмотрение принятие решений и подготовку ответов на обращения заявителей, содержащие жалобы на решения, действия (бездействие) специалистов администрации.</w:t>
      </w:r>
    </w:p>
    <w:p w14:paraId="57B9D4FA" w14:textId="77777777" w:rsidR="00F7401C" w:rsidRPr="004F2060" w:rsidRDefault="00F7401C" w:rsidP="00F7401C">
      <w:pPr>
        <w:ind w:left="15" w:firstLine="694"/>
        <w:jc w:val="both"/>
      </w:pPr>
      <w:r w:rsidRPr="004F2060">
        <w:t>4.3.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14:paraId="0F2C51AA" w14:textId="77777777" w:rsidR="00F7401C" w:rsidRPr="004F2060" w:rsidRDefault="00F7401C" w:rsidP="00F7401C">
      <w:pPr>
        <w:autoSpaceDE w:val="0"/>
        <w:autoSpaceDN w:val="0"/>
        <w:adjustRightInd w:val="0"/>
        <w:ind w:firstLine="720"/>
        <w:jc w:val="both"/>
      </w:pPr>
    </w:p>
    <w:p w14:paraId="3245AE3E" w14:textId="77777777" w:rsidR="00F7401C" w:rsidRPr="004F2060" w:rsidRDefault="00F7401C" w:rsidP="00F7401C">
      <w:pPr>
        <w:jc w:val="center"/>
        <w:rPr>
          <w:b/>
        </w:rPr>
      </w:pPr>
      <w:r w:rsidRPr="004F2060">
        <w:rPr>
          <w:b/>
        </w:rPr>
        <w:t xml:space="preserve">Раздел V. Досудебное (внесудебное) обжалование заявителем решений и действий (бездействия) органа, оказывающего </w:t>
      </w:r>
      <w:r w:rsidRPr="004F2060">
        <w:rPr>
          <w:b/>
          <w:iCs/>
          <w:color w:val="000000"/>
        </w:rPr>
        <w:t>муниципальную</w:t>
      </w:r>
      <w:r w:rsidRPr="004F2060">
        <w:rPr>
          <w:b/>
          <w:i/>
          <w:color w:val="000000"/>
        </w:rPr>
        <w:t xml:space="preserve"> </w:t>
      </w:r>
      <w:r w:rsidRPr="004F2060">
        <w:rPr>
          <w:b/>
        </w:rPr>
        <w:t xml:space="preserve">услугу, а также должностных лиц и специалистов органа, оказывающих </w:t>
      </w:r>
    </w:p>
    <w:p w14:paraId="363A3EF1" w14:textId="77777777" w:rsidR="00F7401C" w:rsidRPr="004F2060" w:rsidRDefault="00F7401C" w:rsidP="00F7401C">
      <w:pPr>
        <w:jc w:val="center"/>
        <w:rPr>
          <w:b/>
        </w:rPr>
      </w:pPr>
      <w:r w:rsidRPr="004F2060">
        <w:rPr>
          <w:b/>
        </w:rPr>
        <w:t>муниципальную услугу</w:t>
      </w:r>
    </w:p>
    <w:p w14:paraId="738D62CA" w14:textId="77777777" w:rsidR="00F7401C" w:rsidRPr="004F2060" w:rsidRDefault="00F7401C" w:rsidP="00F7401C">
      <w:pPr>
        <w:jc w:val="center"/>
        <w:rPr>
          <w:b/>
        </w:rPr>
      </w:pPr>
    </w:p>
    <w:p w14:paraId="1213C4EA" w14:textId="77777777" w:rsidR="00F7401C" w:rsidRPr="004F2060" w:rsidRDefault="00F7401C" w:rsidP="00F7401C">
      <w:pPr>
        <w:jc w:val="both"/>
      </w:pPr>
      <w:r w:rsidRPr="004F2060">
        <w:rPr>
          <w:color w:val="000000"/>
        </w:rPr>
        <w:tab/>
        <w:t>Заявитель имеет право на досудебное (внесудебное) обжалование действий (бездействий) и решений, принятых (осуществляемых) в ходе предоставления муниципальной услуги,</w:t>
      </w:r>
      <w:r w:rsidRPr="004F2060">
        <w:rPr>
          <w:color w:val="FF0000"/>
        </w:rPr>
        <w:t xml:space="preserve"> </w:t>
      </w:r>
      <w:r w:rsidRPr="004F2060">
        <w:t>в том числе, в случаях, прямо предусмотренных действующим законодательством.</w:t>
      </w:r>
    </w:p>
    <w:p w14:paraId="1B75FD48" w14:textId="77777777" w:rsidR="00F7401C" w:rsidRPr="004F2060" w:rsidRDefault="00F7401C" w:rsidP="00F7401C">
      <w:pPr>
        <w:jc w:val="both"/>
      </w:pPr>
      <w:r w:rsidRPr="004F2060">
        <w:rPr>
          <w:b/>
          <w:i/>
        </w:rPr>
        <w:t xml:space="preserve">  </w:t>
      </w:r>
      <w:r w:rsidRPr="004F2060">
        <w:rPr>
          <w:b/>
          <w:i/>
        </w:rPr>
        <w:tab/>
        <w:t xml:space="preserve"> </w:t>
      </w:r>
      <w:r w:rsidRPr="004F2060">
        <w:t xml:space="preserve">5.1. Настоящий порядок рассмотрения жалоб на нарушения прав граждан и организаций при предоставлении муниципальной услуги, не распространяется на отношения, регулируемые Федеральным </w:t>
      </w:r>
      <w:hyperlink r:id="rId9" w:history="1">
        <w:r w:rsidRPr="004F2060">
          <w:t>законом</w:t>
        </w:r>
      </w:hyperlink>
      <w:r w:rsidRPr="004F2060">
        <w:t xml:space="preserve"> от 2 мая 2006 года N 59-ФЗ "О порядке рассмотрения обращений граждан Российской Федерации".</w:t>
      </w:r>
    </w:p>
    <w:p w14:paraId="18827672" w14:textId="77777777" w:rsidR="00F7401C" w:rsidRPr="004F2060" w:rsidRDefault="00F7401C" w:rsidP="00F7401C">
      <w:pPr>
        <w:adjustRightInd w:val="0"/>
        <w:jc w:val="both"/>
        <w:outlineLvl w:val="1"/>
        <w:rPr>
          <w:b/>
          <w:bCs/>
          <w:i/>
        </w:rPr>
      </w:pPr>
      <w:r w:rsidRPr="004F2060">
        <w:rPr>
          <w:b/>
          <w:bCs/>
          <w:i/>
        </w:rPr>
        <w:t>5.2. Общие требования к порядку подачи и рассмотрения жалобы</w:t>
      </w:r>
    </w:p>
    <w:p w14:paraId="6006AB3C" w14:textId="212B323E" w:rsidR="00F7401C" w:rsidRPr="004F2060" w:rsidRDefault="00F7401C" w:rsidP="00F7401C">
      <w:pPr>
        <w:autoSpaceDE w:val="0"/>
        <w:autoSpaceDN w:val="0"/>
        <w:adjustRightInd w:val="0"/>
        <w:ind w:firstLine="540"/>
        <w:jc w:val="both"/>
        <w:outlineLvl w:val="1"/>
      </w:pPr>
      <w:r w:rsidRPr="004F2060">
        <w:t xml:space="preserve">1. Жалоба подается в письменной форме на бумажном носителе, в электронной форме </w:t>
      </w:r>
      <w:r w:rsidR="00311B17" w:rsidRPr="004F2060">
        <w:t xml:space="preserve">в администрацию </w:t>
      </w:r>
      <w:r w:rsidR="00093EC2" w:rsidRPr="004F2060">
        <w:t>Подсосенского</w:t>
      </w:r>
      <w:r w:rsidR="00311B17" w:rsidRPr="004F2060">
        <w:t xml:space="preserve"> сельсовета</w:t>
      </w:r>
      <w:r w:rsidRPr="004F2060">
        <w:t xml:space="preserve">.  </w:t>
      </w:r>
    </w:p>
    <w:p w14:paraId="7AE402FF" w14:textId="7E6B37E7" w:rsidR="00F7401C" w:rsidRPr="004F2060" w:rsidRDefault="00F7401C" w:rsidP="00F7401C">
      <w:pPr>
        <w:adjustRightInd w:val="0"/>
        <w:ind w:firstLine="540"/>
        <w:jc w:val="both"/>
        <w:outlineLvl w:val="1"/>
      </w:pPr>
      <w:r w:rsidRPr="004F2060">
        <w:t xml:space="preserve">2. Жалоба может быть направлена по </w:t>
      </w:r>
      <w:r w:rsidR="00FA1A88" w:rsidRPr="004F2060">
        <w:t>почте, с</w:t>
      </w:r>
      <w:r w:rsidRPr="004F2060">
        <w:t xml:space="preserve"> использованием информационно-телекоммуникационной сети "Интернет", официального сайта муниципального образования </w:t>
      </w:r>
      <w:r w:rsidR="00093EC2" w:rsidRPr="004F2060">
        <w:t>Подсосенский</w:t>
      </w:r>
      <w:r w:rsidR="00311B17" w:rsidRPr="004F2060">
        <w:t xml:space="preserve"> сельсовет</w:t>
      </w:r>
      <w:r w:rsidRPr="004F2060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1853E78D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3. Жалоба должна содержать:</w:t>
      </w:r>
    </w:p>
    <w:p w14:paraId="65E6C9E3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1) наименование органа, предоставляющего муниципальную услугу, должностного лица, специалиста органа, предоставляющего муниципальную услугу, решения и действия (бездействие) которых обжалуются;</w:t>
      </w:r>
    </w:p>
    <w:p w14:paraId="61DBF61C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E7D788C" w14:textId="76F83D95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3) сведения об обжалуемых решениях и действиях (бездействии) должностного лица, специалиста</w:t>
      </w:r>
      <w:r w:rsidR="00311B17" w:rsidRPr="004F2060">
        <w:rPr>
          <w:bCs/>
        </w:rPr>
        <w:t xml:space="preserve"> администрации сельсовета</w:t>
      </w:r>
      <w:r w:rsidRPr="004F2060">
        <w:rPr>
          <w:bCs/>
        </w:rPr>
        <w:t>;</w:t>
      </w:r>
    </w:p>
    <w:p w14:paraId="3E866DAC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 xml:space="preserve">4) доводы, на основании которых заявитель не согласен с решением Службы и действием (бездействием) должностного лица, специалиста Службы. Заявителем могут </w:t>
      </w:r>
      <w:r w:rsidRPr="004F2060">
        <w:rPr>
          <w:bCs/>
        </w:rPr>
        <w:lastRenderedPageBreak/>
        <w:t>быть представлены документы (при наличии), подтверждающие доводы заявителя, либо их копии.</w:t>
      </w:r>
    </w:p>
    <w:p w14:paraId="462A3F05" w14:textId="733ED1E9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 xml:space="preserve">4. Жалоба, поступившая в </w:t>
      </w:r>
      <w:r w:rsidR="00311B17" w:rsidRPr="004F2060">
        <w:rPr>
          <w:bCs/>
        </w:rPr>
        <w:t>а</w:t>
      </w:r>
      <w:r w:rsidRPr="004F2060">
        <w:rPr>
          <w:bCs/>
        </w:rPr>
        <w:t xml:space="preserve">дминистрацию </w:t>
      </w:r>
      <w:r w:rsidR="00093EC2" w:rsidRPr="004F2060">
        <w:rPr>
          <w:bCs/>
        </w:rPr>
        <w:t>Подсосенского</w:t>
      </w:r>
      <w:r w:rsidR="00311B17" w:rsidRPr="004F2060">
        <w:rPr>
          <w:bCs/>
        </w:rPr>
        <w:t xml:space="preserve"> сельсовета</w:t>
      </w:r>
      <w:r w:rsidRPr="004F2060">
        <w:rPr>
          <w:bCs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должностным лицом, специалистом </w:t>
      </w:r>
      <w:r w:rsidR="00FE2C7F" w:rsidRPr="004F2060">
        <w:rPr>
          <w:bCs/>
        </w:rPr>
        <w:t>администрации сельсовета</w:t>
      </w:r>
      <w:r w:rsidRPr="004F2060">
        <w:rPr>
          <w:bCs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5DC06CFE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5. В рассмотрении жалобы может быть отказано по следующим основаниям:</w:t>
      </w:r>
    </w:p>
    <w:p w14:paraId="3A2245BC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1) в случае отсутствия сведений об обжалуемом решении, действии, бездействии (в чём выразилось, кем принято), об обратившемся лице (фамилия, имя, отчество физического лица, подпись, наименование юридического лица, почтовый адрес для ответа);</w:t>
      </w:r>
    </w:p>
    <w:p w14:paraId="4FDA01A1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2) в случае если текст жалобы не поддаётся прочтению, содержит нецензурные выражения;</w:t>
      </w:r>
    </w:p>
    <w:p w14:paraId="797D7080" w14:textId="1AECB8DA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 xml:space="preserve">3) в случае если заявителем представлена дубликатная жалоба (второй и последующие экземпляры одной жалобы, направленной заявителем в различные </w:t>
      </w:r>
      <w:r w:rsidR="00FE2C7F" w:rsidRPr="004F2060">
        <w:rPr>
          <w:bCs/>
        </w:rPr>
        <w:t>органы государственной</w:t>
      </w:r>
      <w:r w:rsidRPr="004F2060">
        <w:rPr>
          <w:bCs/>
        </w:rPr>
        <w:t xml:space="preserve"> </w:t>
      </w:r>
      <w:r w:rsidR="00FE2C7F" w:rsidRPr="004F2060">
        <w:rPr>
          <w:bCs/>
        </w:rPr>
        <w:t>власти, или</w:t>
      </w:r>
      <w:r w:rsidRPr="004F2060">
        <w:rPr>
          <w:bCs/>
        </w:rPr>
        <w:t xml:space="preserve"> жалобы, повторяющей текст предыдущей жалобы, на которую дан ответ), при этом заявителю могут направляться уведомления о ранее данных ответах или копии этих ответов.</w:t>
      </w:r>
    </w:p>
    <w:p w14:paraId="5C51D7BC" w14:textId="3B4B31B4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 xml:space="preserve">6. По результатам рассмотрения жалобы глава </w:t>
      </w:r>
      <w:r w:rsidR="00FE2C7F" w:rsidRPr="004F2060">
        <w:rPr>
          <w:bCs/>
        </w:rPr>
        <w:t>а</w:t>
      </w:r>
      <w:r w:rsidRPr="004F2060">
        <w:rPr>
          <w:bCs/>
        </w:rPr>
        <w:t xml:space="preserve">дминистрации </w:t>
      </w:r>
      <w:r w:rsidR="00FE2C7F" w:rsidRPr="004F2060">
        <w:rPr>
          <w:bCs/>
        </w:rPr>
        <w:t>сельсовета</w:t>
      </w:r>
      <w:r w:rsidRPr="004F2060">
        <w:rPr>
          <w:bCs/>
        </w:rPr>
        <w:t>:</w:t>
      </w:r>
    </w:p>
    <w:p w14:paraId="4ACE1D3D" w14:textId="684B5A89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 xml:space="preserve">1) удовлетворяет жалобу, в том числе в форме отмены принятого решения, исправления допущенных должностным лицом, </w:t>
      </w:r>
      <w:r w:rsidR="00FA1A88" w:rsidRPr="004F2060">
        <w:rPr>
          <w:bCs/>
        </w:rPr>
        <w:t>специалистом опечаток</w:t>
      </w:r>
      <w:r w:rsidRPr="004F2060">
        <w:rPr>
          <w:bCs/>
        </w:rPr>
        <w:t xml:space="preserve">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14:paraId="6044941C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2) отказывает в удовлетворении жалобы.</w:t>
      </w:r>
    </w:p>
    <w:p w14:paraId="41F2E60A" w14:textId="6711DAD3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 xml:space="preserve">7. Не позднее дня, следующего за днем принятия </w:t>
      </w:r>
      <w:r w:rsidR="00A2517B" w:rsidRPr="004F2060">
        <w:rPr>
          <w:bCs/>
        </w:rPr>
        <w:t>решения,</w:t>
      </w:r>
      <w:r w:rsidRPr="004F2060">
        <w:rPr>
          <w:bCs/>
        </w:rPr>
        <w:t xml:space="preserve"> указанного в пункте 6 настоящего </w:t>
      </w:r>
      <w:r w:rsidR="00FA1A88" w:rsidRPr="004F2060">
        <w:rPr>
          <w:bCs/>
        </w:rPr>
        <w:t>раздела, заявителю</w:t>
      </w:r>
      <w:r w:rsidRPr="004F2060">
        <w:rPr>
          <w:bCs/>
        </w:rPr>
        <w:t xml:space="preserve">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E6FEEBE" w14:textId="77777777" w:rsidR="00F7401C" w:rsidRPr="004F2060" w:rsidRDefault="00F7401C" w:rsidP="00F7401C">
      <w:pPr>
        <w:adjustRightInd w:val="0"/>
        <w:ind w:firstLine="540"/>
        <w:jc w:val="both"/>
        <w:outlineLvl w:val="1"/>
        <w:rPr>
          <w:bCs/>
        </w:rPr>
      </w:pPr>
      <w:r w:rsidRPr="004F2060">
        <w:rPr>
          <w:bCs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726B216" w14:textId="122FDBE9" w:rsidR="00F7401C" w:rsidRPr="004F2060" w:rsidRDefault="00F7401C" w:rsidP="00F7401C">
      <w:pPr>
        <w:ind w:firstLine="540"/>
        <w:jc w:val="both"/>
      </w:pPr>
      <w:r w:rsidRPr="004F2060">
        <w:t xml:space="preserve">9. В случае если жалоба содержит вопросы, решение которых не входит в компетенцию </w:t>
      </w:r>
      <w:r w:rsidR="00FE2C7F" w:rsidRPr="004F2060">
        <w:t>а</w:t>
      </w:r>
      <w:r w:rsidRPr="004F2060">
        <w:t>дминистрации, заявителю даётся ответ, разъясняющий порядок обращения в другие органы власти.</w:t>
      </w:r>
    </w:p>
    <w:p w14:paraId="328ABF46" w14:textId="459FA6C1" w:rsidR="00F7401C" w:rsidRPr="004F2060" w:rsidRDefault="00F7401C" w:rsidP="00F7401C">
      <w:pPr>
        <w:ind w:firstLine="540"/>
        <w:jc w:val="both"/>
      </w:pPr>
      <w:r w:rsidRPr="004F2060">
        <w:t xml:space="preserve">10. В случае получения неудовлетворительного решения, принятого в ходе рассмотрения жалобы в </w:t>
      </w:r>
      <w:r w:rsidR="00FE2C7F" w:rsidRPr="004F2060">
        <w:t>а</w:t>
      </w:r>
      <w:r w:rsidRPr="004F2060">
        <w:t xml:space="preserve">дминистрации </w:t>
      </w:r>
      <w:r w:rsidR="00FE2C7F" w:rsidRPr="004F2060">
        <w:t>сельсовета</w:t>
      </w:r>
      <w:r w:rsidRPr="004F2060">
        <w:t xml:space="preserve">, получатель услуги имеет право обратиться в судебные органы в установленном законодательством порядке. </w:t>
      </w:r>
    </w:p>
    <w:p w14:paraId="0FD8ACA3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06639248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34EF75F3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618CC20B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6FFD06DF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58FD81E9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106DACE0" w14:textId="7777777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2CFDE1D8" w14:textId="18CD1827" w:rsidR="00F7401C" w:rsidRPr="004F2060" w:rsidRDefault="00F7401C" w:rsidP="00F7401C">
      <w:pPr>
        <w:autoSpaceDE w:val="0"/>
        <w:autoSpaceDN w:val="0"/>
        <w:adjustRightInd w:val="0"/>
        <w:jc w:val="both"/>
      </w:pPr>
    </w:p>
    <w:p w14:paraId="0F244213" w14:textId="7D078553" w:rsidR="00FE2C7F" w:rsidRPr="004F2060" w:rsidRDefault="00FE2C7F" w:rsidP="00F7401C">
      <w:pPr>
        <w:autoSpaceDE w:val="0"/>
        <w:autoSpaceDN w:val="0"/>
        <w:adjustRightInd w:val="0"/>
        <w:jc w:val="both"/>
      </w:pPr>
    </w:p>
    <w:p w14:paraId="237AA4D6" w14:textId="77777777" w:rsidR="00F7401C" w:rsidRPr="004F2060" w:rsidRDefault="00F7401C" w:rsidP="004F2060">
      <w:pPr>
        <w:pStyle w:val="3"/>
        <w:ind w:left="0" w:firstLine="708"/>
        <w:jc w:val="right"/>
        <w:rPr>
          <w:sz w:val="24"/>
          <w:szCs w:val="24"/>
        </w:rPr>
      </w:pPr>
      <w:r w:rsidRPr="004F2060">
        <w:rPr>
          <w:sz w:val="24"/>
          <w:szCs w:val="24"/>
        </w:rPr>
        <w:lastRenderedPageBreak/>
        <w:t>Приложение № 1</w:t>
      </w:r>
    </w:p>
    <w:p w14:paraId="33125CE4" w14:textId="06ED3D44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к </w:t>
      </w:r>
      <w:r w:rsidR="00FE2C7F" w:rsidRPr="004F2060">
        <w:rPr>
          <w:sz w:val="24"/>
          <w:szCs w:val="24"/>
        </w:rPr>
        <w:t>а</w:t>
      </w:r>
      <w:r w:rsidRPr="004F2060">
        <w:rPr>
          <w:sz w:val="24"/>
          <w:szCs w:val="24"/>
        </w:rPr>
        <w:t xml:space="preserve">дминистративному регламенту  </w:t>
      </w:r>
    </w:p>
    <w:p w14:paraId="628264AD" w14:textId="77777777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</w:p>
    <w:p w14:paraId="3F5D367C" w14:textId="5C6417AD" w:rsidR="00F7401C" w:rsidRPr="004F2060" w:rsidRDefault="00FE2C7F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                  Главе</w:t>
      </w:r>
      <w:r w:rsidR="00F7401C" w:rsidRPr="004F2060">
        <w:rPr>
          <w:sz w:val="24"/>
          <w:szCs w:val="24"/>
        </w:rPr>
        <w:t xml:space="preserve"> </w:t>
      </w:r>
    </w:p>
    <w:p w14:paraId="760013A0" w14:textId="33B3A7F7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</w:t>
      </w:r>
      <w:r w:rsidR="00093EC2" w:rsidRPr="004F2060">
        <w:rPr>
          <w:sz w:val="24"/>
          <w:szCs w:val="24"/>
        </w:rPr>
        <w:t>Подсосенского</w:t>
      </w:r>
      <w:r w:rsidR="00FE2C7F" w:rsidRPr="004F2060">
        <w:rPr>
          <w:sz w:val="24"/>
          <w:szCs w:val="24"/>
        </w:rPr>
        <w:t xml:space="preserve"> сельсовета</w:t>
      </w:r>
    </w:p>
    <w:p w14:paraId="7BFDE67E" w14:textId="1F0F0594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</w:t>
      </w:r>
      <w:r w:rsidR="00FE2C7F" w:rsidRPr="004F2060">
        <w:rPr>
          <w:sz w:val="24"/>
          <w:szCs w:val="24"/>
        </w:rPr>
        <w:t>______________________________________</w:t>
      </w:r>
    </w:p>
    <w:p w14:paraId="56807C43" w14:textId="77777777" w:rsidR="00F7401C" w:rsidRPr="004F2060" w:rsidRDefault="00F7401C" w:rsidP="004F2060">
      <w:pPr>
        <w:jc w:val="right"/>
      </w:pPr>
    </w:p>
    <w:p w14:paraId="1A2C065C" w14:textId="77777777" w:rsidR="00F7401C" w:rsidRPr="004F2060" w:rsidRDefault="00F7401C" w:rsidP="004F2060">
      <w:pPr>
        <w:jc w:val="right"/>
      </w:pPr>
      <w:r w:rsidRPr="004F2060">
        <w:t xml:space="preserve">          от ____________________________________</w:t>
      </w:r>
    </w:p>
    <w:p w14:paraId="25FCC01B" w14:textId="77777777" w:rsidR="00F7401C" w:rsidRPr="004F2060" w:rsidRDefault="00F7401C" w:rsidP="004F2060">
      <w:pPr>
        <w:jc w:val="right"/>
      </w:pPr>
      <w:r w:rsidRPr="004F2060">
        <w:t xml:space="preserve">                                                         ______________________________________</w:t>
      </w:r>
    </w:p>
    <w:p w14:paraId="6C6286A0" w14:textId="77777777" w:rsidR="00F7401C" w:rsidRPr="004F2060" w:rsidRDefault="00F7401C" w:rsidP="004F2060">
      <w:pPr>
        <w:ind w:firstLine="720"/>
        <w:jc w:val="right"/>
      </w:pPr>
      <w:r w:rsidRPr="004F2060">
        <w:t>(ФИО, (отчество при наличии))</w:t>
      </w:r>
      <w:r w:rsidRPr="004F2060">
        <w:tab/>
      </w:r>
      <w:r w:rsidRPr="004F2060">
        <w:tab/>
      </w:r>
      <w:r w:rsidRPr="004F2060">
        <w:tab/>
      </w:r>
    </w:p>
    <w:p w14:paraId="1AD39885" w14:textId="77777777" w:rsidR="00F7401C" w:rsidRPr="004F2060" w:rsidRDefault="00F7401C" w:rsidP="004F2060">
      <w:pPr>
        <w:jc w:val="right"/>
      </w:pPr>
      <w:r w:rsidRPr="004F2060">
        <w:t xml:space="preserve">     паспорт________________________________</w:t>
      </w:r>
    </w:p>
    <w:p w14:paraId="428EEB7A" w14:textId="77777777" w:rsidR="00F7401C" w:rsidRPr="004F2060" w:rsidRDefault="00F7401C" w:rsidP="004F2060">
      <w:pPr>
        <w:jc w:val="right"/>
      </w:pPr>
      <w:r w:rsidRPr="004F2060">
        <w:t>выдан _________________________________</w:t>
      </w:r>
    </w:p>
    <w:p w14:paraId="7FEC73E5" w14:textId="77777777" w:rsidR="00F7401C" w:rsidRPr="004F2060" w:rsidRDefault="00F7401C" w:rsidP="004F2060">
      <w:pPr>
        <w:jc w:val="right"/>
      </w:pPr>
      <w:r w:rsidRPr="004F2060">
        <w:t>адрес__________________________________</w:t>
      </w:r>
    </w:p>
    <w:p w14:paraId="2D270A75" w14:textId="77777777" w:rsidR="00F7401C" w:rsidRPr="004F2060" w:rsidRDefault="00F7401C" w:rsidP="004F2060">
      <w:pPr>
        <w:jc w:val="right"/>
      </w:pPr>
      <w:r w:rsidRPr="004F2060">
        <w:t>______________________________________</w:t>
      </w:r>
    </w:p>
    <w:p w14:paraId="4DC9047E" w14:textId="77777777" w:rsidR="00F7401C" w:rsidRPr="004F2060" w:rsidRDefault="00F7401C" w:rsidP="004F2060">
      <w:pPr>
        <w:jc w:val="right"/>
      </w:pPr>
      <w:r w:rsidRPr="004F2060">
        <w:t>тел.___________________________________</w:t>
      </w:r>
    </w:p>
    <w:p w14:paraId="33BE3562" w14:textId="2325362A" w:rsidR="00F7401C" w:rsidRDefault="00F7401C" w:rsidP="004F2060">
      <w:pPr>
        <w:ind w:firstLine="720"/>
        <w:jc w:val="right"/>
      </w:pPr>
    </w:p>
    <w:p w14:paraId="659BA2A7" w14:textId="77777777" w:rsidR="004F2060" w:rsidRPr="004F2060" w:rsidRDefault="004F2060" w:rsidP="004F2060">
      <w:pPr>
        <w:ind w:firstLine="720"/>
        <w:jc w:val="right"/>
      </w:pPr>
    </w:p>
    <w:p w14:paraId="2312C1C0" w14:textId="77777777" w:rsidR="00F7401C" w:rsidRPr="004F2060" w:rsidRDefault="00F7401C" w:rsidP="00F740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19FB1BA" w14:textId="77777777" w:rsidR="00F7401C" w:rsidRPr="004F2060" w:rsidRDefault="00F7401C" w:rsidP="00F7401C">
      <w:pPr>
        <w:ind w:firstLine="720"/>
        <w:jc w:val="center"/>
        <w:rPr>
          <w:b/>
        </w:rPr>
      </w:pPr>
      <w:r w:rsidRPr="004F2060">
        <w:rPr>
          <w:b/>
        </w:rPr>
        <w:t>о выдаче разрешения на захоронение и предоставлении</w:t>
      </w:r>
    </w:p>
    <w:p w14:paraId="0671F149" w14:textId="77777777" w:rsidR="00F7401C" w:rsidRPr="004F2060" w:rsidRDefault="00F7401C" w:rsidP="00F7401C">
      <w:pPr>
        <w:ind w:firstLine="720"/>
        <w:jc w:val="center"/>
        <w:rPr>
          <w:b/>
        </w:rPr>
      </w:pPr>
      <w:r w:rsidRPr="004F2060">
        <w:rPr>
          <w:b/>
        </w:rPr>
        <w:t>земельного участка</w:t>
      </w:r>
    </w:p>
    <w:p w14:paraId="5C422049" w14:textId="77777777" w:rsidR="00F7401C" w:rsidRPr="004F2060" w:rsidRDefault="00F7401C" w:rsidP="00F7401C"/>
    <w:p w14:paraId="6FDD7525" w14:textId="77777777" w:rsidR="00F7401C" w:rsidRPr="004F2060" w:rsidRDefault="00F7401C" w:rsidP="00F7401C">
      <w:r w:rsidRPr="004F2060">
        <w:t>Прошу выдать разрешение на захоронение умершего</w:t>
      </w:r>
    </w:p>
    <w:p w14:paraId="1DE40A79" w14:textId="77777777" w:rsidR="00F7401C" w:rsidRPr="004F2060" w:rsidRDefault="00F7401C" w:rsidP="00F7401C">
      <w:r w:rsidRPr="004F2060">
        <w:t xml:space="preserve"> </w:t>
      </w:r>
    </w:p>
    <w:p w14:paraId="50728B83" w14:textId="77777777" w:rsidR="00F7401C" w:rsidRPr="004F2060" w:rsidRDefault="00F7401C" w:rsidP="00F7401C">
      <w:r w:rsidRPr="004F2060">
        <w:t xml:space="preserve">__________________________________________________________________ </w:t>
      </w:r>
    </w:p>
    <w:p w14:paraId="555F0C56" w14:textId="77777777" w:rsidR="00F7401C" w:rsidRPr="004F2060" w:rsidRDefault="00F7401C" w:rsidP="00F7401C">
      <w:pPr>
        <w:jc w:val="center"/>
        <w:rPr>
          <w:i/>
        </w:rPr>
      </w:pPr>
      <w:r w:rsidRPr="004F2060">
        <w:rPr>
          <w:i/>
        </w:rPr>
        <w:t>(фамилия, имя, отчество (при наличии))</w:t>
      </w:r>
    </w:p>
    <w:p w14:paraId="3A6920B9" w14:textId="77777777" w:rsidR="00F7401C" w:rsidRPr="004F2060" w:rsidRDefault="00F7401C" w:rsidP="00F7401C"/>
    <w:p w14:paraId="6E193F1B" w14:textId="77777777" w:rsidR="00F7401C" w:rsidRPr="004F2060" w:rsidRDefault="00F7401C" w:rsidP="00F7401C">
      <w:r w:rsidRPr="004F2060">
        <w:t xml:space="preserve"> и предоставить земельный участок на кладбище __________________________________________________________________</w:t>
      </w:r>
    </w:p>
    <w:p w14:paraId="5996F035" w14:textId="77777777" w:rsidR="00F7401C" w:rsidRPr="004F2060" w:rsidRDefault="00F7401C" w:rsidP="00F7401C">
      <w:pPr>
        <w:ind w:left="2832" w:firstLine="708"/>
        <w:rPr>
          <w:i/>
        </w:rPr>
      </w:pPr>
      <w:proofErr w:type="gramStart"/>
      <w:r w:rsidRPr="004F2060">
        <w:rPr>
          <w:i/>
        </w:rPr>
        <w:t>( наименование</w:t>
      </w:r>
      <w:proofErr w:type="gramEnd"/>
      <w:r w:rsidRPr="004F2060">
        <w:rPr>
          <w:i/>
        </w:rPr>
        <w:t xml:space="preserve"> кладбища)</w:t>
      </w:r>
    </w:p>
    <w:p w14:paraId="0E8A15C5" w14:textId="77777777" w:rsidR="00F7401C" w:rsidRPr="004F2060" w:rsidRDefault="00F7401C" w:rsidP="00F7401C"/>
    <w:p w14:paraId="6271EB59" w14:textId="77777777" w:rsidR="00F7401C" w:rsidRPr="004F2060" w:rsidRDefault="00F7401C" w:rsidP="00F7401C">
      <w:r w:rsidRPr="004F2060">
        <w:t>Приложение:</w:t>
      </w:r>
    </w:p>
    <w:p w14:paraId="475EABCB" w14:textId="77777777" w:rsidR="00F7401C" w:rsidRPr="004F2060" w:rsidRDefault="00F7401C" w:rsidP="00F7401C">
      <w:pPr>
        <w:widowControl w:val="0"/>
        <w:numPr>
          <w:ilvl w:val="0"/>
          <w:numId w:val="1"/>
        </w:numPr>
        <w:suppressAutoHyphens/>
      </w:pPr>
      <w:r w:rsidRPr="004F2060">
        <w:t>_____________________________________________________________</w:t>
      </w:r>
    </w:p>
    <w:p w14:paraId="15F16B42" w14:textId="77777777" w:rsidR="00F7401C" w:rsidRPr="004F2060" w:rsidRDefault="00F7401C" w:rsidP="00F7401C">
      <w:pPr>
        <w:widowControl w:val="0"/>
        <w:numPr>
          <w:ilvl w:val="0"/>
          <w:numId w:val="1"/>
        </w:numPr>
        <w:suppressAutoHyphens/>
      </w:pPr>
      <w:r w:rsidRPr="004F2060">
        <w:t>_____________________________________________________________</w:t>
      </w:r>
    </w:p>
    <w:p w14:paraId="69AC74A7" w14:textId="77777777" w:rsidR="00F7401C" w:rsidRPr="004F2060" w:rsidRDefault="00F7401C" w:rsidP="00F7401C">
      <w:pPr>
        <w:widowControl w:val="0"/>
        <w:numPr>
          <w:ilvl w:val="0"/>
          <w:numId w:val="1"/>
        </w:numPr>
        <w:suppressAutoHyphens/>
      </w:pPr>
      <w:r w:rsidRPr="004F2060">
        <w:t>_____________________________________________________________</w:t>
      </w:r>
    </w:p>
    <w:p w14:paraId="180414EB" w14:textId="77777777" w:rsidR="00F7401C" w:rsidRPr="004F2060" w:rsidRDefault="00F7401C" w:rsidP="00F7401C">
      <w:pPr>
        <w:widowControl w:val="0"/>
        <w:numPr>
          <w:ilvl w:val="0"/>
          <w:numId w:val="1"/>
        </w:numPr>
        <w:suppressAutoHyphens/>
      </w:pPr>
      <w:r w:rsidRPr="004F2060">
        <w:t>_____________________________________________________________</w:t>
      </w:r>
    </w:p>
    <w:p w14:paraId="6FA34493" w14:textId="77777777" w:rsidR="00F7401C" w:rsidRPr="004F2060" w:rsidRDefault="00F7401C" w:rsidP="00F7401C">
      <w:pPr>
        <w:widowControl w:val="0"/>
        <w:suppressAutoHyphens/>
      </w:pPr>
    </w:p>
    <w:p w14:paraId="658AA6FF" w14:textId="77777777" w:rsidR="00F7401C" w:rsidRPr="004F2060" w:rsidRDefault="00F7401C" w:rsidP="00F7401C">
      <w:pPr>
        <w:widowControl w:val="0"/>
        <w:suppressAutoHyphens/>
      </w:pPr>
    </w:p>
    <w:p w14:paraId="13357E8C" w14:textId="77777777" w:rsidR="00F7401C" w:rsidRPr="004F2060" w:rsidRDefault="00F7401C" w:rsidP="00F7401C">
      <w:pPr>
        <w:widowControl w:val="0"/>
        <w:suppressAutoHyphens/>
      </w:pPr>
    </w:p>
    <w:p w14:paraId="23B815D9" w14:textId="77777777" w:rsidR="004F2060" w:rsidRDefault="00F7401C" w:rsidP="00F7401C">
      <w:r w:rsidRPr="004F2060">
        <w:t>Дата «___» __________20___ г.</w:t>
      </w:r>
      <w:r w:rsidRPr="004F2060">
        <w:tab/>
        <w:t>Подпись ____________/_______________/</w:t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rPr>
          <w:i/>
        </w:rPr>
        <w:t>(</w:t>
      </w:r>
      <w:proofErr w:type="gramStart"/>
      <w:r w:rsidRPr="004F2060">
        <w:rPr>
          <w:i/>
        </w:rPr>
        <w:t>подпись)</w:t>
      </w:r>
      <w:r w:rsidRPr="004F2060">
        <w:t xml:space="preserve">   </w:t>
      </w:r>
      <w:proofErr w:type="gramEnd"/>
      <w:r w:rsidRPr="004F2060">
        <w:t xml:space="preserve">         </w:t>
      </w:r>
      <w:r w:rsidRPr="004F2060">
        <w:rPr>
          <w:i/>
        </w:rPr>
        <w:t>(Фамилия, инициалы)</w:t>
      </w:r>
      <w:r w:rsidRPr="004F2060">
        <w:t xml:space="preserve">  </w:t>
      </w:r>
    </w:p>
    <w:p w14:paraId="51915E55" w14:textId="77777777" w:rsidR="004F2060" w:rsidRDefault="004F2060" w:rsidP="00F7401C"/>
    <w:p w14:paraId="407162CF" w14:textId="77777777" w:rsidR="004F2060" w:rsidRDefault="004F2060" w:rsidP="00F7401C"/>
    <w:p w14:paraId="672DE0AF" w14:textId="77777777" w:rsidR="004F2060" w:rsidRDefault="004F2060" w:rsidP="00F7401C"/>
    <w:p w14:paraId="4BB57F6E" w14:textId="77777777" w:rsidR="004F2060" w:rsidRDefault="004F2060" w:rsidP="00F7401C"/>
    <w:p w14:paraId="02C60A5A" w14:textId="77777777" w:rsidR="004F2060" w:rsidRDefault="004F2060" w:rsidP="00F7401C"/>
    <w:p w14:paraId="064488A5" w14:textId="0CE68697" w:rsidR="00F7401C" w:rsidRPr="004F2060" w:rsidRDefault="00F7401C" w:rsidP="00F7401C">
      <w:r w:rsidRPr="004F2060">
        <w:t xml:space="preserve">   </w:t>
      </w:r>
    </w:p>
    <w:p w14:paraId="5BE560B0" w14:textId="77777777" w:rsidR="00FE2C7F" w:rsidRPr="004F2060" w:rsidRDefault="00FE2C7F" w:rsidP="00F7401C">
      <w:pPr>
        <w:pStyle w:val="3"/>
        <w:ind w:left="0" w:firstLine="708"/>
        <w:jc w:val="center"/>
        <w:rPr>
          <w:sz w:val="24"/>
          <w:szCs w:val="24"/>
        </w:rPr>
      </w:pPr>
    </w:p>
    <w:p w14:paraId="0E3AD5DF" w14:textId="1E55C7F9" w:rsidR="00F7401C" w:rsidRPr="004F2060" w:rsidRDefault="00F7401C" w:rsidP="004F2060">
      <w:pPr>
        <w:pStyle w:val="3"/>
        <w:ind w:left="0" w:firstLine="708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>Приложение № 2</w:t>
      </w:r>
    </w:p>
    <w:p w14:paraId="022B7AC5" w14:textId="6EA7019C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 к </w:t>
      </w:r>
      <w:r w:rsidR="00FE2C7F" w:rsidRPr="004F2060">
        <w:rPr>
          <w:sz w:val="24"/>
          <w:szCs w:val="24"/>
        </w:rPr>
        <w:t>а</w:t>
      </w:r>
      <w:r w:rsidRPr="004F2060">
        <w:rPr>
          <w:sz w:val="24"/>
          <w:szCs w:val="24"/>
        </w:rPr>
        <w:t xml:space="preserve">дминистративному регламенту  </w:t>
      </w:r>
    </w:p>
    <w:p w14:paraId="5911983A" w14:textId="77777777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</w:p>
    <w:p w14:paraId="1309DFE9" w14:textId="36C136E9" w:rsidR="00F7401C" w:rsidRPr="004F2060" w:rsidRDefault="00FE2C7F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                 Главе</w:t>
      </w:r>
      <w:r w:rsidR="00F7401C" w:rsidRPr="004F2060">
        <w:rPr>
          <w:sz w:val="24"/>
          <w:szCs w:val="24"/>
        </w:rPr>
        <w:t xml:space="preserve"> </w:t>
      </w:r>
    </w:p>
    <w:p w14:paraId="7CDFBB44" w14:textId="0075CFB6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</w:t>
      </w:r>
      <w:r w:rsidR="00093EC2" w:rsidRPr="004F2060">
        <w:rPr>
          <w:sz w:val="24"/>
          <w:szCs w:val="24"/>
        </w:rPr>
        <w:t>Подсосенского</w:t>
      </w:r>
      <w:r w:rsidR="00FE2C7F" w:rsidRPr="004F2060">
        <w:rPr>
          <w:sz w:val="24"/>
          <w:szCs w:val="24"/>
        </w:rPr>
        <w:t xml:space="preserve"> сельсовета</w:t>
      </w:r>
    </w:p>
    <w:p w14:paraId="2E2026CD" w14:textId="4059C7CE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      </w:t>
      </w:r>
      <w:r w:rsidR="004F2060">
        <w:rPr>
          <w:sz w:val="24"/>
          <w:szCs w:val="24"/>
        </w:rPr>
        <w:t xml:space="preserve">         </w:t>
      </w:r>
      <w:r w:rsidRPr="004F2060">
        <w:rPr>
          <w:sz w:val="24"/>
          <w:szCs w:val="24"/>
        </w:rPr>
        <w:t>_____________________________________</w:t>
      </w:r>
      <w:r w:rsidRPr="004F2060">
        <w:rPr>
          <w:sz w:val="24"/>
          <w:szCs w:val="24"/>
        </w:rPr>
        <w:tab/>
      </w:r>
    </w:p>
    <w:p w14:paraId="227D4D22" w14:textId="77777777" w:rsidR="00F7401C" w:rsidRPr="004F2060" w:rsidRDefault="00F7401C" w:rsidP="004F2060">
      <w:pPr>
        <w:jc w:val="right"/>
      </w:pPr>
    </w:p>
    <w:p w14:paraId="3C04CFD8" w14:textId="77777777" w:rsidR="00F7401C" w:rsidRPr="004F2060" w:rsidRDefault="00F7401C" w:rsidP="004F2060">
      <w:pPr>
        <w:jc w:val="right"/>
      </w:pPr>
      <w:r w:rsidRPr="004F2060">
        <w:t xml:space="preserve">          от ____________________________________</w:t>
      </w:r>
    </w:p>
    <w:p w14:paraId="1FA657AE" w14:textId="77777777" w:rsidR="00F7401C" w:rsidRPr="004F2060" w:rsidRDefault="00F7401C" w:rsidP="004F2060">
      <w:pPr>
        <w:jc w:val="right"/>
      </w:pPr>
      <w:r w:rsidRPr="004F2060">
        <w:t xml:space="preserve">                                                         ______________________________________</w:t>
      </w:r>
    </w:p>
    <w:p w14:paraId="4B7E6941" w14:textId="77777777" w:rsidR="00F7401C" w:rsidRPr="004F2060" w:rsidRDefault="00F7401C" w:rsidP="004F2060">
      <w:pPr>
        <w:ind w:firstLine="720"/>
        <w:jc w:val="right"/>
      </w:pPr>
      <w:r w:rsidRPr="004F2060">
        <w:t>(ФИО, (отчество при наличии))</w:t>
      </w:r>
      <w:r w:rsidRPr="004F2060">
        <w:tab/>
      </w:r>
      <w:r w:rsidRPr="004F2060">
        <w:tab/>
      </w:r>
      <w:r w:rsidRPr="004F2060">
        <w:tab/>
      </w:r>
    </w:p>
    <w:p w14:paraId="4B98C18C" w14:textId="77777777" w:rsidR="00F7401C" w:rsidRPr="004F2060" w:rsidRDefault="00F7401C" w:rsidP="004F2060">
      <w:pPr>
        <w:jc w:val="right"/>
      </w:pPr>
      <w:r w:rsidRPr="004F2060">
        <w:t xml:space="preserve">     паспорт________________________________</w:t>
      </w:r>
    </w:p>
    <w:p w14:paraId="3E45F705" w14:textId="77777777" w:rsidR="00F7401C" w:rsidRPr="004F2060" w:rsidRDefault="00F7401C" w:rsidP="004F2060">
      <w:pPr>
        <w:jc w:val="right"/>
      </w:pPr>
      <w:r w:rsidRPr="004F2060">
        <w:t>выдан _________________________________</w:t>
      </w:r>
    </w:p>
    <w:p w14:paraId="1D224885" w14:textId="77777777" w:rsidR="00F7401C" w:rsidRPr="004F2060" w:rsidRDefault="00F7401C" w:rsidP="004F2060">
      <w:pPr>
        <w:jc w:val="right"/>
      </w:pPr>
      <w:r w:rsidRPr="004F2060">
        <w:t>адрес__________________________________</w:t>
      </w:r>
    </w:p>
    <w:p w14:paraId="4744D7A7" w14:textId="77777777" w:rsidR="00F7401C" w:rsidRPr="004F2060" w:rsidRDefault="00F7401C" w:rsidP="004F2060">
      <w:pPr>
        <w:jc w:val="right"/>
      </w:pPr>
      <w:r w:rsidRPr="004F2060">
        <w:t>______________________________________</w:t>
      </w:r>
    </w:p>
    <w:p w14:paraId="37120A7E" w14:textId="77777777" w:rsidR="00F7401C" w:rsidRPr="004F2060" w:rsidRDefault="00F7401C" w:rsidP="004F2060">
      <w:pPr>
        <w:jc w:val="right"/>
      </w:pPr>
      <w:r w:rsidRPr="004F2060">
        <w:t>тел.___________________________________</w:t>
      </w:r>
    </w:p>
    <w:p w14:paraId="4A296208" w14:textId="77777777" w:rsidR="00F7401C" w:rsidRPr="004F2060" w:rsidRDefault="00F7401C" w:rsidP="004F2060">
      <w:pPr>
        <w:ind w:firstLine="720"/>
        <w:jc w:val="right"/>
      </w:pPr>
    </w:p>
    <w:p w14:paraId="30A2BA14" w14:textId="77777777" w:rsidR="00F7401C" w:rsidRPr="004F2060" w:rsidRDefault="00F7401C" w:rsidP="00F740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0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DC95DB1" w14:textId="77777777" w:rsidR="00F7401C" w:rsidRPr="004F2060" w:rsidRDefault="00F7401C" w:rsidP="00F7401C">
      <w:pPr>
        <w:ind w:firstLine="720"/>
        <w:jc w:val="center"/>
        <w:rPr>
          <w:b/>
        </w:rPr>
      </w:pPr>
      <w:r w:rsidRPr="004F2060">
        <w:rPr>
          <w:b/>
        </w:rPr>
        <w:t xml:space="preserve">о выдаче разрешения на захоронение в родственную могилу </w:t>
      </w:r>
    </w:p>
    <w:p w14:paraId="611C33A1" w14:textId="77777777" w:rsidR="00F7401C" w:rsidRPr="004F2060" w:rsidRDefault="00F7401C" w:rsidP="00F7401C">
      <w:pPr>
        <w:ind w:firstLine="720"/>
        <w:jc w:val="center"/>
        <w:rPr>
          <w:b/>
        </w:rPr>
      </w:pPr>
      <w:r w:rsidRPr="004F2060">
        <w:rPr>
          <w:b/>
        </w:rPr>
        <w:t xml:space="preserve">или на свободное место в ограде  </w:t>
      </w:r>
    </w:p>
    <w:p w14:paraId="11F589B9" w14:textId="77777777" w:rsidR="00F7401C" w:rsidRPr="004F2060" w:rsidRDefault="00F7401C" w:rsidP="00F7401C"/>
    <w:p w14:paraId="13B136B5" w14:textId="77777777" w:rsidR="00F7401C" w:rsidRPr="004F2060" w:rsidRDefault="00F7401C" w:rsidP="00F7401C">
      <w:r w:rsidRPr="004F2060">
        <w:t>Прошу выдать разрешение на захоронение умершего</w:t>
      </w:r>
    </w:p>
    <w:p w14:paraId="108C6F96" w14:textId="77777777" w:rsidR="00F7401C" w:rsidRPr="004F2060" w:rsidRDefault="00F7401C" w:rsidP="00F7401C">
      <w:r w:rsidRPr="004F2060">
        <w:t xml:space="preserve"> </w:t>
      </w:r>
    </w:p>
    <w:p w14:paraId="76A178F3" w14:textId="77777777" w:rsidR="00F7401C" w:rsidRPr="004F2060" w:rsidRDefault="00F7401C" w:rsidP="00F7401C">
      <w:r w:rsidRPr="004F2060">
        <w:t xml:space="preserve">__________________________________________________________________ </w:t>
      </w:r>
    </w:p>
    <w:p w14:paraId="2BA9E99B" w14:textId="77777777" w:rsidR="00F7401C" w:rsidRPr="004F2060" w:rsidRDefault="00F7401C" w:rsidP="00F7401C">
      <w:pPr>
        <w:jc w:val="center"/>
        <w:rPr>
          <w:i/>
        </w:rPr>
      </w:pPr>
      <w:r w:rsidRPr="004F2060">
        <w:rPr>
          <w:i/>
        </w:rPr>
        <w:t>(фамилия, имя, отчество)</w:t>
      </w:r>
    </w:p>
    <w:p w14:paraId="3073A55E" w14:textId="77777777" w:rsidR="00F7401C" w:rsidRPr="004F2060" w:rsidRDefault="00F7401C" w:rsidP="00F7401C">
      <w:r w:rsidRPr="004F2060">
        <w:t>в месте захоронения ________________________________________________</w:t>
      </w:r>
    </w:p>
    <w:p w14:paraId="5F9BDA9E" w14:textId="77777777" w:rsidR="00F7401C" w:rsidRPr="004F2060" w:rsidRDefault="00F7401C" w:rsidP="00F7401C">
      <w:pPr>
        <w:rPr>
          <w:i/>
        </w:rPr>
      </w:pPr>
      <w:r w:rsidRPr="004F2060">
        <w:rPr>
          <w:i/>
        </w:rPr>
        <w:t xml:space="preserve">                                                   (фамилия, имя, отчество (при наличии) ранее умершего, степень родства)</w:t>
      </w:r>
    </w:p>
    <w:p w14:paraId="791EC692" w14:textId="77777777" w:rsidR="00F7401C" w:rsidRPr="004F2060" w:rsidRDefault="00F7401C" w:rsidP="00F7401C">
      <w:pPr>
        <w:jc w:val="center"/>
        <w:rPr>
          <w:i/>
        </w:rPr>
      </w:pPr>
    </w:p>
    <w:p w14:paraId="2CB4D3D0" w14:textId="77777777" w:rsidR="00F7401C" w:rsidRPr="004F2060" w:rsidRDefault="00F7401C" w:rsidP="00F7401C">
      <w:r w:rsidRPr="004F2060">
        <w:t>_____________________________________ захороненного в _________году, № места____________ квартал____________________</w:t>
      </w:r>
      <w:proofErr w:type="gramStart"/>
      <w:r w:rsidRPr="004F2060">
        <w:t>_ .</w:t>
      </w:r>
      <w:proofErr w:type="gramEnd"/>
    </w:p>
    <w:p w14:paraId="302EA74F" w14:textId="77777777" w:rsidR="00F7401C" w:rsidRPr="004F2060" w:rsidRDefault="00F7401C" w:rsidP="00F7401C">
      <w:pPr>
        <w:jc w:val="both"/>
      </w:pPr>
      <w:r w:rsidRPr="004F2060">
        <w:t>За правильность сведений несу полную ответственность.</w:t>
      </w:r>
    </w:p>
    <w:p w14:paraId="08D545E3" w14:textId="77777777" w:rsidR="00F7401C" w:rsidRPr="004F2060" w:rsidRDefault="00F7401C" w:rsidP="00F7401C"/>
    <w:p w14:paraId="78E6D42D" w14:textId="77777777" w:rsidR="00F7401C" w:rsidRPr="004F2060" w:rsidRDefault="00F7401C" w:rsidP="00F7401C">
      <w:r w:rsidRPr="004F2060">
        <w:t>Приложение:</w:t>
      </w:r>
    </w:p>
    <w:p w14:paraId="4A66C3D3" w14:textId="77777777" w:rsidR="00F7401C" w:rsidRPr="004F2060" w:rsidRDefault="00F7401C" w:rsidP="00F7401C">
      <w:pPr>
        <w:widowControl w:val="0"/>
        <w:suppressAutoHyphens/>
        <w:ind w:left="360"/>
      </w:pPr>
      <w:r w:rsidRPr="004F2060">
        <w:t>1._____________________________________________________________</w:t>
      </w:r>
    </w:p>
    <w:p w14:paraId="63734AB2" w14:textId="77777777" w:rsidR="00F7401C" w:rsidRPr="004F2060" w:rsidRDefault="00F7401C" w:rsidP="00F7401C">
      <w:pPr>
        <w:widowControl w:val="0"/>
        <w:numPr>
          <w:ilvl w:val="0"/>
          <w:numId w:val="2"/>
        </w:numPr>
        <w:suppressAutoHyphens/>
      </w:pPr>
      <w:r w:rsidRPr="004F2060">
        <w:t>_____________________________________________________________</w:t>
      </w:r>
    </w:p>
    <w:p w14:paraId="59056EB9" w14:textId="77777777" w:rsidR="00F7401C" w:rsidRPr="004F2060" w:rsidRDefault="00F7401C" w:rsidP="00F7401C">
      <w:pPr>
        <w:widowControl w:val="0"/>
        <w:numPr>
          <w:ilvl w:val="0"/>
          <w:numId w:val="2"/>
        </w:numPr>
        <w:suppressAutoHyphens/>
      </w:pPr>
      <w:r w:rsidRPr="004F2060">
        <w:t>_____________________________________________________________</w:t>
      </w:r>
    </w:p>
    <w:p w14:paraId="407583CD" w14:textId="77777777" w:rsidR="00F7401C" w:rsidRPr="004F2060" w:rsidRDefault="00F7401C" w:rsidP="00F7401C">
      <w:pPr>
        <w:widowControl w:val="0"/>
        <w:numPr>
          <w:ilvl w:val="0"/>
          <w:numId w:val="2"/>
        </w:numPr>
        <w:suppressAutoHyphens/>
      </w:pPr>
      <w:r w:rsidRPr="004F2060">
        <w:t>_____________________________________________________________</w:t>
      </w:r>
    </w:p>
    <w:p w14:paraId="774E2C15" w14:textId="77777777" w:rsidR="00F7401C" w:rsidRPr="004F2060" w:rsidRDefault="00F7401C" w:rsidP="00F7401C">
      <w:pPr>
        <w:widowControl w:val="0"/>
        <w:suppressAutoHyphens/>
      </w:pPr>
    </w:p>
    <w:p w14:paraId="0CFE0EF4" w14:textId="77777777" w:rsidR="00F7401C" w:rsidRPr="004F2060" w:rsidRDefault="00F7401C" w:rsidP="00F7401C">
      <w:pPr>
        <w:widowControl w:val="0"/>
        <w:suppressAutoHyphens/>
      </w:pPr>
    </w:p>
    <w:p w14:paraId="09905AB8" w14:textId="77777777" w:rsidR="00F7401C" w:rsidRPr="004F2060" w:rsidRDefault="00F7401C" w:rsidP="00F7401C">
      <w:pPr>
        <w:widowControl w:val="0"/>
        <w:suppressAutoHyphens/>
      </w:pPr>
    </w:p>
    <w:p w14:paraId="01F5018A" w14:textId="77777777" w:rsidR="00F7401C" w:rsidRPr="004F2060" w:rsidRDefault="00F7401C" w:rsidP="00F7401C">
      <w:pPr>
        <w:widowControl w:val="0"/>
        <w:suppressAutoHyphens/>
      </w:pPr>
    </w:p>
    <w:p w14:paraId="1A804386" w14:textId="77777777" w:rsidR="00ED7620" w:rsidRDefault="00F7401C" w:rsidP="00F7401C">
      <w:pPr>
        <w:rPr>
          <w:i/>
        </w:rPr>
      </w:pPr>
      <w:r w:rsidRPr="004F2060">
        <w:t>Дата «___» __________20___ г.</w:t>
      </w:r>
      <w:r w:rsidRPr="004F2060">
        <w:tab/>
        <w:t>Подпись ____________/_______________/</w:t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tab/>
      </w:r>
      <w:r w:rsidRPr="004F2060">
        <w:rPr>
          <w:i/>
        </w:rPr>
        <w:t>(</w:t>
      </w:r>
      <w:proofErr w:type="gramStart"/>
      <w:r w:rsidRPr="004F2060">
        <w:rPr>
          <w:i/>
        </w:rPr>
        <w:t>подпись)</w:t>
      </w:r>
      <w:r w:rsidRPr="004F2060">
        <w:t xml:space="preserve">   </w:t>
      </w:r>
      <w:proofErr w:type="gramEnd"/>
      <w:r w:rsidRPr="004F2060">
        <w:t xml:space="preserve">         </w:t>
      </w:r>
      <w:r w:rsidRPr="004F2060">
        <w:rPr>
          <w:i/>
        </w:rPr>
        <w:t>(Фамилия, инициалы)</w:t>
      </w:r>
    </w:p>
    <w:p w14:paraId="52698119" w14:textId="77777777" w:rsidR="00ED7620" w:rsidRDefault="00ED7620" w:rsidP="00F7401C">
      <w:pPr>
        <w:rPr>
          <w:i/>
        </w:rPr>
      </w:pPr>
    </w:p>
    <w:p w14:paraId="3E8FF3C5" w14:textId="77777777" w:rsidR="00ED7620" w:rsidRDefault="00ED7620" w:rsidP="00F7401C">
      <w:pPr>
        <w:rPr>
          <w:i/>
        </w:rPr>
      </w:pPr>
    </w:p>
    <w:p w14:paraId="74C5C3EF" w14:textId="77777777" w:rsidR="00ED7620" w:rsidRDefault="00ED7620" w:rsidP="00F7401C">
      <w:pPr>
        <w:rPr>
          <w:i/>
        </w:rPr>
      </w:pPr>
    </w:p>
    <w:p w14:paraId="6829A4FF" w14:textId="77777777" w:rsidR="00ED7620" w:rsidRDefault="00ED7620" w:rsidP="00F7401C">
      <w:pPr>
        <w:rPr>
          <w:i/>
        </w:rPr>
      </w:pPr>
    </w:p>
    <w:p w14:paraId="2F48C38E" w14:textId="61FAA8C6" w:rsidR="00F7401C" w:rsidRPr="004F2060" w:rsidRDefault="00F7401C" w:rsidP="00F7401C">
      <w:r w:rsidRPr="004F2060">
        <w:t xml:space="preserve">     </w:t>
      </w:r>
    </w:p>
    <w:p w14:paraId="1582EFD0" w14:textId="77777777" w:rsidR="00F7401C" w:rsidRPr="004F2060" w:rsidRDefault="00F7401C" w:rsidP="00F7401C"/>
    <w:p w14:paraId="5B36C525" w14:textId="77777777" w:rsidR="00F7401C" w:rsidRPr="004F2060" w:rsidRDefault="00F7401C" w:rsidP="00F7401C">
      <w:pPr>
        <w:pStyle w:val="3"/>
        <w:ind w:left="0" w:firstLine="706"/>
        <w:jc w:val="center"/>
        <w:rPr>
          <w:sz w:val="24"/>
          <w:szCs w:val="24"/>
        </w:rPr>
      </w:pPr>
      <w:r w:rsidRPr="004F2060">
        <w:rPr>
          <w:sz w:val="24"/>
          <w:szCs w:val="24"/>
        </w:rPr>
        <w:lastRenderedPageBreak/>
        <w:t>Приложение № 3</w:t>
      </w:r>
    </w:p>
    <w:p w14:paraId="34D132D8" w14:textId="470033E5" w:rsidR="00F7401C" w:rsidRPr="004F2060" w:rsidRDefault="00F7401C" w:rsidP="00941154">
      <w:pPr>
        <w:pStyle w:val="3"/>
        <w:ind w:left="0" w:firstLine="0"/>
        <w:jc w:val="center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 к </w:t>
      </w:r>
      <w:r w:rsidR="00FE2C7F" w:rsidRPr="004F2060">
        <w:rPr>
          <w:sz w:val="24"/>
          <w:szCs w:val="24"/>
        </w:rPr>
        <w:t>а</w:t>
      </w:r>
      <w:r w:rsidRPr="004F2060">
        <w:rPr>
          <w:sz w:val="24"/>
          <w:szCs w:val="24"/>
        </w:rPr>
        <w:t xml:space="preserve">дминистративному регламенту </w:t>
      </w:r>
    </w:p>
    <w:p w14:paraId="58986980" w14:textId="77777777" w:rsidR="00F7401C" w:rsidRPr="004F2060" w:rsidRDefault="00F7401C" w:rsidP="00F7401C">
      <w:pPr>
        <w:pStyle w:val="a3"/>
        <w:ind w:firstLine="7560"/>
        <w:rPr>
          <w:sz w:val="24"/>
          <w:szCs w:val="24"/>
        </w:rPr>
      </w:pPr>
    </w:p>
    <w:p w14:paraId="6A1435F4" w14:textId="77777777" w:rsidR="00F7401C" w:rsidRPr="004F2060" w:rsidRDefault="00F7401C" w:rsidP="00F7401C">
      <w:pPr>
        <w:ind w:firstLine="709"/>
        <w:jc w:val="right"/>
      </w:pPr>
    </w:p>
    <w:p w14:paraId="2466C568" w14:textId="77777777" w:rsidR="00F7401C" w:rsidRPr="004F2060" w:rsidRDefault="00F7401C" w:rsidP="00F7401C">
      <w:pPr>
        <w:pStyle w:val="ConsPlusTitle"/>
        <w:widowControl/>
        <w:jc w:val="center"/>
        <w:rPr>
          <w:b w:val="0"/>
        </w:rPr>
      </w:pPr>
      <w:r w:rsidRPr="004F2060">
        <w:rPr>
          <w:b w:val="0"/>
        </w:rPr>
        <w:t>БЛОК-СХЕМА ПРЕДОСТАВЛЕНИЯ МУНИЦИПАЛЬНОЙ УСЛУГИ</w:t>
      </w:r>
    </w:p>
    <w:p w14:paraId="5CB1A51F" w14:textId="77777777" w:rsidR="00ED7620" w:rsidRDefault="00F7401C" w:rsidP="00F7401C">
      <w:pPr>
        <w:pStyle w:val="ConsPlusTitle"/>
        <w:widowControl/>
        <w:jc w:val="center"/>
        <w:rPr>
          <w:b w:val="0"/>
        </w:rPr>
      </w:pPr>
      <w:r w:rsidRPr="004F2060">
        <w:rPr>
          <w:b w:val="0"/>
        </w:rPr>
        <w:t xml:space="preserve">«Выдача разрешений на захоронение и предоставление участка земли для погребения» </w:t>
      </w:r>
    </w:p>
    <w:p w14:paraId="5167E0CA" w14:textId="77777777" w:rsidR="00F7401C" w:rsidRPr="004F2060" w:rsidRDefault="00F7401C" w:rsidP="00F7401C">
      <w:pPr>
        <w:pStyle w:val="ConsPlusTitle"/>
        <w:widowControl/>
        <w:jc w:val="center"/>
      </w:pPr>
      <w:r w:rsidRPr="004F2060">
        <w:rPr>
          <w:noProof/>
        </w:rPr>
        <mc:AlternateContent>
          <mc:Choice Requires="wpc">
            <w:drawing>
              <wp:inline distT="0" distB="0" distL="0" distR="0" wp14:anchorId="558B16C2" wp14:editId="51231524">
                <wp:extent cx="5725160" cy="7484745"/>
                <wp:effectExtent l="0" t="0" r="0" b="0"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756880" y="4500"/>
                            <a:ext cx="2514714" cy="810037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6D673" w14:textId="77777777" w:rsidR="00F7401C" w:rsidRPr="00430359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30359">
                                <w:rPr>
                                  <w:sz w:val="20"/>
                                </w:rPr>
                                <w:t xml:space="preserve">Прием заявления </w:t>
                              </w:r>
                              <w:r>
                                <w:rPr>
                                  <w:sz w:val="20"/>
                                </w:rPr>
                                <w:t>о выдаче разрешения на захоронение</w:t>
                              </w:r>
                              <w:r w:rsidRPr="00430359">
                                <w:rPr>
                                  <w:sz w:val="20"/>
                                </w:rPr>
                                <w:t xml:space="preserve"> и документов</w:t>
                              </w:r>
                              <w:r>
                                <w:rPr>
                                  <w:sz w:val="20"/>
                                </w:rPr>
                                <w:t xml:space="preserve"> к нему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976435" y="771336"/>
                            <a:ext cx="900" cy="3357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56880" y="1091750"/>
                            <a:ext cx="2514714" cy="5868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E7BC43" w14:textId="77777777" w:rsidR="00F7401C" w:rsidRPr="00430359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430359">
                                <w:rPr>
                                  <w:sz w:val="20"/>
                                </w:rPr>
                                <w:t xml:space="preserve">Проверка на наличие полного пакета </w:t>
                              </w:r>
                              <w:proofErr w:type="gramStart"/>
                              <w:r w:rsidRPr="00430359">
                                <w:rPr>
                                  <w:sz w:val="20"/>
                                </w:rPr>
                                <w:t>документов  и</w:t>
                              </w:r>
                              <w:proofErr w:type="gramEnd"/>
                              <w:r w:rsidRPr="00430359">
                                <w:rPr>
                                  <w:sz w:val="20"/>
                                </w:rPr>
                                <w:t xml:space="preserve"> отсутствие повреждений, исправлений.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1528269" y="2503915"/>
                            <a:ext cx="534624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500" y="2126798"/>
                            <a:ext cx="1523769" cy="7425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888BA" w14:textId="77777777" w:rsidR="00F7401C" w:rsidRPr="00430359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Предоставление недостающих документов, устранение недостатков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/>
                        <wps:spPr bwMode="auto">
                          <a:xfrm flipV="1">
                            <a:off x="609328" y="1312260"/>
                            <a:ext cx="1800" cy="8190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71526" y="1371663"/>
                            <a:ext cx="114305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2971935" y="1714579"/>
                            <a:ext cx="900" cy="306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04773" y="2175400"/>
                            <a:ext cx="457221" cy="300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5647A" w14:textId="77777777" w:rsidR="00F7401C" w:rsidRPr="009272BD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9272BD"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99" y="1714579"/>
                            <a:ext cx="609328" cy="263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84496" w14:textId="77777777" w:rsidR="00F7401C" w:rsidRPr="009272BD" w:rsidRDefault="00F7401C" w:rsidP="00F7401C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  <w:r w:rsidRPr="009272BD"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  <w:p w14:paraId="1ECC0D94" w14:textId="77777777" w:rsidR="00F7401C" w:rsidRDefault="00F7401C" w:rsidP="00F740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057493" y="2057495"/>
                            <a:ext cx="1828883" cy="557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D9CCF6" w14:textId="77777777" w:rsidR="00F7401C" w:rsidRPr="00FA2DEC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2DEC">
                                <w:rPr>
                                  <w:sz w:val="20"/>
                                </w:rPr>
                                <w:t>Рассмотрение комплекта</w:t>
                              </w:r>
                              <w:r>
                                <w:rPr>
                                  <w:sz w:val="20"/>
                                </w:rPr>
                                <w:t xml:space="preserve"> документов на наличие оснований для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2971935" y="2629021"/>
                            <a:ext cx="900" cy="2628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62274" y="2891833"/>
                            <a:ext cx="1581051" cy="110885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C32EC" w14:textId="77777777" w:rsidR="00F7401C" w:rsidRPr="00FA2DEC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FA2DEC">
                                <w:rPr>
                                  <w:sz w:val="20"/>
                                </w:rPr>
                                <w:t>Наличие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 xml:space="preserve">оснований </w:t>
                              </w:r>
                              <w:r w:rsidRPr="00FA2DEC">
                                <w:rPr>
                                  <w:sz w:val="20"/>
                                </w:rPr>
                                <w:t xml:space="preserve"> для</w:t>
                              </w:r>
                              <w:proofErr w:type="gramEnd"/>
                              <w:r w:rsidRPr="00FA2DEC">
                                <w:rPr>
                                  <w:sz w:val="20"/>
                                </w:rPr>
                                <w:t xml:space="preserve"> отказа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/>
                        <wps:spPr bwMode="auto">
                          <a:xfrm flipH="1">
                            <a:off x="914442" y="3314853"/>
                            <a:ext cx="121865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914442" y="3314853"/>
                            <a:ext cx="900" cy="708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57" y="2971937"/>
                            <a:ext cx="761435" cy="257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A735C" w14:textId="77777777" w:rsidR="00F7401C" w:rsidRPr="0032616C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2616C">
                                <w:rPr>
                                  <w:sz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42916" y="4000684"/>
                            <a:ext cx="1523769" cy="387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78FBB" w14:textId="77777777" w:rsidR="00F7401C" w:rsidRPr="00321BDB" w:rsidRDefault="00F7401C" w:rsidP="00F7401C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321BDB">
                                <w:rPr>
                                  <w:sz w:val="20"/>
                                </w:rPr>
                                <w:t>Подготовка решения</w:t>
                              </w:r>
                              <w:r>
                                <w:rPr>
                                  <w:sz w:val="20"/>
                                </w:rPr>
                                <w:t xml:space="preserve">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914442" y="4457905"/>
                            <a:ext cx="900" cy="446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342916" y="4915127"/>
                            <a:ext cx="1448166" cy="92524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DBB22" w14:textId="77777777" w:rsidR="00F7401C" w:rsidRPr="00321BDB" w:rsidRDefault="00F7401C" w:rsidP="00F7401C">
                              <w:pPr>
                                <w:rPr>
                                  <w:sz w:val="20"/>
                                </w:rPr>
                              </w:pPr>
                              <w:r w:rsidRPr="00321BDB">
                                <w:rPr>
                                  <w:sz w:val="20"/>
                                </w:rPr>
                                <w:t xml:space="preserve">Выдача решения об отказе </w:t>
                              </w:r>
                              <w:r>
                                <w:rPr>
                                  <w:sz w:val="20"/>
                                </w:rPr>
                                <w:t>в выдаче разрешения на захоронение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3"/>
                        <wps:cNvCnPr/>
                        <wps:spPr bwMode="auto">
                          <a:xfrm>
                            <a:off x="3657766" y="3314853"/>
                            <a:ext cx="1065648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4686513" y="3314853"/>
                            <a:ext cx="900" cy="446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657766" y="2971937"/>
                            <a:ext cx="837938" cy="285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FBAD9" w14:textId="77777777" w:rsidR="00F7401C" w:rsidRPr="0032616C" w:rsidRDefault="00F7401C" w:rsidP="00F7401C">
                              <w:pPr>
                                <w:rPr>
                                  <w:sz w:val="20"/>
                                </w:rPr>
                              </w:pPr>
                              <w:r w:rsidRPr="0032616C">
                                <w:rPr>
                                  <w:sz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543461" y="3772074"/>
                            <a:ext cx="1757780" cy="6219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880770" w14:textId="77777777" w:rsidR="00F7401C" w:rsidRPr="0032616C" w:rsidRDefault="00F7401C" w:rsidP="00F7401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Выдача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разрешения  на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захоронение, регистрация разрешения в журнале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4686513" y="4457905"/>
                            <a:ext cx="900" cy="4176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3648241" y="4916672"/>
                            <a:ext cx="1905387" cy="716433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43391" w14:textId="77777777" w:rsidR="00F7401C" w:rsidRPr="0050332E" w:rsidRDefault="00F7401C" w:rsidP="00F7401C">
                              <w:r w:rsidRPr="001B0BC2">
                                <w:rPr>
                                  <w:sz w:val="20"/>
                                </w:rPr>
                                <w:t>Предоставление</w:t>
                              </w:r>
                              <w:r>
                                <w:rPr>
                                  <w:sz w:val="20"/>
                                </w:rPr>
                                <w:t xml:space="preserve"> земельного участка для погребения умершего на кладбище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58B16C2" id="Полотно 30" o:spid="_x0000_s1026" editas="canvas" style="width:450.8pt;height:589.35pt;mso-position-horizontal-relative:char;mso-position-vertical-relative:line" coordsize="57251,74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51;height:74847;visibility:visible;mso-wrap-style:square">
                  <v:fill o:detectmouseclick="t"/>
                  <v:path o:connecttype="none"/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4" o:spid="_x0000_s1028" type="#_x0000_t114" style="position:absolute;left:17568;top:45;width:25147;height:8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">
                  <v:textbox>
                    <w:txbxContent>
                      <w:p w14:paraId="3096D673" w14:textId="77777777" w:rsidR="00F7401C" w:rsidRPr="00430359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430359">
                          <w:rPr>
                            <w:sz w:val="20"/>
                          </w:rPr>
                          <w:t xml:space="preserve">Прием заявления </w:t>
                        </w:r>
                        <w:r>
                          <w:rPr>
                            <w:sz w:val="20"/>
                          </w:rPr>
                          <w:t>о выдаче разрешения на захоронение</w:t>
                        </w:r>
                        <w:r w:rsidRPr="00430359">
                          <w:rPr>
                            <w:sz w:val="20"/>
                          </w:rPr>
                          <w:t xml:space="preserve"> и документов</w:t>
                        </w:r>
                        <w:r>
                          <w:rPr>
                            <w:sz w:val="20"/>
                          </w:rPr>
                          <w:t xml:space="preserve"> к нему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9764,7713" to="29773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6" o:spid="_x0000_s1030" type="#_x0000_t109" style="position:absolute;left:17568;top:10917;width:25147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">
                  <v:textbox>
                    <w:txbxContent>
                      <w:p w14:paraId="13E7BC43" w14:textId="77777777" w:rsidR="00F7401C" w:rsidRPr="00430359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430359">
                          <w:rPr>
                            <w:sz w:val="20"/>
                          </w:rPr>
                          <w:t xml:space="preserve">Проверка на наличие полного пакета </w:t>
                        </w:r>
                        <w:proofErr w:type="gramStart"/>
                        <w:r w:rsidRPr="00430359">
                          <w:rPr>
                            <w:sz w:val="20"/>
                          </w:rPr>
                          <w:t>документов  и</w:t>
                        </w:r>
                        <w:proofErr w:type="gramEnd"/>
                        <w:r w:rsidRPr="00430359">
                          <w:rPr>
                            <w:sz w:val="20"/>
                          </w:rPr>
                          <w:t xml:space="preserve"> отсутствие повреждений, исправлений.</w:t>
                        </w:r>
                      </w:p>
                    </w:txbxContent>
                  </v:textbox>
                </v:shape>
                <v:line id="Line 7" o:spid="_x0000_s1031" style="position:absolute;flip:x;visibility:visible;mso-wrap-style:square" from="15282,25039" to="20628,25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">
                  <v:stroke endarrow="block"/>
                </v:line>
                <v:shape id="AutoShape 8" o:spid="_x0000_s1032" type="#_x0000_t109" style="position:absolute;left:45;top:21267;width:15237;height:7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>
                  <v:textbox>
                    <w:txbxContent>
                      <w:p w14:paraId="4D3888BA" w14:textId="77777777" w:rsidR="00F7401C" w:rsidRPr="00430359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Предоставление недостающих документов, устранение недостатков</w:t>
                        </w:r>
                      </w:p>
                    </w:txbxContent>
                  </v:textbox>
                </v:shape>
                <v:line id="Line 9" o:spid="_x0000_s1033" style="position:absolute;flip:y;visibility:visible;mso-wrap-style:square" from="6093,13122" to="6111,2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">
                  <v:stroke endarrow="block"/>
                </v:line>
                <v:line id="Line 10" o:spid="_x0000_s1034" style="position:absolute;visibility:visible;mso-wrap-style:square" from="5715,13716" to="17145,1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1" o:spid="_x0000_s1035" style="position:absolute;visibility:visible;mso-wrap-style:square" from="29719,17145" to="29728,20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16047;top:21754;width:4572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B5647A" w14:textId="77777777" w:rsidR="00F7401C" w:rsidRPr="009272BD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9272BD"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13" o:spid="_x0000_s1037" type="#_x0000_t202" style="position:absolute;left:21717;top:17145;width:6094;height:2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7D84496" w14:textId="77777777" w:rsidR="00F7401C" w:rsidRPr="009272BD" w:rsidRDefault="00F7401C" w:rsidP="00F7401C">
                        <w:pPr>
                          <w:jc w:val="right"/>
                          <w:rPr>
                            <w:sz w:val="20"/>
                          </w:rPr>
                        </w:pPr>
                        <w:r w:rsidRPr="009272BD">
                          <w:rPr>
                            <w:sz w:val="20"/>
                          </w:rPr>
                          <w:t>нет</w:t>
                        </w:r>
                      </w:p>
                      <w:p w14:paraId="1ECC0D94" w14:textId="77777777" w:rsidR="00F7401C" w:rsidRDefault="00F7401C" w:rsidP="00F7401C"/>
                    </w:txbxContent>
                  </v:textbox>
                </v:shape>
                <v:rect id="Rectangle 14" o:spid="_x0000_s1038" style="position:absolute;left:20574;top:20574;width:18289;height:5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2DD9CCF6" w14:textId="77777777" w:rsidR="00F7401C" w:rsidRPr="00FA2DEC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FA2DEC">
                          <w:rPr>
                            <w:sz w:val="20"/>
                          </w:rPr>
                          <w:t>Рассмотрение комплекта</w:t>
                        </w:r>
                        <w:r>
                          <w:rPr>
                            <w:sz w:val="20"/>
                          </w:rPr>
                          <w:t xml:space="preserve"> документов на наличие оснований для отказа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29719,26290" to="29728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40" type="#_x0000_t4" style="position:absolute;left:21622;top:28918;width:15811;height:1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14:paraId="595C32EC" w14:textId="77777777" w:rsidR="00F7401C" w:rsidRPr="00FA2DEC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FA2DEC">
                          <w:rPr>
                            <w:sz w:val="20"/>
                          </w:rPr>
                          <w:t>Наличие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 xml:space="preserve">оснований </w:t>
                        </w:r>
                        <w:r w:rsidRPr="00FA2DEC">
                          <w:rPr>
                            <w:sz w:val="20"/>
                          </w:rPr>
                          <w:t xml:space="preserve"> для</w:t>
                        </w:r>
                        <w:proofErr w:type="gramEnd"/>
                        <w:r w:rsidRPr="00FA2DEC">
                          <w:rPr>
                            <w:sz w:val="20"/>
                          </w:rPr>
                          <w:t xml:space="preserve"> отказа</w:t>
                        </w:r>
                      </w:p>
                    </w:txbxContent>
                  </v:textbox>
                </v:shape>
                <v:line id="Line 17" o:spid="_x0000_s1041" style="position:absolute;flip:x;visibility:visible;mso-wrap-style:square" from="9144,33148" to="21330,3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">
                  <v:stroke endarrow="block"/>
                </v:line>
                <v:line id="Line 18" o:spid="_x0000_s1042" style="position:absolute;visibility:visible;mso-wrap-style:square" from="9144,33148" to="9153,40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v:shape id="Text Box 19" o:spid="_x0000_s1043" type="#_x0000_t202" style="position:absolute;left:12573;top:29719;width:7614;height: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2C5A735C" w14:textId="77777777" w:rsidR="00F7401C" w:rsidRPr="0032616C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32616C">
                          <w:rPr>
                            <w:sz w:val="20"/>
                          </w:rPr>
                          <w:t>да</w:t>
                        </w:r>
                      </w:p>
                    </w:txbxContent>
                  </v:textbox>
                </v:shape>
                <v:rect id="Rectangle 20" o:spid="_x0000_s1044" style="position:absolute;left:3429;top:40006;width:15237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4D578FBB" w14:textId="77777777" w:rsidR="00F7401C" w:rsidRPr="00321BDB" w:rsidRDefault="00F7401C" w:rsidP="00F7401C">
                        <w:pPr>
                          <w:jc w:val="center"/>
                          <w:rPr>
                            <w:sz w:val="20"/>
                          </w:rPr>
                        </w:pPr>
                        <w:r w:rsidRPr="00321BDB">
                          <w:rPr>
                            <w:sz w:val="20"/>
                          </w:rPr>
                          <w:t>Подготовка решения</w:t>
                        </w:r>
                        <w:r>
                          <w:rPr>
                            <w:sz w:val="20"/>
                          </w:rPr>
                          <w:t xml:space="preserve"> об отказе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9144,44579" to="9153,49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shape id="AutoShape 22" o:spid="_x0000_s1046" type="#_x0000_t114" style="position:absolute;left:3429;top:49151;width:14481;height:9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">
                  <v:textbox>
                    <w:txbxContent>
                      <w:p w14:paraId="17BDBB22" w14:textId="77777777" w:rsidR="00F7401C" w:rsidRPr="00321BDB" w:rsidRDefault="00F7401C" w:rsidP="00F7401C">
                        <w:pPr>
                          <w:rPr>
                            <w:sz w:val="20"/>
                          </w:rPr>
                        </w:pPr>
                        <w:r w:rsidRPr="00321BDB">
                          <w:rPr>
                            <w:sz w:val="20"/>
                          </w:rPr>
                          <w:t xml:space="preserve">Выдача решения об отказе </w:t>
                        </w:r>
                        <w:r>
                          <w:rPr>
                            <w:sz w:val="20"/>
                          </w:rPr>
                          <w:t>в выдаче разрешения на захоронение</w:t>
                        </w:r>
                      </w:p>
                    </w:txbxContent>
                  </v:textbox>
                </v:shape>
                <v:line id="Line 23" o:spid="_x0000_s1047" style="position:absolute;visibility:visible;mso-wrap-style:square" from="36577,33148" to="47234,33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4" o:spid="_x0000_s1048" style="position:absolute;visibility:visible;mso-wrap-style:square" from="46865,33148" to="46874,37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shape id="Text Box 25" o:spid="_x0000_s1049" type="#_x0000_t202" style="position:absolute;left:36577;top:29719;width:8380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51FFBAD9" w14:textId="77777777" w:rsidR="00F7401C" w:rsidRPr="0032616C" w:rsidRDefault="00F7401C" w:rsidP="00F7401C">
                        <w:pPr>
                          <w:rPr>
                            <w:sz w:val="20"/>
                          </w:rPr>
                        </w:pPr>
                        <w:r w:rsidRPr="0032616C">
                          <w:rPr>
                            <w:sz w:val="20"/>
                          </w:rPr>
                          <w:t>нет</w:t>
                        </w:r>
                      </w:p>
                    </w:txbxContent>
                  </v:textbox>
                </v:shape>
                <v:rect id="Rectangle 26" o:spid="_x0000_s1050" style="position:absolute;left:35434;top:37720;width:17578;height:6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2D880770" w14:textId="77777777" w:rsidR="00F7401C" w:rsidRPr="0032616C" w:rsidRDefault="00F7401C" w:rsidP="00F7401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Выдача </w:t>
                        </w:r>
                        <w:proofErr w:type="gramStart"/>
                        <w:r>
                          <w:rPr>
                            <w:sz w:val="20"/>
                          </w:rPr>
                          <w:t>разрешения  на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захоронение, регистрация разрешения в журнале</w:t>
                        </w:r>
                      </w:p>
                    </w:txbxContent>
                  </v:textbox>
                </v:rect>
                <v:line id="Line 27" o:spid="_x0000_s1051" style="position:absolute;visibility:visible;mso-wrap-style:square" from="46865,44579" to="46874,4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shape id="AutoShape 30" o:spid="_x0000_s1052" type="#_x0000_t114" style="position:absolute;left:36482;top:49166;width:19054;height: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">
                  <v:textbox>
                    <w:txbxContent>
                      <w:p w14:paraId="54F43391" w14:textId="77777777" w:rsidR="00F7401C" w:rsidRPr="0050332E" w:rsidRDefault="00F7401C" w:rsidP="00F7401C">
                        <w:r w:rsidRPr="001B0BC2">
                          <w:rPr>
                            <w:sz w:val="20"/>
                          </w:rPr>
                          <w:t>Предоставление</w:t>
                        </w:r>
                        <w:r>
                          <w:rPr>
                            <w:sz w:val="20"/>
                          </w:rPr>
                          <w:t xml:space="preserve"> земельного участка для погребения умершего на кладбище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44C45C" w14:textId="77777777" w:rsidR="00941154" w:rsidRDefault="00941154" w:rsidP="004F2060">
      <w:pPr>
        <w:pStyle w:val="3"/>
        <w:ind w:left="0" w:firstLine="706"/>
        <w:jc w:val="right"/>
        <w:rPr>
          <w:sz w:val="24"/>
          <w:szCs w:val="24"/>
        </w:rPr>
      </w:pPr>
    </w:p>
    <w:p w14:paraId="7F8D95B8" w14:textId="77777777" w:rsidR="00941154" w:rsidRDefault="00941154" w:rsidP="004F2060">
      <w:pPr>
        <w:pStyle w:val="3"/>
        <w:ind w:left="0" w:firstLine="706"/>
        <w:jc w:val="right"/>
        <w:rPr>
          <w:sz w:val="24"/>
          <w:szCs w:val="24"/>
        </w:rPr>
      </w:pPr>
    </w:p>
    <w:p w14:paraId="19277782" w14:textId="5F2DEA97" w:rsidR="00F7401C" w:rsidRPr="004F2060" w:rsidRDefault="00F7401C" w:rsidP="004F2060">
      <w:pPr>
        <w:pStyle w:val="3"/>
        <w:ind w:left="0" w:firstLine="706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>Приложение № 4</w:t>
      </w:r>
    </w:p>
    <w:p w14:paraId="1A206CB4" w14:textId="647028F2" w:rsidR="00F7401C" w:rsidRPr="004F2060" w:rsidRDefault="00F7401C" w:rsidP="004F2060">
      <w:pPr>
        <w:pStyle w:val="3"/>
        <w:ind w:left="0" w:firstLine="0"/>
        <w:jc w:val="right"/>
        <w:rPr>
          <w:sz w:val="24"/>
          <w:szCs w:val="24"/>
        </w:rPr>
      </w:pPr>
      <w:r w:rsidRPr="004F2060">
        <w:rPr>
          <w:sz w:val="24"/>
          <w:szCs w:val="24"/>
        </w:rPr>
        <w:t xml:space="preserve">                                        к </w:t>
      </w:r>
      <w:r w:rsidR="00FE2C7F" w:rsidRPr="004F2060">
        <w:rPr>
          <w:sz w:val="24"/>
          <w:szCs w:val="24"/>
        </w:rPr>
        <w:t>а</w:t>
      </w:r>
      <w:r w:rsidRPr="004F2060">
        <w:rPr>
          <w:sz w:val="24"/>
          <w:szCs w:val="24"/>
        </w:rPr>
        <w:t xml:space="preserve">дминистративному регламенту  </w:t>
      </w:r>
    </w:p>
    <w:p w14:paraId="68F6EAE3" w14:textId="77777777" w:rsidR="00F7401C" w:rsidRPr="004F2060" w:rsidRDefault="00F7401C" w:rsidP="004F2060">
      <w:pPr>
        <w:jc w:val="right"/>
      </w:pPr>
    </w:p>
    <w:p w14:paraId="639DFAD4" w14:textId="4F28CAF1" w:rsidR="00F7401C" w:rsidRPr="004F2060" w:rsidRDefault="00FE2C7F" w:rsidP="004F2060">
      <w:pPr>
        <w:jc w:val="right"/>
      </w:pPr>
      <w:r w:rsidRPr="004F2060">
        <w:t xml:space="preserve">                                                          </w:t>
      </w:r>
      <w:r w:rsidR="00F7401C" w:rsidRPr="004F2060">
        <w:t xml:space="preserve">Главе </w:t>
      </w:r>
      <w:r w:rsidR="00093EC2" w:rsidRPr="004F2060">
        <w:t>Подсосенского</w:t>
      </w:r>
      <w:r w:rsidRPr="004F2060">
        <w:t xml:space="preserve"> сельсовета</w:t>
      </w:r>
    </w:p>
    <w:p w14:paraId="3EAC743A" w14:textId="101D1497" w:rsidR="00F7401C" w:rsidRPr="004F2060" w:rsidRDefault="00FD6FBF" w:rsidP="004F2060">
      <w:pPr>
        <w:jc w:val="right"/>
      </w:pPr>
      <w:r w:rsidRPr="004F2060">
        <w:t xml:space="preserve">                                                          </w:t>
      </w:r>
      <w:r w:rsidR="00F7401C" w:rsidRPr="004F2060">
        <w:t>____________________________________</w:t>
      </w:r>
    </w:p>
    <w:p w14:paraId="78F3AD68" w14:textId="77777777" w:rsidR="00F7401C" w:rsidRPr="004F2060" w:rsidRDefault="00F7401C" w:rsidP="004F2060">
      <w:pPr>
        <w:ind w:firstLine="4820"/>
        <w:jc w:val="right"/>
      </w:pPr>
    </w:p>
    <w:p w14:paraId="375074E7" w14:textId="77777777" w:rsidR="00F7401C" w:rsidRPr="004F2060" w:rsidRDefault="00F7401C" w:rsidP="004F2060">
      <w:pPr>
        <w:ind w:left="3540"/>
        <w:jc w:val="right"/>
      </w:pPr>
      <w:r w:rsidRPr="004F2060">
        <w:t xml:space="preserve">        от ___________________________________  </w:t>
      </w:r>
    </w:p>
    <w:p w14:paraId="24A1A127" w14:textId="77777777" w:rsidR="00F7401C" w:rsidRPr="004F2060" w:rsidRDefault="00F7401C" w:rsidP="004F2060">
      <w:pPr>
        <w:ind w:left="3540"/>
        <w:jc w:val="right"/>
      </w:pPr>
      <w:r w:rsidRPr="004F2060">
        <w:t xml:space="preserve">         _____________________________________</w:t>
      </w:r>
    </w:p>
    <w:p w14:paraId="67B029D6" w14:textId="77777777" w:rsidR="00F7401C" w:rsidRPr="004F2060" w:rsidRDefault="00F7401C" w:rsidP="004F2060">
      <w:pPr>
        <w:ind w:firstLine="720"/>
        <w:jc w:val="right"/>
      </w:pPr>
      <w:r w:rsidRPr="004F2060">
        <w:t>(ФИО, (отчество при наличии))</w:t>
      </w:r>
      <w:r w:rsidRPr="004F2060">
        <w:tab/>
      </w:r>
      <w:r w:rsidRPr="004F2060">
        <w:tab/>
      </w:r>
      <w:r w:rsidRPr="004F2060">
        <w:tab/>
      </w:r>
    </w:p>
    <w:p w14:paraId="6C41DA52" w14:textId="77777777" w:rsidR="00F7401C" w:rsidRPr="004F2060" w:rsidRDefault="00F7401C" w:rsidP="004F2060">
      <w:pPr>
        <w:ind w:left="3540" w:firstLine="708"/>
        <w:jc w:val="right"/>
      </w:pPr>
      <w:r w:rsidRPr="004F2060">
        <w:t>____________________________________</w:t>
      </w:r>
    </w:p>
    <w:p w14:paraId="356164FD" w14:textId="77777777" w:rsidR="00F7401C" w:rsidRPr="004F2060" w:rsidRDefault="00F7401C" w:rsidP="004F2060">
      <w:pPr>
        <w:ind w:firstLine="4820"/>
        <w:jc w:val="right"/>
      </w:pPr>
      <w:r w:rsidRPr="004F2060">
        <w:t>(адрес регистрации)</w:t>
      </w:r>
    </w:p>
    <w:p w14:paraId="746C18A5" w14:textId="48C4ECB9" w:rsidR="00F7401C" w:rsidRDefault="00F7401C" w:rsidP="004F2060">
      <w:pPr>
        <w:tabs>
          <w:tab w:val="left" w:pos="4962"/>
        </w:tabs>
        <w:jc w:val="right"/>
      </w:pPr>
      <w:r w:rsidRPr="004F2060">
        <w:t>тел.___________________________________</w:t>
      </w:r>
    </w:p>
    <w:p w14:paraId="45BA55F0" w14:textId="187FC523" w:rsidR="004F2060" w:rsidRDefault="004F2060" w:rsidP="004F2060">
      <w:pPr>
        <w:tabs>
          <w:tab w:val="left" w:pos="4962"/>
        </w:tabs>
        <w:jc w:val="right"/>
      </w:pPr>
    </w:p>
    <w:p w14:paraId="78BA873C" w14:textId="77777777" w:rsidR="004F2060" w:rsidRPr="004F2060" w:rsidRDefault="004F2060" w:rsidP="004F2060">
      <w:pPr>
        <w:tabs>
          <w:tab w:val="left" w:pos="4962"/>
        </w:tabs>
        <w:jc w:val="right"/>
      </w:pPr>
    </w:p>
    <w:p w14:paraId="71FA70DE" w14:textId="77777777" w:rsidR="00F7401C" w:rsidRPr="004F2060" w:rsidRDefault="00F7401C" w:rsidP="00F7401C">
      <w:pPr>
        <w:jc w:val="right"/>
      </w:pPr>
    </w:p>
    <w:p w14:paraId="2FC8E977" w14:textId="77777777" w:rsidR="00F7401C" w:rsidRPr="004F2060" w:rsidRDefault="00F7401C" w:rsidP="00F7401C">
      <w:pPr>
        <w:jc w:val="center"/>
      </w:pPr>
      <w:r w:rsidRPr="004F2060">
        <w:rPr>
          <w:b/>
        </w:rPr>
        <w:t>ЖАЛОБА</w:t>
      </w:r>
    </w:p>
    <w:p w14:paraId="49B13499" w14:textId="77777777" w:rsidR="00F7401C" w:rsidRPr="004F2060" w:rsidRDefault="00F7401C" w:rsidP="00F7401C">
      <w:pPr>
        <w:jc w:val="center"/>
      </w:pPr>
      <w:r w:rsidRPr="004F2060">
        <w:t xml:space="preserve">на действия (бездействия) или решения осуществленные (принятые) </w:t>
      </w:r>
    </w:p>
    <w:p w14:paraId="2E3BBE87" w14:textId="77777777" w:rsidR="00F7401C" w:rsidRPr="004F2060" w:rsidRDefault="00F7401C" w:rsidP="00F7401C">
      <w:pPr>
        <w:jc w:val="center"/>
      </w:pPr>
      <w:r w:rsidRPr="004F2060">
        <w:t>в ходе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4F2060" w14:paraId="09F45ACB" w14:textId="77777777" w:rsidTr="00F26872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91EEE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3EBA3CF7" w14:textId="77777777" w:rsidTr="00F26872">
        <w:tc>
          <w:tcPr>
            <w:tcW w:w="10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BD869" w14:textId="77777777" w:rsidR="00F7401C" w:rsidRPr="004F2060" w:rsidRDefault="00F7401C" w:rsidP="00F26872">
            <w:pPr>
              <w:jc w:val="center"/>
            </w:pPr>
            <w:r w:rsidRPr="004F2060">
              <w:t>(должность, Ф.И.О. должностного лица администрации, на которое подается жалоба)</w:t>
            </w:r>
          </w:p>
        </w:tc>
      </w:tr>
    </w:tbl>
    <w:p w14:paraId="09C19D49" w14:textId="77777777" w:rsidR="00F7401C" w:rsidRPr="004F2060" w:rsidRDefault="00F7401C" w:rsidP="00F7401C">
      <w:pPr>
        <w:jc w:val="both"/>
      </w:pPr>
    </w:p>
    <w:p w14:paraId="63BBACEB" w14:textId="77777777" w:rsidR="00F7401C" w:rsidRPr="004F2060" w:rsidRDefault="00F7401C" w:rsidP="00F7401C">
      <w:pPr>
        <w:jc w:val="both"/>
      </w:pPr>
      <w:r w:rsidRPr="004F2060">
        <w:t>1. Предмет жалобы (краткое изложение обжалуемых действий (бездействий) или решений)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4F2060" w14:paraId="51E23A32" w14:textId="77777777" w:rsidTr="00F26872">
        <w:tc>
          <w:tcPr>
            <w:tcW w:w="10138" w:type="dxa"/>
            <w:tcBorders>
              <w:bottom w:val="single" w:sz="4" w:space="0" w:color="auto"/>
            </w:tcBorders>
          </w:tcPr>
          <w:p w14:paraId="31E5A470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0FE64C84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6EDF8460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7F221CBB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11121E53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74EC737A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5AB5362E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421AE320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2E16F752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2AEA07BA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1C881067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32295148" w14:textId="77777777" w:rsidTr="00F26872">
        <w:tc>
          <w:tcPr>
            <w:tcW w:w="10138" w:type="dxa"/>
            <w:tcBorders>
              <w:top w:val="single" w:sz="4" w:space="0" w:color="auto"/>
            </w:tcBorders>
          </w:tcPr>
          <w:p w14:paraId="6F3728E8" w14:textId="77777777" w:rsidR="00F7401C" w:rsidRPr="004F2060" w:rsidRDefault="00F7401C" w:rsidP="00F26872">
            <w:pPr>
              <w:jc w:val="both"/>
            </w:pPr>
          </w:p>
        </w:tc>
      </w:tr>
    </w:tbl>
    <w:p w14:paraId="761FFA84" w14:textId="77777777" w:rsidR="00F7401C" w:rsidRPr="004F2060" w:rsidRDefault="00F7401C" w:rsidP="00F7401C">
      <w:pPr>
        <w:jc w:val="both"/>
      </w:pPr>
    </w:p>
    <w:p w14:paraId="43DA7F1B" w14:textId="77777777" w:rsidR="00F7401C" w:rsidRPr="004F2060" w:rsidRDefault="00F7401C" w:rsidP="00F7401C">
      <w:pPr>
        <w:jc w:val="both"/>
      </w:pPr>
      <w:r w:rsidRPr="004F2060"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4F2060" w14:paraId="4AD98B7E" w14:textId="77777777" w:rsidTr="00F26872">
        <w:tc>
          <w:tcPr>
            <w:tcW w:w="10138" w:type="dxa"/>
          </w:tcPr>
          <w:p w14:paraId="304B110A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409B2D8D" w14:textId="77777777" w:rsidTr="00F26872">
        <w:tc>
          <w:tcPr>
            <w:tcW w:w="10138" w:type="dxa"/>
          </w:tcPr>
          <w:p w14:paraId="16C938F8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60BE2434" w14:textId="77777777" w:rsidTr="00F26872">
        <w:tc>
          <w:tcPr>
            <w:tcW w:w="10138" w:type="dxa"/>
          </w:tcPr>
          <w:p w14:paraId="1C2F618D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379EC469" w14:textId="77777777" w:rsidTr="00F26872">
        <w:tc>
          <w:tcPr>
            <w:tcW w:w="10138" w:type="dxa"/>
            <w:tcBorders>
              <w:bottom w:val="single" w:sz="4" w:space="0" w:color="auto"/>
            </w:tcBorders>
          </w:tcPr>
          <w:p w14:paraId="797FD1C1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51AF92FA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60E1CE2E" w14:textId="77777777" w:rsidR="00F7401C" w:rsidRPr="004F2060" w:rsidRDefault="00F7401C" w:rsidP="00F26872">
            <w:pPr>
              <w:jc w:val="both"/>
            </w:pPr>
          </w:p>
        </w:tc>
      </w:tr>
    </w:tbl>
    <w:p w14:paraId="57A6599C" w14:textId="77777777" w:rsidR="00F7401C" w:rsidRPr="004F2060" w:rsidRDefault="00F7401C" w:rsidP="00F7401C">
      <w:pPr>
        <w:jc w:val="both"/>
      </w:pPr>
    </w:p>
    <w:p w14:paraId="23C898E1" w14:textId="77777777" w:rsidR="00F7401C" w:rsidRPr="004F2060" w:rsidRDefault="00F7401C" w:rsidP="00F7401C">
      <w:pPr>
        <w:jc w:val="both"/>
      </w:pPr>
      <w:r w:rsidRPr="004F2060">
        <w:t>Приложение:</w:t>
      </w:r>
      <w:r w:rsidRPr="004F2060">
        <w:tab/>
        <w:t>(документы, подтверждающие изложенные обстоятельства)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01C" w:rsidRPr="004F2060" w14:paraId="7A5FA60F" w14:textId="77777777" w:rsidTr="00F26872">
        <w:tc>
          <w:tcPr>
            <w:tcW w:w="10138" w:type="dxa"/>
          </w:tcPr>
          <w:p w14:paraId="619DB618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3F3856D9" w14:textId="77777777" w:rsidTr="00F26872">
        <w:tc>
          <w:tcPr>
            <w:tcW w:w="10138" w:type="dxa"/>
            <w:tcBorders>
              <w:bottom w:val="single" w:sz="4" w:space="0" w:color="auto"/>
            </w:tcBorders>
          </w:tcPr>
          <w:p w14:paraId="42728A81" w14:textId="77777777" w:rsidR="00F7401C" w:rsidRPr="004F2060" w:rsidRDefault="00F7401C" w:rsidP="00F26872">
            <w:pPr>
              <w:jc w:val="both"/>
            </w:pPr>
          </w:p>
        </w:tc>
      </w:tr>
      <w:tr w:rsidR="00F7401C" w:rsidRPr="004F2060" w14:paraId="197AB93D" w14:textId="77777777" w:rsidTr="00F2687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14:paraId="6F689075" w14:textId="77777777" w:rsidR="00F7401C" w:rsidRPr="004F2060" w:rsidRDefault="00F7401C" w:rsidP="00F26872">
            <w:pPr>
              <w:jc w:val="both"/>
            </w:pPr>
          </w:p>
        </w:tc>
      </w:tr>
    </w:tbl>
    <w:p w14:paraId="14211FD2" w14:textId="77777777" w:rsidR="00F7401C" w:rsidRPr="004F2060" w:rsidRDefault="00F7401C" w:rsidP="00F7401C">
      <w:pPr>
        <w:jc w:val="both"/>
      </w:pPr>
    </w:p>
    <w:p w14:paraId="55CE79C7" w14:textId="77777777" w:rsidR="00F7401C" w:rsidRPr="004F2060" w:rsidRDefault="00F7401C" w:rsidP="00F7401C">
      <w:pPr>
        <w:tabs>
          <w:tab w:val="left" w:pos="180"/>
        </w:tabs>
        <w:autoSpaceDE w:val="0"/>
        <w:autoSpaceDN w:val="0"/>
        <w:adjustRightInd w:val="0"/>
        <w:spacing w:before="26"/>
        <w:jc w:val="both"/>
        <w:rPr>
          <w:color w:val="000000"/>
        </w:rPr>
      </w:pPr>
      <w:r w:rsidRPr="004F2060">
        <w:rPr>
          <w:color w:val="000000"/>
        </w:rPr>
        <w:t>________________ 20____ г.</w:t>
      </w:r>
      <w:r w:rsidRPr="004F2060">
        <w:rPr>
          <w:color w:val="000000"/>
        </w:rPr>
        <w:tab/>
        <w:t xml:space="preserve"> ______________</w:t>
      </w:r>
      <w:r w:rsidRPr="004F2060">
        <w:rPr>
          <w:color w:val="000000"/>
        </w:rPr>
        <w:tab/>
      </w:r>
      <w:r w:rsidRPr="004F2060">
        <w:rPr>
          <w:color w:val="000000"/>
        </w:rPr>
        <w:tab/>
        <w:t xml:space="preserve">  ____________________</w:t>
      </w:r>
    </w:p>
    <w:p w14:paraId="6454A0DF" w14:textId="64B86895" w:rsidR="00F7401C" w:rsidRPr="00FD6FBF" w:rsidRDefault="00F7401C" w:rsidP="00FD6FB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F2060">
        <w:rPr>
          <w:color w:val="000000"/>
        </w:rPr>
        <w:t xml:space="preserve">                (</w:t>
      </w:r>
      <w:proofErr w:type="gramStart"/>
      <w:r w:rsidRPr="004F2060">
        <w:rPr>
          <w:color w:val="000000"/>
        </w:rPr>
        <w:t xml:space="preserve">дата)   </w:t>
      </w:r>
      <w:proofErr w:type="gramEnd"/>
      <w:r w:rsidRPr="004F2060">
        <w:rPr>
          <w:color w:val="000000"/>
        </w:rPr>
        <w:t xml:space="preserve">                                 </w:t>
      </w:r>
      <w:r w:rsidRPr="004F2060">
        <w:rPr>
          <w:color w:val="000000"/>
        </w:rPr>
        <w:tab/>
      </w:r>
      <w:r w:rsidRPr="004F2060">
        <w:rPr>
          <w:color w:val="000000"/>
        </w:rPr>
        <w:tab/>
        <w:t>(подпись)                                    (расшифровка подписи</w:t>
      </w:r>
    </w:p>
    <w:sectPr w:rsidR="00F7401C" w:rsidRPr="00F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D68"/>
    <w:multiLevelType w:val="hybridMultilevel"/>
    <w:tmpl w:val="54500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E6676"/>
    <w:multiLevelType w:val="hybridMultilevel"/>
    <w:tmpl w:val="11D80D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488469">
    <w:abstractNumId w:val="0"/>
  </w:num>
  <w:num w:numId="2" w16cid:durableId="164411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609"/>
    <w:rsid w:val="00091B48"/>
    <w:rsid w:val="00093EC2"/>
    <w:rsid w:val="002660AE"/>
    <w:rsid w:val="002A6AC8"/>
    <w:rsid w:val="002B2606"/>
    <w:rsid w:val="00311B17"/>
    <w:rsid w:val="0038466C"/>
    <w:rsid w:val="00393609"/>
    <w:rsid w:val="003C7616"/>
    <w:rsid w:val="00481272"/>
    <w:rsid w:val="004C4E8F"/>
    <w:rsid w:val="004F2060"/>
    <w:rsid w:val="005F7B34"/>
    <w:rsid w:val="006E5FBE"/>
    <w:rsid w:val="0078306F"/>
    <w:rsid w:val="007B6270"/>
    <w:rsid w:val="00885FCA"/>
    <w:rsid w:val="009329F3"/>
    <w:rsid w:val="00941154"/>
    <w:rsid w:val="009E7A4D"/>
    <w:rsid w:val="00A2517B"/>
    <w:rsid w:val="00A806DD"/>
    <w:rsid w:val="00AA705E"/>
    <w:rsid w:val="00AF0D3B"/>
    <w:rsid w:val="00AF1B63"/>
    <w:rsid w:val="00B756CA"/>
    <w:rsid w:val="00C357F0"/>
    <w:rsid w:val="00CB285E"/>
    <w:rsid w:val="00D24FA4"/>
    <w:rsid w:val="00D75F35"/>
    <w:rsid w:val="00D77CC1"/>
    <w:rsid w:val="00E35DF3"/>
    <w:rsid w:val="00E65CF2"/>
    <w:rsid w:val="00ED7620"/>
    <w:rsid w:val="00F7401C"/>
    <w:rsid w:val="00FA1A88"/>
    <w:rsid w:val="00FD6FBF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0CF1"/>
  <w15:docId w15:val="{A7B6AE00-3C04-4E37-AF40-93886127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401C"/>
    <w:pPr>
      <w:keepNext/>
      <w:ind w:left="6480" w:firstLine="41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40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740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74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4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F7401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unhideWhenUsed/>
    <w:rsid w:val="00F7401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40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01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Unresolved Mention"/>
    <w:basedOn w:val="a0"/>
    <w:uiPriority w:val="99"/>
    <w:semiHidden/>
    <w:unhideWhenUsed/>
    <w:rsid w:val="004C4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adm.ru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ods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.mail.yandex.net/url/GS_U9lNsxZ_DYPpjX3qHCA,1339048949/podsadm.ru%2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F4997304F5874564FD08BCA210C851007AC9078E3CAF8DA762C79664DE190650FCF3E4B8404EA6k8J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8C9F-39E7-4BEC-9F13-82F3693B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4638</Words>
  <Characters>26440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2022-09-13T07:38:00Z</cp:lastPrinted>
  <dcterms:created xsi:type="dcterms:W3CDTF">2018-03-14T07:30:00Z</dcterms:created>
  <dcterms:modified xsi:type="dcterms:W3CDTF">2022-09-13T07:41:00Z</dcterms:modified>
</cp:coreProperties>
</file>