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E419B" w14:textId="77777777" w:rsidR="00ED07C8" w:rsidRPr="00ED07C8" w:rsidRDefault="00ED07C8" w:rsidP="007F0974">
      <w:pPr>
        <w:pStyle w:val="aff9"/>
      </w:pPr>
      <w:bookmarkStart w:id="0" w:name="_Toc363758280"/>
    </w:p>
    <w:p w14:paraId="594DE452" w14:textId="77777777" w:rsidR="007E0365" w:rsidRPr="00374AF3" w:rsidRDefault="007E0365" w:rsidP="007F0974">
      <w:pPr>
        <w:pStyle w:val="aff9"/>
      </w:pPr>
    </w:p>
    <w:p w14:paraId="6199822F" w14:textId="6380E035" w:rsidR="007E0365" w:rsidRDefault="007E0365" w:rsidP="007F0974">
      <w:pPr>
        <w:pStyle w:val="aff9"/>
      </w:pPr>
    </w:p>
    <w:p w14:paraId="183E4B58" w14:textId="77777777" w:rsidR="006C2892" w:rsidRDefault="006C2892" w:rsidP="007F0974">
      <w:pPr>
        <w:pStyle w:val="aff9"/>
      </w:pPr>
    </w:p>
    <w:p w14:paraId="6EE48E41" w14:textId="4987B207" w:rsidR="00C03256" w:rsidRDefault="001B7339" w:rsidP="00C03256">
      <w:pPr>
        <w:pStyle w:val="aff8"/>
      </w:pPr>
      <w:r>
        <w:t xml:space="preserve">Актуализация </w:t>
      </w:r>
      <w:r w:rsidR="007E0365" w:rsidRPr="007F0974">
        <w:rPr>
          <w:rFonts w:hint="cs"/>
        </w:rPr>
        <w:t>схем</w:t>
      </w:r>
      <w:r>
        <w:t>ы</w:t>
      </w:r>
      <w:r w:rsidR="007E0365" w:rsidRPr="007F0974">
        <w:t xml:space="preserve"> </w:t>
      </w:r>
      <w:r w:rsidR="00C03256">
        <w:rPr>
          <w:rFonts w:hint="cs"/>
        </w:rPr>
        <w:t xml:space="preserve">теплоснабжения </w:t>
      </w:r>
    </w:p>
    <w:p w14:paraId="31F5D364" w14:textId="33FDF2B0" w:rsidR="007E0365" w:rsidRDefault="001B7339" w:rsidP="00C03256">
      <w:pPr>
        <w:pStyle w:val="aff8"/>
      </w:pPr>
      <w:r>
        <w:t>Муниципальнного Образования подсосенский сельсовет</w:t>
      </w:r>
      <w:r w:rsidRPr="0041720E">
        <w:t xml:space="preserve"> </w:t>
      </w:r>
      <w:r>
        <w:t>Назаровского</w:t>
      </w:r>
      <w:r w:rsidRPr="0041720E">
        <w:t xml:space="preserve"> района Красноярского края</w:t>
      </w:r>
    </w:p>
    <w:p w14:paraId="4F6D1FB9" w14:textId="77777777" w:rsidR="007F0974" w:rsidRPr="007F0974" w:rsidRDefault="007F0974" w:rsidP="007F0974">
      <w:pPr>
        <w:pStyle w:val="aff9"/>
      </w:pPr>
    </w:p>
    <w:p w14:paraId="3EBB6D82" w14:textId="6B093B08" w:rsidR="007E0365" w:rsidRPr="007F0974" w:rsidRDefault="007E0365" w:rsidP="007F0974">
      <w:pPr>
        <w:pStyle w:val="aff9"/>
      </w:pPr>
      <w:r w:rsidRPr="007F0974">
        <w:t>ОБОСНОВЫВАЮЩИЕ МАТЕРИАЛЫ</w:t>
      </w:r>
    </w:p>
    <w:p w14:paraId="350B1F7D" w14:textId="77777777" w:rsidR="007E0365" w:rsidRDefault="007E0365" w:rsidP="007F0974">
      <w:pPr>
        <w:pStyle w:val="aff9"/>
        <w:rPr>
          <w:szCs w:val="28"/>
        </w:rPr>
      </w:pPr>
    </w:p>
    <w:p w14:paraId="2140E13B" w14:textId="77777777" w:rsidR="00C37B43" w:rsidRDefault="00C37B43" w:rsidP="007F0974">
      <w:pPr>
        <w:pStyle w:val="aff9"/>
        <w:rPr>
          <w:szCs w:val="28"/>
        </w:rPr>
      </w:pPr>
    </w:p>
    <w:p w14:paraId="510D6714" w14:textId="77777777" w:rsidR="00C37B43" w:rsidRDefault="00C37B43" w:rsidP="007F0974">
      <w:pPr>
        <w:pStyle w:val="aff9"/>
        <w:rPr>
          <w:szCs w:val="28"/>
        </w:rPr>
      </w:pPr>
    </w:p>
    <w:p w14:paraId="3318BC6C" w14:textId="77777777" w:rsidR="00C37B43" w:rsidRDefault="00C37B43" w:rsidP="007F0974">
      <w:pPr>
        <w:pStyle w:val="aff9"/>
        <w:rPr>
          <w:szCs w:val="28"/>
        </w:rPr>
      </w:pPr>
    </w:p>
    <w:p w14:paraId="2952CAAD" w14:textId="4CB46E01" w:rsidR="002761CA" w:rsidRDefault="002761CA" w:rsidP="007F0974">
      <w:pPr>
        <w:pStyle w:val="aff9"/>
        <w:rPr>
          <w:szCs w:val="28"/>
        </w:rPr>
      </w:pPr>
    </w:p>
    <w:p w14:paraId="2E6DFDF5" w14:textId="77777777" w:rsidR="002761CA" w:rsidRDefault="002761CA" w:rsidP="007F0974">
      <w:pPr>
        <w:pStyle w:val="aff9"/>
        <w:rPr>
          <w:szCs w:val="28"/>
        </w:rPr>
      </w:pPr>
    </w:p>
    <w:p w14:paraId="2C6CC3BE" w14:textId="77777777" w:rsidR="002761CA" w:rsidRDefault="002761CA" w:rsidP="007F0974">
      <w:pPr>
        <w:pStyle w:val="aff9"/>
        <w:rPr>
          <w:szCs w:val="28"/>
        </w:rPr>
      </w:pPr>
    </w:p>
    <w:p w14:paraId="6A82505B" w14:textId="77777777" w:rsidR="002761CA" w:rsidRDefault="002761CA" w:rsidP="007F0974">
      <w:pPr>
        <w:pStyle w:val="aff9"/>
        <w:rPr>
          <w:szCs w:val="28"/>
        </w:rPr>
      </w:pPr>
    </w:p>
    <w:p w14:paraId="0F2824E3" w14:textId="77777777" w:rsidR="002761CA" w:rsidRDefault="002761CA" w:rsidP="007F0974">
      <w:pPr>
        <w:pStyle w:val="aff9"/>
        <w:rPr>
          <w:szCs w:val="28"/>
        </w:rPr>
      </w:pPr>
    </w:p>
    <w:p w14:paraId="6A0801DB" w14:textId="77777777" w:rsidR="00C37B43" w:rsidRDefault="00C37B43" w:rsidP="007F0974">
      <w:pPr>
        <w:pStyle w:val="aff9"/>
        <w:rPr>
          <w:szCs w:val="28"/>
        </w:rPr>
      </w:pPr>
    </w:p>
    <w:p w14:paraId="503C0F37" w14:textId="77777777" w:rsidR="00C37B43" w:rsidRDefault="00C37B43" w:rsidP="007F0974">
      <w:pPr>
        <w:pStyle w:val="aff9"/>
        <w:rPr>
          <w:szCs w:val="28"/>
        </w:rPr>
      </w:pPr>
    </w:p>
    <w:p w14:paraId="31DD260B" w14:textId="77777777" w:rsidR="007F0974" w:rsidRDefault="007F0974" w:rsidP="007E0365">
      <w:pPr>
        <w:spacing w:after="0" w:line="240" w:lineRule="auto"/>
        <w:jc w:val="center"/>
        <w:rPr>
          <w:rFonts w:ascii="Times New Roman" w:hAnsi="Times New Roman" w:cs="Times New Roman"/>
          <w:sz w:val="28"/>
          <w:szCs w:val="28"/>
        </w:rPr>
        <w:sectPr w:rsidR="007F0974" w:rsidSect="007F0974">
          <w:headerReference w:type="default" r:id="rId8"/>
          <w:footerReference w:type="default" r:id="rId9"/>
          <w:footerReference w:type="first" r:id="rId10"/>
          <w:pgSz w:w="11906" w:h="16838" w:code="9"/>
          <w:pgMar w:top="851" w:right="1134" w:bottom="851" w:left="1134" w:header="708" w:footer="255" w:gutter="0"/>
          <w:cols w:space="708"/>
          <w:titlePg/>
          <w:docGrid w:linePitch="360"/>
        </w:sectPr>
      </w:pPr>
    </w:p>
    <w:p w14:paraId="33F7EFC2" w14:textId="5B20C297" w:rsidR="003B4BE4" w:rsidRPr="00374AF3" w:rsidRDefault="00B06E33" w:rsidP="00B06E33">
      <w:pPr>
        <w:pStyle w:val="af"/>
        <w:ind w:firstLine="0"/>
        <w:jc w:val="center"/>
      </w:pPr>
      <w:r>
        <w:lastRenderedPageBreak/>
        <w:t>Оглавление</w:t>
      </w:r>
    </w:p>
    <w:p w14:paraId="2C4F8BCB" w14:textId="77777777" w:rsidR="00333B58" w:rsidRPr="00333B58" w:rsidRDefault="006C2892">
      <w:pPr>
        <w:pStyle w:val="14"/>
        <w:rPr>
          <w:rFonts w:ascii="Times New Roman" w:eastAsiaTheme="minorEastAsia" w:hAnsi="Times New Roman" w:cs="Times New Roman"/>
          <w:noProof/>
          <w:lang w:eastAsia="ru-RU"/>
        </w:rPr>
      </w:pPr>
      <w:r w:rsidRPr="00333B58">
        <w:rPr>
          <w:rFonts w:ascii="Times New Roman" w:hAnsi="Times New Roman" w:cs="Times New Roman"/>
        </w:rPr>
        <w:fldChar w:fldCharType="begin"/>
      </w:r>
      <w:r w:rsidRPr="00333B58">
        <w:rPr>
          <w:rFonts w:ascii="Times New Roman" w:hAnsi="Times New Roman" w:cs="Times New Roman"/>
        </w:rPr>
        <w:instrText xml:space="preserve"> TOC \o "1-2" \h \z \u </w:instrText>
      </w:r>
      <w:r w:rsidRPr="00333B58">
        <w:rPr>
          <w:rFonts w:ascii="Times New Roman" w:hAnsi="Times New Roman" w:cs="Times New Roman"/>
        </w:rPr>
        <w:fldChar w:fldCharType="separate"/>
      </w:r>
      <w:hyperlink w:anchor="_Toc6262126" w:history="1">
        <w:r w:rsidR="00333B58" w:rsidRPr="00333B58">
          <w:rPr>
            <w:rStyle w:val="affc"/>
            <w:rFonts w:ascii="Times New Roman" w:hAnsi="Times New Roman" w:cs="Times New Roman"/>
            <w:noProof/>
          </w:rPr>
          <w:t>Введение</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_Toc6262126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w:t>
        </w:r>
        <w:r w:rsidR="00333B58" w:rsidRPr="00333B58">
          <w:rPr>
            <w:rFonts w:ascii="Times New Roman" w:hAnsi="Times New Roman" w:cs="Times New Roman"/>
            <w:noProof/>
            <w:webHidden/>
          </w:rPr>
          <w:fldChar w:fldCharType="end"/>
        </w:r>
      </w:hyperlink>
    </w:p>
    <w:p w14:paraId="02B2A784" w14:textId="77777777" w:rsidR="00333B58" w:rsidRPr="00333B58" w:rsidRDefault="00205769">
      <w:pPr>
        <w:pStyle w:val="14"/>
        <w:rPr>
          <w:rFonts w:ascii="Times New Roman" w:eastAsiaTheme="minorEastAsia" w:hAnsi="Times New Roman" w:cs="Times New Roman"/>
          <w:noProof/>
          <w:lang w:eastAsia="ru-RU"/>
        </w:rPr>
      </w:pPr>
      <w:hyperlink w:anchor="_Toc6262127" w:history="1">
        <w:r w:rsidR="00333B58" w:rsidRPr="00333B58">
          <w:rPr>
            <w:rStyle w:val="affc"/>
            <w:rFonts w:ascii="Times New Roman" w:hAnsi="Times New Roman" w:cs="Times New Roman"/>
            <w:noProof/>
          </w:rPr>
          <w:t>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Существующее положение в сфере производства, передачи и потребления тепловой энергии для целей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_Toc6262127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7</w:t>
        </w:r>
        <w:r w:rsidR="00333B58" w:rsidRPr="00333B58">
          <w:rPr>
            <w:rFonts w:ascii="Times New Roman" w:hAnsi="Times New Roman" w:cs="Times New Roman"/>
            <w:noProof/>
            <w:webHidden/>
          </w:rPr>
          <w:fldChar w:fldCharType="end"/>
        </w:r>
      </w:hyperlink>
    </w:p>
    <w:p w14:paraId="1AD13258" w14:textId="77777777" w:rsidR="00333B58" w:rsidRPr="00333B58" w:rsidRDefault="00205769">
      <w:pPr>
        <w:pStyle w:val="21"/>
        <w:rPr>
          <w:rFonts w:ascii="Times New Roman" w:eastAsiaTheme="minorEastAsia" w:hAnsi="Times New Roman" w:cs="Times New Roman"/>
          <w:noProof/>
          <w:lang w:eastAsia="ru-RU"/>
        </w:rPr>
      </w:pPr>
      <w:hyperlink w:anchor="_Toc6262128" w:history="1">
        <w:r w:rsidR="00333B58" w:rsidRPr="00333B58">
          <w:rPr>
            <w:rStyle w:val="affc"/>
            <w:rFonts w:ascii="Times New Roman" w:hAnsi="Times New Roman" w:cs="Times New Roman"/>
            <w:noProof/>
            <w:snapToGrid w:val="0"/>
            <w:w w:val="0"/>
          </w:rPr>
          <w:t>1.1.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Функциональная структура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_Toc6262128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7</w:t>
        </w:r>
        <w:r w:rsidR="00333B58" w:rsidRPr="00333B58">
          <w:rPr>
            <w:rFonts w:ascii="Times New Roman" w:hAnsi="Times New Roman" w:cs="Times New Roman"/>
            <w:noProof/>
            <w:webHidden/>
          </w:rPr>
          <w:fldChar w:fldCharType="end"/>
        </w:r>
      </w:hyperlink>
    </w:p>
    <w:p w14:paraId="66852712" w14:textId="77777777" w:rsidR="00333B58" w:rsidRPr="00333B58" w:rsidRDefault="00205769">
      <w:pPr>
        <w:pStyle w:val="21"/>
        <w:rPr>
          <w:rFonts w:ascii="Times New Roman" w:eastAsiaTheme="minorEastAsia" w:hAnsi="Times New Roman" w:cs="Times New Roman"/>
          <w:noProof/>
          <w:lang w:eastAsia="ru-RU"/>
        </w:rPr>
      </w:pPr>
      <w:hyperlink w:anchor="_Toc6262129" w:history="1">
        <w:r w:rsidR="00333B58" w:rsidRPr="00333B58">
          <w:rPr>
            <w:rStyle w:val="affc"/>
            <w:rFonts w:ascii="Times New Roman" w:hAnsi="Times New Roman" w:cs="Times New Roman"/>
            <w:noProof/>
            <w:snapToGrid w:val="0"/>
            <w:w w:val="0"/>
          </w:rPr>
          <w:t>1.2.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Источники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_Toc6262129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8</w:t>
        </w:r>
        <w:r w:rsidR="00333B58" w:rsidRPr="00333B58">
          <w:rPr>
            <w:rFonts w:ascii="Times New Roman" w:hAnsi="Times New Roman" w:cs="Times New Roman"/>
            <w:noProof/>
            <w:webHidden/>
          </w:rPr>
          <w:fldChar w:fldCharType="end"/>
        </w:r>
      </w:hyperlink>
    </w:p>
    <w:p w14:paraId="1D38CADD" w14:textId="77777777" w:rsidR="00333B58" w:rsidRPr="00333B58" w:rsidRDefault="00205769">
      <w:pPr>
        <w:pStyle w:val="21"/>
        <w:rPr>
          <w:rFonts w:ascii="Times New Roman" w:eastAsiaTheme="minorEastAsia" w:hAnsi="Times New Roman" w:cs="Times New Roman"/>
          <w:noProof/>
          <w:lang w:eastAsia="ru-RU"/>
        </w:rPr>
      </w:pPr>
      <w:hyperlink w:anchor="_Toc6262130" w:history="1">
        <w:r w:rsidR="00333B58" w:rsidRPr="00333B58">
          <w:rPr>
            <w:rStyle w:val="affc"/>
            <w:rFonts w:ascii="Times New Roman" w:hAnsi="Times New Roman" w:cs="Times New Roman"/>
            <w:noProof/>
            <w:snapToGrid w:val="0"/>
            <w:w w:val="0"/>
          </w:rPr>
          <w:t>1.3.</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Тепловые сети, сооружения на них и тепловые пункты</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_Toc6262130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12</w:t>
        </w:r>
        <w:r w:rsidR="00333B58" w:rsidRPr="00333B58">
          <w:rPr>
            <w:rFonts w:ascii="Times New Roman" w:hAnsi="Times New Roman" w:cs="Times New Roman"/>
            <w:noProof/>
            <w:webHidden/>
          </w:rPr>
          <w:fldChar w:fldCharType="end"/>
        </w:r>
      </w:hyperlink>
    </w:p>
    <w:p w14:paraId="26CB344A" w14:textId="77777777" w:rsidR="00333B58" w:rsidRPr="00333B58" w:rsidRDefault="00205769">
      <w:pPr>
        <w:pStyle w:val="21"/>
        <w:rPr>
          <w:rFonts w:ascii="Times New Roman" w:eastAsiaTheme="minorEastAsia" w:hAnsi="Times New Roman" w:cs="Times New Roman"/>
          <w:noProof/>
          <w:lang w:eastAsia="ru-RU"/>
        </w:rPr>
      </w:pPr>
      <w:hyperlink w:anchor="_Toc6262131" w:history="1">
        <w:r w:rsidR="00333B58" w:rsidRPr="00333B58">
          <w:rPr>
            <w:rStyle w:val="affc"/>
            <w:rFonts w:ascii="Times New Roman" w:hAnsi="Times New Roman" w:cs="Times New Roman"/>
            <w:noProof/>
            <w:snapToGrid w:val="0"/>
            <w:w w:val="0"/>
          </w:rPr>
          <w:t>1.4.</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Зоны действия источников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_Toc6262131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23</w:t>
        </w:r>
        <w:r w:rsidR="00333B58" w:rsidRPr="00333B58">
          <w:rPr>
            <w:rFonts w:ascii="Times New Roman" w:hAnsi="Times New Roman" w:cs="Times New Roman"/>
            <w:noProof/>
            <w:webHidden/>
          </w:rPr>
          <w:fldChar w:fldCharType="end"/>
        </w:r>
      </w:hyperlink>
    </w:p>
    <w:p w14:paraId="5CA1B09B" w14:textId="77777777" w:rsidR="00333B58" w:rsidRPr="00333B58" w:rsidRDefault="00205769">
      <w:pPr>
        <w:pStyle w:val="21"/>
        <w:rPr>
          <w:rFonts w:ascii="Times New Roman" w:eastAsiaTheme="minorEastAsia" w:hAnsi="Times New Roman" w:cs="Times New Roman"/>
          <w:noProof/>
          <w:lang w:eastAsia="ru-RU"/>
        </w:rPr>
      </w:pPr>
      <w:hyperlink w:anchor="_Toc6262132" w:history="1">
        <w:r w:rsidR="00333B58" w:rsidRPr="00333B58">
          <w:rPr>
            <w:rStyle w:val="affc"/>
            <w:rFonts w:ascii="Times New Roman" w:hAnsi="Times New Roman" w:cs="Times New Roman"/>
            <w:noProof/>
            <w:snapToGrid w:val="0"/>
            <w:w w:val="0"/>
          </w:rPr>
          <w:t>1.5.</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Тепловые нагрузки потребителей тепловой энергии, групп потребителей тепловой энергии в зонах действия источников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_Toc6262132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25</w:t>
        </w:r>
        <w:r w:rsidR="00333B58" w:rsidRPr="00333B58">
          <w:rPr>
            <w:rFonts w:ascii="Times New Roman" w:hAnsi="Times New Roman" w:cs="Times New Roman"/>
            <w:noProof/>
            <w:webHidden/>
          </w:rPr>
          <w:fldChar w:fldCharType="end"/>
        </w:r>
      </w:hyperlink>
    </w:p>
    <w:p w14:paraId="42010D37" w14:textId="77777777" w:rsidR="00333B58" w:rsidRPr="00333B58" w:rsidRDefault="00205769">
      <w:pPr>
        <w:pStyle w:val="21"/>
        <w:rPr>
          <w:rFonts w:ascii="Times New Roman" w:eastAsiaTheme="minorEastAsia" w:hAnsi="Times New Roman" w:cs="Times New Roman"/>
          <w:noProof/>
          <w:lang w:eastAsia="ru-RU"/>
        </w:rPr>
      </w:pPr>
      <w:hyperlink w:anchor="_Toc6262133" w:history="1">
        <w:r w:rsidR="00333B58" w:rsidRPr="00333B58">
          <w:rPr>
            <w:rStyle w:val="affc"/>
            <w:rFonts w:ascii="Times New Roman" w:hAnsi="Times New Roman" w:cs="Times New Roman"/>
            <w:noProof/>
            <w:snapToGrid w:val="0"/>
            <w:w w:val="0"/>
          </w:rPr>
          <w:t>1.6.</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Балансы тепловой мощности и тепловой нагрузки в зонах действия источников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_Toc6262133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26</w:t>
        </w:r>
        <w:r w:rsidR="00333B58" w:rsidRPr="00333B58">
          <w:rPr>
            <w:rFonts w:ascii="Times New Roman" w:hAnsi="Times New Roman" w:cs="Times New Roman"/>
            <w:noProof/>
            <w:webHidden/>
          </w:rPr>
          <w:fldChar w:fldCharType="end"/>
        </w:r>
      </w:hyperlink>
    </w:p>
    <w:p w14:paraId="3D64C7D4" w14:textId="77777777" w:rsidR="00333B58" w:rsidRPr="00333B58" w:rsidRDefault="00205769">
      <w:pPr>
        <w:pStyle w:val="21"/>
        <w:rPr>
          <w:rFonts w:ascii="Times New Roman" w:eastAsiaTheme="minorEastAsia" w:hAnsi="Times New Roman" w:cs="Times New Roman"/>
          <w:noProof/>
          <w:lang w:eastAsia="ru-RU"/>
        </w:rPr>
      </w:pPr>
      <w:hyperlink w:anchor="_Toc6262134" w:history="1">
        <w:r w:rsidR="00333B58" w:rsidRPr="00333B58">
          <w:rPr>
            <w:rStyle w:val="affc"/>
            <w:rFonts w:ascii="Times New Roman" w:hAnsi="Times New Roman" w:cs="Times New Roman"/>
            <w:noProof/>
            <w:snapToGrid w:val="0"/>
            <w:w w:val="0"/>
          </w:rPr>
          <w:t>1.7.</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Балансы теплоносителя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_Toc6262134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28</w:t>
        </w:r>
        <w:r w:rsidR="00333B58" w:rsidRPr="00333B58">
          <w:rPr>
            <w:rFonts w:ascii="Times New Roman" w:hAnsi="Times New Roman" w:cs="Times New Roman"/>
            <w:noProof/>
            <w:webHidden/>
          </w:rPr>
          <w:fldChar w:fldCharType="end"/>
        </w:r>
      </w:hyperlink>
    </w:p>
    <w:p w14:paraId="5E52E97A" w14:textId="77777777" w:rsidR="00333B58" w:rsidRPr="00333B58" w:rsidRDefault="00205769">
      <w:pPr>
        <w:pStyle w:val="21"/>
        <w:rPr>
          <w:rFonts w:ascii="Times New Roman" w:eastAsiaTheme="minorEastAsia" w:hAnsi="Times New Roman" w:cs="Times New Roman"/>
          <w:noProof/>
          <w:lang w:eastAsia="ru-RU"/>
        </w:rPr>
      </w:pPr>
      <w:hyperlink w:anchor="_Toc6262135" w:history="1">
        <w:r w:rsidR="00333B58" w:rsidRPr="00333B58">
          <w:rPr>
            <w:rStyle w:val="affc"/>
            <w:rFonts w:ascii="Times New Roman" w:hAnsi="Times New Roman" w:cs="Times New Roman"/>
            <w:noProof/>
            <w:snapToGrid w:val="0"/>
            <w:w w:val="0"/>
          </w:rPr>
          <w:t>1.8.</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Топливные балансы источников тепловой энергии и система обеспечения топливом</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_Toc6262135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31</w:t>
        </w:r>
        <w:r w:rsidR="00333B58" w:rsidRPr="00333B58">
          <w:rPr>
            <w:rFonts w:ascii="Times New Roman" w:hAnsi="Times New Roman" w:cs="Times New Roman"/>
            <w:noProof/>
            <w:webHidden/>
          </w:rPr>
          <w:fldChar w:fldCharType="end"/>
        </w:r>
      </w:hyperlink>
    </w:p>
    <w:p w14:paraId="2DD3E8E1" w14:textId="77777777" w:rsidR="00333B58" w:rsidRPr="00333B58" w:rsidRDefault="00205769">
      <w:pPr>
        <w:pStyle w:val="21"/>
        <w:rPr>
          <w:rFonts w:ascii="Times New Roman" w:eastAsiaTheme="minorEastAsia" w:hAnsi="Times New Roman" w:cs="Times New Roman"/>
          <w:noProof/>
          <w:lang w:eastAsia="ru-RU"/>
        </w:rPr>
      </w:pPr>
      <w:hyperlink w:anchor="_Toc6262136" w:history="1">
        <w:r w:rsidR="00333B58" w:rsidRPr="00333B58">
          <w:rPr>
            <w:rStyle w:val="affc"/>
            <w:rFonts w:ascii="Times New Roman" w:hAnsi="Times New Roman" w:cs="Times New Roman"/>
            <w:noProof/>
            <w:snapToGrid w:val="0"/>
            <w:w w:val="0"/>
          </w:rPr>
          <w:t>1.9.</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Надежность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_Toc6262136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32</w:t>
        </w:r>
        <w:r w:rsidR="00333B58" w:rsidRPr="00333B58">
          <w:rPr>
            <w:rFonts w:ascii="Times New Roman" w:hAnsi="Times New Roman" w:cs="Times New Roman"/>
            <w:noProof/>
            <w:webHidden/>
          </w:rPr>
          <w:fldChar w:fldCharType="end"/>
        </w:r>
      </w:hyperlink>
    </w:p>
    <w:p w14:paraId="3599C75F" w14:textId="77777777" w:rsidR="00333B58" w:rsidRPr="00333B58" w:rsidRDefault="00205769">
      <w:pPr>
        <w:pStyle w:val="21"/>
        <w:rPr>
          <w:rFonts w:ascii="Times New Roman" w:eastAsiaTheme="minorEastAsia" w:hAnsi="Times New Roman" w:cs="Times New Roman"/>
          <w:noProof/>
          <w:lang w:eastAsia="ru-RU"/>
        </w:rPr>
      </w:pPr>
      <w:hyperlink w:anchor="_Toc6262137" w:history="1">
        <w:r w:rsidR="00333B58" w:rsidRPr="00333B58">
          <w:rPr>
            <w:rStyle w:val="affc"/>
            <w:rFonts w:ascii="Times New Roman" w:hAnsi="Times New Roman" w:cs="Times New Roman"/>
            <w:noProof/>
            <w:snapToGrid w:val="0"/>
            <w:w w:val="0"/>
            <w:lang w:eastAsia="ru-RU"/>
          </w:rPr>
          <w:t>1.10.</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Технико-экономические показатели теплоснабжающих и теплосетевых организаций</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_Toc6262137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37</w:t>
        </w:r>
        <w:r w:rsidR="00333B58" w:rsidRPr="00333B58">
          <w:rPr>
            <w:rFonts w:ascii="Times New Roman" w:hAnsi="Times New Roman" w:cs="Times New Roman"/>
            <w:noProof/>
            <w:webHidden/>
          </w:rPr>
          <w:fldChar w:fldCharType="end"/>
        </w:r>
      </w:hyperlink>
    </w:p>
    <w:p w14:paraId="678253DD" w14:textId="77777777" w:rsidR="00333B58" w:rsidRPr="00333B58" w:rsidRDefault="00205769">
      <w:pPr>
        <w:pStyle w:val="21"/>
        <w:rPr>
          <w:rFonts w:ascii="Times New Roman" w:eastAsiaTheme="minorEastAsia" w:hAnsi="Times New Roman" w:cs="Times New Roman"/>
          <w:noProof/>
          <w:lang w:eastAsia="ru-RU"/>
        </w:rPr>
      </w:pPr>
      <w:hyperlink w:anchor="_Toc6262138" w:history="1">
        <w:r w:rsidR="00333B58" w:rsidRPr="00333B58">
          <w:rPr>
            <w:rStyle w:val="affc"/>
            <w:rFonts w:ascii="Times New Roman" w:hAnsi="Times New Roman" w:cs="Times New Roman"/>
            <w:noProof/>
            <w:snapToGrid w:val="0"/>
            <w:w w:val="0"/>
            <w:lang w:eastAsia="ru-RU"/>
          </w:rPr>
          <w:t>1.11.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Цены (тарифы) в сфере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_Toc6262138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37</w:t>
        </w:r>
        <w:r w:rsidR="00333B58" w:rsidRPr="00333B58">
          <w:rPr>
            <w:rFonts w:ascii="Times New Roman" w:hAnsi="Times New Roman" w:cs="Times New Roman"/>
            <w:noProof/>
            <w:webHidden/>
          </w:rPr>
          <w:fldChar w:fldCharType="end"/>
        </w:r>
      </w:hyperlink>
    </w:p>
    <w:p w14:paraId="0DD822A6" w14:textId="77777777" w:rsidR="00333B58" w:rsidRPr="00333B58" w:rsidRDefault="00205769">
      <w:pPr>
        <w:pStyle w:val="21"/>
        <w:rPr>
          <w:rFonts w:ascii="Times New Roman" w:eastAsiaTheme="minorEastAsia" w:hAnsi="Times New Roman" w:cs="Times New Roman"/>
          <w:noProof/>
          <w:lang w:eastAsia="ru-RU"/>
        </w:rPr>
      </w:pPr>
      <w:hyperlink w:anchor="_Toc6262139" w:history="1">
        <w:r w:rsidR="00333B58" w:rsidRPr="00333B58">
          <w:rPr>
            <w:rStyle w:val="affc"/>
            <w:rFonts w:ascii="Times New Roman" w:hAnsi="Times New Roman" w:cs="Times New Roman"/>
            <w:noProof/>
            <w:snapToGrid w:val="0"/>
            <w:w w:val="0"/>
            <w:lang w:eastAsia="ru-RU"/>
          </w:rPr>
          <w:t>1.12.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Описание существующих технических и технологических проблем в системах теплоснабжения поселения, городского округа</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_Toc6262139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40</w:t>
        </w:r>
        <w:r w:rsidR="00333B58" w:rsidRPr="00333B58">
          <w:rPr>
            <w:rFonts w:ascii="Times New Roman" w:hAnsi="Times New Roman" w:cs="Times New Roman"/>
            <w:noProof/>
            <w:webHidden/>
          </w:rPr>
          <w:fldChar w:fldCharType="end"/>
        </w:r>
      </w:hyperlink>
    </w:p>
    <w:p w14:paraId="37B5FA38" w14:textId="77777777" w:rsidR="00333B58" w:rsidRPr="00333B58" w:rsidRDefault="00205769">
      <w:pPr>
        <w:pStyle w:val="14"/>
        <w:rPr>
          <w:rFonts w:ascii="Times New Roman" w:eastAsiaTheme="minorEastAsia" w:hAnsi="Times New Roman" w:cs="Times New Roman"/>
          <w:noProof/>
          <w:lang w:eastAsia="ru-RU"/>
        </w:rPr>
      </w:pPr>
      <w:hyperlink w:anchor="_Toc6262140" w:history="1">
        <w:r w:rsidR="00333B58" w:rsidRPr="00333B58">
          <w:rPr>
            <w:rStyle w:val="affc"/>
            <w:rFonts w:ascii="Times New Roman" w:hAnsi="Times New Roman" w:cs="Times New Roman"/>
            <w:noProof/>
          </w:rPr>
          <w:t>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Перспективное потребление тепловой энергии на цели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_Toc6262140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41</w:t>
        </w:r>
        <w:r w:rsidR="00333B58" w:rsidRPr="00333B58">
          <w:rPr>
            <w:rFonts w:ascii="Times New Roman" w:hAnsi="Times New Roman" w:cs="Times New Roman"/>
            <w:noProof/>
            <w:webHidden/>
          </w:rPr>
          <w:fldChar w:fldCharType="end"/>
        </w:r>
      </w:hyperlink>
    </w:p>
    <w:p w14:paraId="5B4D0DDC" w14:textId="77777777" w:rsidR="00333B58" w:rsidRPr="00333B58" w:rsidRDefault="00205769">
      <w:pPr>
        <w:pStyle w:val="21"/>
        <w:rPr>
          <w:rFonts w:ascii="Times New Roman" w:eastAsiaTheme="minorEastAsia" w:hAnsi="Times New Roman" w:cs="Times New Roman"/>
          <w:noProof/>
          <w:lang w:eastAsia="ru-RU"/>
        </w:rPr>
      </w:pPr>
      <w:hyperlink w:anchor="_Toc6262141" w:history="1">
        <w:r w:rsidR="00333B58" w:rsidRPr="00333B58">
          <w:rPr>
            <w:rStyle w:val="affc"/>
            <w:rFonts w:ascii="Times New Roman" w:hAnsi="Times New Roman" w:cs="Times New Roman"/>
            <w:noProof/>
            <w:snapToGrid w:val="0"/>
            <w:w w:val="0"/>
          </w:rPr>
          <w:t>2.1.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Данные базового уровня потребления тепла на цели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_Toc6262141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41</w:t>
        </w:r>
        <w:r w:rsidR="00333B58" w:rsidRPr="00333B58">
          <w:rPr>
            <w:rFonts w:ascii="Times New Roman" w:hAnsi="Times New Roman" w:cs="Times New Roman"/>
            <w:noProof/>
            <w:webHidden/>
          </w:rPr>
          <w:fldChar w:fldCharType="end"/>
        </w:r>
      </w:hyperlink>
    </w:p>
    <w:p w14:paraId="361990C2" w14:textId="77777777" w:rsidR="00333B58" w:rsidRPr="00333B58" w:rsidRDefault="00205769">
      <w:pPr>
        <w:pStyle w:val="21"/>
        <w:rPr>
          <w:rFonts w:ascii="Times New Roman" w:eastAsiaTheme="minorEastAsia" w:hAnsi="Times New Roman" w:cs="Times New Roman"/>
          <w:noProof/>
          <w:lang w:eastAsia="ru-RU"/>
        </w:rPr>
      </w:pPr>
      <w:hyperlink w:anchor="_Toc6262142" w:history="1">
        <w:r w:rsidR="00333B58" w:rsidRPr="00333B58">
          <w:rPr>
            <w:rStyle w:val="affc"/>
            <w:rFonts w:ascii="Times New Roman" w:hAnsi="Times New Roman" w:cs="Times New Roman"/>
            <w:noProof/>
            <w:snapToGrid w:val="0"/>
            <w:w w:val="0"/>
            <w:lang w:eastAsia="ru-RU"/>
          </w:rPr>
          <w:t>2.2.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_Toc6262142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41</w:t>
        </w:r>
        <w:r w:rsidR="00333B58" w:rsidRPr="00333B58">
          <w:rPr>
            <w:rFonts w:ascii="Times New Roman" w:hAnsi="Times New Roman" w:cs="Times New Roman"/>
            <w:noProof/>
            <w:webHidden/>
          </w:rPr>
          <w:fldChar w:fldCharType="end"/>
        </w:r>
      </w:hyperlink>
    </w:p>
    <w:p w14:paraId="0DD3222B" w14:textId="77777777" w:rsidR="00333B58" w:rsidRPr="00333B58" w:rsidRDefault="00205769">
      <w:pPr>
        <w:pStyle w:val="21"/>
        <w:rPr>
          <w:rFonts w:ascii="Times New Roman" w:eastAsiaTheme="minorEastAsia" w:hAnsi="Times New Roman" w:cs="Times New Roman"/>
          <w:noProof/>
          <w:lang w:eastAsia="ru-RU"/>
        </w:rPr>
      </w:pPr>
      <w:hyperlink w:anchor="_Toc6262143" w:history="1">
        <w:r w:rsidR="00333B58" w:rsidRPr="00333B58">
          <w:rPr>
            <w:rStyle w:val="affc"/>
            <w:rFonts w:ascii="Times New Roman" w:hAnsi="Times New Roman" w:cs="Times New Roman"/>
            <w:noProof/>
            <w:snapToGrid w:val="0"/>
            <w:w w:val="0"/>
            <w:lang w:eastAsia="ru-RU"/>
          </w:rPr>
          <w:t>2.3.</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_Toc6262143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42</w:t>
        </w:r>
        <w:r w:rsidR="00333B58" w:rsidRPr="00333B58">
          <w:rPr>
            <w:rFonts w:ascii="Times New Roman" w:hAnsi="Times New Roman" w:cs="Times New Roman"/>
            <w:noProof/>
            <w:webHidden/>
          </w:rPr>
          <w:fldChar w:fldCharType="end"/>
        </w:r>
      </w:hyperlink>
    </w:p>
    <w:p w14:paraId="77D28E3B" w14:textId="77777777" w:rsidR="00333B58" w:rsidRPr="00333B58" w:rsidRDefault="00205769">
      <w:pPr>
        <w:pStyle w:val="21"/>
        <w:rPr>
          <w:rFonts w:ascii="Times New Roman" w:eastAsiaTheme="minorEastAsia" w:hAnsi="Times New Roman" w:cs="Times New Roman"/>
          <w:noProof/>
          <w:lang w:eastAsia="ru-RU"/>
        </w:rPr>
      </w:pPr>
      <w:hyperlink w:anchor="_Toc6262144" w:history="1">
        <w:r w:rsidR="00333B58" w:rsidRPr="00333B58">
          <w:rPr>
            <w:rStyle w:val="affc"/>
            <w:rFonts w:ascii="Times New Roman" w:hAnsi="Times New Roman" w:cs="Times New Roman"/>
            <w:noProof/>
            <w:snapToGrid w:val="0"/>
            <w:w w:val="0"/>
            <w:lang w:eastAsia="ru-RU"/>
          </w:rPr>
          <w:t>2.4.</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Прогнозы перспективных удельных расходов тепловой энергии для обеспечения технологических процессов</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_Toc6262144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42</w:t>
        </w:r>
        <w:r w:rsidR="00333B58" w:rsidRPr="00333B58">
          <w:rPr>
            <w:rFonts w:ascii="Times New Roman" w:hAnsi="Times New Roman" w:cs="Times New Roman"/>
            <w:noProof/>
            <w:webHidden/>
          </w:rPr>
          <w:fldChar w:fldCharType="end"/>
        </w:r>
      </w:hyperlink>
    </w:p>
    <w:p w14:paraId="63A759A1" w14:textId="77777777" w:rsidR="00333B58" w:rsidRPr="00333B58" w:rsidRDefault="00205769">
      <w:pPr>
        <w:pStyle w:val="21"/>
        <w:rPr>
          <w:rFonts w:ascii="Times New Roman" w:eastAsiaTheme="minorEastAsia" w:hAnsi="Times New Roman" w:cs="Times New Roman"/>
          <w:noProof/>
          <w:lang w:eastAsia="ru-RU"/>
        </w:rPr>
      </w:pPr>
      <w:hyperlink w:anchor="_Toc6262145" w:history="1">
        <w:r w:rsidR="00333B58" w:rsidRPr="00333B58">
          <w:rPr>
            <w:rStyle w:val="affc"/>
            <w:rFonts w:ascii="Times New Roman" w:hAnsi="Times New Roman" w:cs="Times New Roman"/>
            <w:noProof/>
            <w:snapToGrid w:val="0"/>
            <w:w w:val="0"/>
            <w:lang w:eastAsia="ru-RU"/>
          </w:rPr>
          <w:t>2.5.</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_Toc6262145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43</w:t>
        </w:r>
        <w:r w:rsidR="00333B58" w:rsidRPr="00333B58">
          <w:rPr>
            <w:rFonts w:ascii="Times New Roman" w:hAnsi="Times New Roman" w:cs="Times New Roman"/>
            <w:noProof/>
            <w:webHidden/>
          </w:rPr>
          <w:fldChar w:fldCharType="end"/>
        </w:r>
      </w:hyperlink>
    </w:p>
    <w:p w14:paraId="26265A6B" w14:textId="77777777" w:rsidR="00333B58" w:rsidRPr="00333B58" w:rsidRDefault="00205769">
      <w:pPr>
        <w:pStyle w:val="21"/>
        <w:rPr>
          <w:rFonts w:ascii="Times New Roman" w:eastAsiaTheme="minorEastAsia" w:hAnsi="Times New Roman" w:cs="Times New Roman"/>
          <w:noProof/>
          <w:lang w:eastAsia="ru-RU"/>
        </w:rPr>
      </w:pPr>
      <w:hyperlink w:anchor="_Toc6262146" w:history="1">
        <w:r w:rsidR="00333B58" w:rsidRPr="00333B58">
          <w:rPr>
            <w:rStyle w:val="affc"/>
            <w:rFonts w:ascii="Times New Roman" w:hAnsi="Times New Roman" w:cs="Times New Roman"/>
            <w:noProof/>
            <w:snapToGrid w:val="0"/>
            <w:w w:val="0"/>
            <w:lang w:eastAsia="ru-RU"/>
          </w:rPr>
          <w:t>2.6.</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Прогнозы приростов объемов потребления тепловой энергии (мощности) и теплоносителя объектами, расположенными в производственных зонах</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_Toc6262146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44</w:t>
        </w:r>
        <w:r w:rsidR="00333B58" w:rsidRPr="00333B58">
          <w:rPr>
            <w:rFonts w:ascii="Times New Roman" w:hAnsi="Times New Roman" w:cs="Times New Roman"/>
            <w:noProof/>
            <w:webHidden/>
          </w:rPr>
          <w:fldChar w:fldCharType="end"/>
        </w:r>
      </w:hyperlink>
    </w:p>
    <w:p w14:paraId="2867880D" w14:textId="77777777" w:rsidR="00333B58" w:rsidRPr="00333B58" w:rsidRDefault="00205769">
      <w:pPr>
        <w:pStyle w:val="21"/>
        <w:rPr>
          <w:rFonts w:ascii="Times New Roman" w:eastAsiaTheme="minorEastAsia" w:hAnsi="Times New Roman" w:cs="Times New Roman"/>
          <w:noProof/>
          <w:lang w:eastAsia="ru-RU"/>
        </w:rPr>
      </w:pPr>
      <w:hyperlink w:anchor="_Toc6262147" w:history="1">
        <w:r w:rsidR="00333B58" w:rsidRPr="00333B58">
          <w:rPr>
            <w:rStyle w:val="affc"/>
            <w:rFonts w:ascii="Times New Roman" w:hAnsi="Times New Roman" w:cs="Times New Roman"/>
            <w:noProof/>
            <w:snapToGrid w:val="0"/>
            <w:w w:val="0"/>
            <w:lang w:eastAsia="ru-RU"/>
          </w:rPr>
          <w:t>2.7.</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_Toc6262147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44</w:t>
        </w:r>
        <w:r w:rsidR="00333B58" w:rsidRPr="00333B58">
          <w:rPr>
            <w:rFonts w:ascii="Times New Roman" w:hAnsi="Times New Roman" w:cs="Times New Roman"/>
            <w:noProof/>
            <w:webHidden/>
          </w:rPr>
          <w:fldChar w:fldCharType="end"/>
        </w:r>
      </w:hyperlink>
    </w:p>
    <w:p w14:paraId="26DB11A6" w14:textId="77777777" w:rsidR="00333B58" w:rsidRPr="00333B58" w:rsidRDefault="00205769">
      <w:pPr>
        <w:pStyle w:val="21"/>
        <w:rPr>
          <w:rFonts w:ascii="Times New Roman" w:eastAsiaTheme="minorEastAsia" w:hAnsi="Times New Roman" w:cs="Times New Roman"/>
          <w:noProof/>
          <w:lang w:eastAsia="ru-RU"/>
        </w:rPr>
      </w:pPr>
      <w:hyperlink w:anchor="_Toc6262148" w:history="1">
        <w:r w:rsidR="00333B58" w:rsidRPr="00333B58">
          <w:rPr>
            <w:rStyle w:val="affc"/>
            <w:rFonts w:ascii="Times New Roman" w:hAnsi="Times New Roman" w:cs="Times New Roman"/>
            <w:noProof/>
            <w:snapToGrid w:val="0"/>
            <w:w w:val="0"/>
            <w:lang w:eastAsia="ru-RU"/>
          </w:rPr>
          <w:t>2.8.</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_Toc6262148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45</w:t>
        </w:r>
        <w:r w:rsidR="00333B58" w:rsidRPr="00333B58">
          <w:rPr>
            <w:rFonts w:ascii="Times New Roman" w:hAnsi="Times New Roman" w:cs="Times New Roman"/>
            <w:noProof/>
            <w:webHidden/>
          </w:rPr>
          <w:fldChar w:fldCharType="end"/>
        </w:r>
      </w:hyperlink>
    </w:p>
    <w:p w14:paraId="3D40C640" w14:textId="77777777" w:rsidR="00333B58" w:rsidRPr="00333B58" w:rsidRDefault="00205769">
      <w:pPr>
        <w:pStyle w:val="21"/>
        <w:rPr>
          <w:rFonts w:ascii="Times New Roman" w:eastAsiaTheme="minorEastAsia" w:hAnsi="Times New Roman" w:cs="Times New Roman"/>
          <w:noProof/>
          <w:lang w:eastAsia="ru-RU"/>
        </w:rPr>
      </w:pPr>
      <w:hyperlink w:anchor="_Toc6262149" w:history="1">
        <w:r w:rsidR="00333B58" w:rsidRPr="00333B58">
          <w:rPr>
            <w:rStyle w:val="affc"/>
            <w:rFonts w:ascii="Times New Roman" w:hAnsi="Times New Roman" w:cs="Times New Roman"/>
            <w:noProof/>
            <w:snapToGrid w:val="0"/>
            <w:w w:val="0"/>
            <w:lang w:eastAsia="ru-RU"/>
          </w:rPr>
          <w:t>2.9.</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_Toc6262149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47</w:t>
        </w:r>
        <w:r w:rsidR="00333B58" w:rsidRPr="00333B58">
          <w:rPr>
            <w:rFonts w:ascii="Times New Roman" w:hAnsi="Times New Roman" w:cs="Times New Roman"/>
            <w:noProof/>
            <w:webHidden/>
          </w:rPr>
          <w:fldChar w:fldCharType="end"/>
        </w:r>
      </w:hyperlink>
    </w:p>
    <w:p w14:paraId="790260E2" w14:textId="77777777" w:rsidR="00333B58" w:rsidRPr="00333B58" w:rsidRDefault="00205769">
      <w:pPr>
        <w:pStyle w:val="14"/>
        <w:rPr>
          <w:rFonts w:ascii="Times New Roman" w:eastAsiaTheme="minorEastAsia" w:hAnsi="Times New Roman" w:cs="Times New Roman"/>
          <w:noProof/>
          <w:lang w:eastAsia="ru-RU"/>
        </w:rPr>
      </w:pPr>
      <w:hyperlink w:anchor="_Toc6262150" w:history="1">
        <w:r w:rsidR="00333B58" w:rsidRPr="00333B58">
          <w:rPr>
            <w:rStyle w:val="affc"/>
            <w:rFonts w:ascii="Times New Roman" w:hAnsi="Times New Roman" w:cs="Times New Roman"/>
            <w:noProof/>
            <w:lang w:eastAsia="ru-RU"/>
          </w:rPr>
          <w:t>3.</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Перспективные</w:t>
        </w:r>
        <w:r w:rsidR="00333B58" w:rsidRPr="00333B58">
          <w:rPr>
            <w:rStyle w:val="affc"/>
            <w:rFonts w:ascii="Times New Roman" w:hAnsi="Times New Roman" w:cs="Times New Roman"/>
            <w:noProof/>
            <w:lang w:eastAsia="ru-RU"/>
          </w:rPr>
          <w:t xml:space="preserve"> балансы тепловой мощности источников тепловой энергии и тепловой нагрузки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_Toc6262150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48</w:t>
        </w:r>
        <w:r w:rsidR="00333B58" w:rsidRPr="00333B58">
          <w:rPr>
            <w:rFonts w:ascii="Times New Roman" w:hAnsi="Times New Roman" w:cs="Times New Roman"/>
            <w:noProof/>
            <w:webHidden/>
          </w:rPr>
          <w:fldChar w:fldCharType="end"/>
        </w:r>
      </w:hyperlink>
    </w:p>
    <w:p w14:paraId="6B4BC3EC" w14:textId="77777777" w:rsidR="00333B58" w:rsidRPr="00333B58" w:rsidRDefault="00205769">
      <w:pPr>
        <w:pStyle w:val="21"/>
        <w:rPr>
          <w:rFonts w:ascii="Times New Roman" w:eastAsiaTheme="minorEastAsia" w:hAnsi="Times New Roman" w:cs="Times New Roman"/>
          <w:noProof/>
          <w:lang w:eastAsia="ru-RU"/>
        </w:rPr>
      </w:pPr>
      <w:hyperlink w:anchor="_Toc6262151" w:history="1">
        <w:r w:rsidR="00333B58" w:rsidRPr="00333B58">
          <w:rPr>
            <w:rStyle w:val="affc"/>
            <w:rFonts w:ascii="Times New Roman" w:hAnsi="Times New Roman" w:cs="Times New Roman"/>
            <w:noProof/>
            <w:snapToGrid w:val="0"/>
            <w:w w:val="0"/>
            <w:lang w:eastAsia="ru-RU"/>
          </w:rPr>
          <w:t>3.1.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_Toc6262151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48</w:t>
        </w:r>
        <w:r w:rsidR="00333B58" w:rsidRPr="00333B58">
          <w:rPr>
            <w:rFonts w:ascii="Times New Roman" w:hAnsi="Times New Roman" w:cs="Times New Roman"/>
            <w:noProof/>
            <w:webHidden/>
          </w:rPr>
          <w:fldChar w:fldCharType="end"/>
        </w:r>
      </w:hyperlink>
    </w:p>
    <w:p w14:paraId="54A81E75" w14:textId="77777777" w:rsidR="00333B58" w:rsidRPr="00333B58" w:rsidRDefault="00205769">
      <w:pPr>
        <w:pStyle w:val="21"/>
        <w:rPr>
          <w:rFonts w:ascii="Times New Roman" w:eastAsiaTheme="minorEastAsia" w:hAnsi="Times New Roman" w:cs="Times New Roman"/>
          <w:noProof/>
          <w:lang w:eastAsia="ru-RU"/>
        </w:rPr>
      </w:pPr>
      <w:hyperlink w:anchor="_Toc6262152" w:history="1">
        <w:r w:rsidR="00333B58" w:rsidRPr="00333B58">
          <w:rPr>
            <w:rStyle w:val="affc"/>
            <w:rFonts w:ascii="Times New Roman" w:hAnsi="Times New Roman" w:cs="Times New Roman"/>
            <w:noProof/>
            <w:snapToGrid w:val="0"/>
            <w:w w:val="0"/>
            <w:lang w:eastAsia="ru-RU"/>
          </w:rPr>
          <w:t>3.2.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_Toc6262152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48</w:t>
        </w:r>
        <w:r w:rsidR="00333B58" w:rsidRPr="00333B58">
          <w:rPr>
            <w:rFonts w:ascii="Times New Roman" w:hAnsi="Times New Roman" w:cs="Times New Roman"/>
            <w:noProof/>
            <w:webHidden/>
          </w:rPr>
          <w:fldChar w:fldCharType="end"/>
        </w:r>
      </w:hyperlink>
    </w:p>
    <w:p w14:paraId="50A553BB" w14:textId="77777777" w:rsidR="00333B58" w:rsidRPr="00333B58" w:rsidRDefault="00205769">
      <w:pPr>
        <w:pStyle w:val="21"/>
        <w:rPr>
          <w:rFonts w:ascii="Times New Roman" w:eastAsiaTheme="minorEastAsia" w:hAnsi="Times New Roman" w:cs="Times New Roman"/>
          <w:noProof/>
          <w:lang w:eastAsia="ru-RU"/>
        </w:rPr>
      </w:pPr>
      <w:hyperlink w:anchor="_Toc6262153" w:history="1">
        <w:r w:rsidR="00333B58" w:rsidRPr="00333B58">
          <w:rPr>
            <w:rStyle w:val="affc"/>
            <w:rFonts w:ascii="Times New Roman" w:hAnsi="Times New Roman" w:cs="Times New Roman"/>
            <w:noProof/>
            <w:snapToGrid w:val="0"/>
            <w:w w:val="0"/>
          </w:rPr>
          <w:t>3.3.</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shd w:val="clear" w:color="auto" w:fill="FFFFFF"/>
          </w:rPr>
          <w:t>Выводы о резервах (дефицитах) существующей системы теплоснабжения при обеспечении перспективной тепловой нагрузки потребителей</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_Toc6262153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48</w:t>
        </w:r>
        <w:r w:rsidR="00333B58" w:rsidRPr="00333B58">
          <w:rPr>
            <w:rFonts w:ascii="Times New Roman" w:hAnsi="Times New Roman" w:cs="Times New Roman"/>
            <w:noProof/>
            <w:webHidden/>
          </w:rPr>
          <w:fldChar w:fldCharType="end"/>
        </w:r>
      </w:hyperlink>
    </w:p>
    <w:p w14:paraId="718A15FB" w14:textId="77777777" w:rsidR="00333B58" w:rsidRPr="00333B58" w:rsidRDefault="00205769">
      <w:pPr>
        <w:pStyle w:val="14"/>
        <w:rPr>
          <w:rFonts w:ascii="Times New Roman" w:eastAsiaTheme="minorEastAsia" w:hAnsi="Times New Roman" w:cs="Times New Roman"/>
          <w:noProof/>
          <w:lang w:eastAsia="ru-RU"/>
        </w:rPr>
      </w:pPr>
      <w:hyperlink w:anchor="_Toc6262154" w:history="1">
        <w:r w:rsidR="00333B58" w:rsidRPr="00333B58">
          <w:rPr>
            <w:rStyle w:val="affc"/>
            <w:rFonts w:ascii="Times New Roman" w:hAnsi="Times New Roman" w:cs="Times New Roman"/>
            <w:noProof/>
          </w:rPr>
          <w:t>4.</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_Toc6262154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49</w:t>
        </w:r>
        <w:r w:rsidR="00333B58" w:rsidRPr="00333B58">
          <w:rPr>
            <w:rFonts w:ascii="Times New Roman" w:hAnsi="Times New Roman" w:cs="Times New Roman"/>
            <w:noProof/>
            <w:webHidden/>
          </w:rPr>
          <w:fldChar w:fldCharType="end"/>
        </w:r>
      </w:hyperlink>
    </w:p>
    <w:p w14:paraId="597A3159" w14:textId="77777777" w:rsidR="00333B58" w:rsidRPr="00333B58" w:rsidRDefault="00205769">
      <w:pPr>
        <w:pStyle w:val="14"/>
        <w:rPr>
          <w:rFonts w:ascii="Times New Roman" w:eastAsiaTheme="minorEastAsia" w:hAnsi="Times New Roman" w:cs="Times New Roman"/>
          <w:noProof/>
          <w:lang w:eastAsia="ru-RU"/>
        </w:rPr>
      </w:pPr>
      <w:hyperlink w:anchor="_Toc6262155" w:history="1">
        <w:r w:rsidR="00333B58" w:rsidRPr="00333B58">
          <w:rPr>
            <w:rStyle w:val="affc"/>
            <w:rFonts w:ascii="Times New Roman" w:hAnsi="Times New Roman" w:cs="Times New Roman"/>
            <w:noProof/>
            <w:lang w:eastAsia="ru-RU"/>
          </w:rPr>
          <w:t>5.</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Предложения по строительству, реконструкции и техническому перевооружению источников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_Toc6262155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50</w:t>
        </w:r>
        <w:r w:rsidR="00333B58" w:rsidRPr="00333B58">
          <w:rPr>
            <w:rFonts w:ascii="Times New Roman" w:hAnsi="Times New Roman" w:cs="Times New Roman"/>
            <w:noProof/>
            <w:webHidden/>
          </w:rPr>
          <w:fldChar w:fldCharType="end"/>
        </w:r>
      </w:hyperlink>
    </w:p>
    <w:p w14:paraId="3FC40437" w14:textId="77777777" w:rsidR="00333B58" w:rsidRPr="00333B58" w:rsidRDefault="00205769">
      <w:pPr>
        <w:pStyle w:val="21"/>
        <w:rPr>
          <w:rFonts w:ascii="Times New Roman" w:eastAsiaTheme="minorEastAsia" w:hAnsi="Times New Roman" w:cs="Times New Roman"/>
          <w:noProof/>
          <w:lang w:eastAsia="ru-RU"/>
        </w:rPr>
      </w:pPr>
      <w:hyperlink w:anchor="_Toc6262156" w:history="1">
        <w:r w:rsidR="00333B58" w:rsidRPr="00333B58">
          <w:rPr>
            <w:rStyle w:val="affc"/>
            <w:rFonts w:ascii="Times New Roman" w:hAnsi="Times New Roman" w:cs="Times New Roman"/>
            <w:noProof/>
            <w:snapToGrid w:val="0"/>
            <w:w w:val="0"/>
            <w:lang w:eastAsia="ru-RU"/>
          </w:rPr>
          <w:t>5.1.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Определение условий организации централизованного теплоснабжения, индивидуального теплоснабжения, а также поквартирного отопления.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_Toc6262156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50</w:t>
        </w:r>
        <w:r w:rsidR="00333B58" w:rsidRPr="00333B58">
          <w:rPr>
            <w:rFonts w:ascii="Times New Roman" w:hAnsi="Times New Roman" w:cs="Times New Roman"/>
            <w:noProof/>
            <w:webHidden/>
          </w:rPr>
          <w:fldChar w:fldCharType="end"/>
        </w:r>
      </w:hyperlink>
    </w:p>
    <w:p w14:paraId="5DE28680" w14:textId="77777777" w:rsidR="00333B58" w:rsidRPr="00333B58" w:rsidRDefault="00205769">
      <w:pPr>
        <w:pStyle w:val="21"/>
        <w:rPr>
          <w:rFonts w:ascii="Times New Roman" w:eastAsiaTheme="minorEastAsia" w:hAnsi="Times New Roman" w:cs="Times New Roman"/>
          <w:noProof/>
          <w:lang w:eastAsia="ru-RU"/>
        </w:rPr>
      </w:pPr>
      <w:hyperlink w:anchor="_Toc6262157" w:history="1">
        <w:r w:rsidR="00333B58" w:rsidRPr="00333B58">
          <w:rPr>
            <w:rStyle w:val="affc"/>
            <w:rFonts w:ascii="Times New Roman" w:hAnsi="Times New Roman" w:cs="Times New Roman"/>
            <w:noProof/>
            <w:snapToGrid w:val="0"/>
            <w:w w:val="0"/>
            <w:lang w:eastAsia="ru-RU"/>
          </w:rPr>
          <w:t>5.2.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_Toc6262157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54</w:t>
        </w:r>
        <w:r w:rsidR="00333B58" w:rsidRPr="00333B58">
          <w:rPr>
            <w:rFonts w:ascii="Times New Roman" w:hAnsi="Times New Roman" w:cs="Times New Roman"/>
            <w:noProof/>
            <w:webHidden/>
          </w:rPr>
          <w:fldChar w:fldCharType="end"/>
        </w:r>
      </w:hyperlink>
    </w:p>
    <w:p w14:paraId="564EB224" w14:textId="77777777" w:rsidR="00333B58" w:rsidRPr="00333B58" w:rsidRDefault="00205769">
      <w:pPr>
        <w:pStyle w:val="21"/>
        <w:rPr>
          <w:rFonts w:ascii="Times New Roman" w:eastAsiaTheme="minorEastAsia" w:hAnsi="Times New Roman" w:cs="Times New Roman"/>
          <w:noProof/>
          <w:lang w:eastAsia="ru-RU"/>
        </w:rPr>
      </w:pPr>
      <w:hyperlink w:anchor="_Toc6262158" w:history="1">
        <w:r w:rsidR="00333B58" w:rsidRPr="00333B58">
          <w:rPr>
            <w:rStyle w:val="affc"/>
            <w:rFonts w:ascii="Times New Roman" w:hAnsi="Times New Roman" w:cs="Times New Roman"/>
            <w:noProof/>
            <w:snapToGrid w:val="0"/>
            <w:w w:val="0"/>
            <w:lang w:eastAsia="ru-RU"/>
          </w:rPr>
          <w:t>5.3.</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_Toc6262158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54</w:t>
        </w:r>
        <w:r w:rsidR="00333B58" w:rsidRPr="00333B58">
          <w:rPr>
            <w:rFonts w:ascii="Times New Roman" w:hAnsi="Times New Roman" w:cs="Times New Roman"/>
            <w:noProof/>
            <w:webHidden/>
          </w:rPr>
          <w:fldChar w:fldCharType="end"/>
        </w:r>
      </w:hyperlink>
    </w:p>
    <w:p w14:paraId="24150086" w14:textId="77777777" w:rsidR="00333B58" w:rsidRPr="00333B58" w:rsidRDefault="00205769">
      <w:pPr>
        <w:pStyle w:val="21"/>
        <w:rPr>
          <w:rFonts w:ascii="Times New Roman" w:eastAsiaTheme="minorEastAsia" w:hAnsi="Times New Roman" w:cs="Times New Roman"/>
          <w:noProof/>
          <w:lang w:eastAsia="ru-RU"/>
        </w:rPr>
      </w:pPr>
      <w:hyperlink w:anchor="_Toc6262159" w:history="1">
        <w:r w:rsidR="00333B58" w:rsidRPr="00333B58">
          <w:rPr>
            <w:rStyle w:val="affc"/>
            <w:rFonts w:ascii="Times New Roman" w:hAnsi="Times New Roman" w:cs="Times New Roman"/>
            <w:noProof/>
            <w:snapToGrid w:val="0"/>
            <w:w w:val="0"/>
            <w:lang w:eastAsia="ru-RU"/>
          </w:rPr>
          <w:t>5.4.</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w:t>
        </w:r>
        <w:r w:rsidR="00333B58" w:rsidRPr="00333B58">
          <w:rPr>
            <w:rStyle w:val="affc"/>
            <w:rFonts w:ascii="Times New Roman" w:eastAsia="Calibri" w:hAnsi="Times New Roman" w:cs="Times New Roman"/>
            <w:noProof/>
            <w:lang w:eastAsia="ru-RU"/>
          </w:rPr>
          <w:t>боснование предлагаемых для реконструкции котельных для выработки</w:t>
        </w:r>
        <w:r w:rsidR="00333B58" w:rsidRPr="00333B58">
          <w:rPr>
            <w:rStyle w:val="affc"/>
            <w:rFonts w:ascii="Times New Roman" w:hAnsi="Times New Roman" w:cs="Times New Roman"/>
            <w:noProof/>
            <w:lang w:eastAsia="ru-RU"/>
          </w:rPr>
          <w:t xml:space="preserve"> </w:t>
        </w:r>
        <w:r w:rsidR="00333B58" w:rsidRPr="00333B58">
          <w:rPr>
            <w:rStyle w:val="affc"/>
            <w:rFonts w:ascii="Times New Roman" w:eastAsia="Calibri" w:hAnsi="Times New Roman" w:cs="Times New Roman"/>
            <w:noProof/>
            <w:lang w:eastAsia="ru-RU"/>
          </w:rPr>
          <w:t>электроэнергии в комбинированном цикле на базе существующих и</w:t>
        </w:r>
        <w:r w:rsidR="00333B58" w:rsidRPr="00333B58">
          <w:rPr>
            <w:rStyle w:val="affc"/>
            <w:rFonts w:ascii="Times New Roman" w:hAnsi="Times New Roman" w:cs="Times New Roman"/>
            <w:noProof/>
            <w:lang w:eastAsia="ru-RU"/>
          </w:rPr>
          <w:t xml:space="preserve"> перспективных тепловых нагрузок</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_Toc6262159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54</w:t>
        </w:r>
        <w:r w:rsidR="00333B58" w:rsidRPr="00333B58">
          <w:rPr>
            <w:rFonts w:ascii="Times New Roman" w:hAnsi="Times New Roman" w:cs="Times New Roman"/>
            <w:noProof/>
            <w:webHidden/>
          </w:rPr>
          <w:fldChar w:fldCharType="end"/>
        </w:r>
      </w:hyperlink>
    </w:p>
    <w:p w14:paraId="54C1C84E" w14:textId="77777777" w:rsidR="00333B58" w:rsidRPr="00333B58" w:rsidRDefault="00205769">
      <w:pPr>
        <w:pStyle w:val="21"/>
        <w:rPr>
          <w:rFonts w:ascii="Times New Roman" w:eastAsiaTheme="minorEastAsia" w:hAnsi="Times New Roman" w:cs="Times New Roman"/>
          <w:noProof/>
          <w:lang w:eastAsia="ru-RU"/>
        </w:rPr>
      </w:pPr>
      <w:hyperlink w:anchor="_Toc6262160" w:history="1">
        <w:r w:rsidR="00333B58" w:rsidRPr="00333B58">
          <w:rPr>
            <w:rStyle w:val="affc"/>
            <w:rFonts w:ascii="Times New Roman" w:hAnsi="Times New Roman" w:cs="Times New Roman"/>
            <w:noProof/>
            <w:snapToGrid w:val="0"/>
            <w:w w:val="0"/>
            <w:lang w:eastAsia="ru-RU"/>
          </w:rPr>
          <w:t>5.5.</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w:t>
        </w:r>
        <w:r w:rsidR="00333B58" w:rsidRPr="00333B58">
          <w:rPr>
            <w:rStyle w:val="affc"/>
            <w:rFonts w:ascii="Times New Roman" w:eastAsia="Calibri" w:hAnsi="Times New Roman" w:cs="Times New Roman"/>
            <w:noProof/>
            <w:lang w:eastAsia="ru-RU"/>
          </w:rPr>
          <w:t>боснование предлагаемых для реконструкции котельных с увеличением</w:t>
        </w:r>
        <w:r w:rsidR="00333B58" w:rsidRPr="00333B58">
          <w:rPr>
            <w:rStyle w:val="affc"/>
            <w:rFonts w:ascii="Times New Roman" w:hAnsi="Times New Roman" w:cs="Times New Roman"/>
            <w:noProof/>
            <w:lang w:eastAsia="ru-RU"/>
          </w:rPr>
          <w:t xml:space="preserve"> </w:t>
        </w:r>
        <w:r w:rsidR="00333B58" w:rsidRPr="00333B58">
          <w:rPr>
            <w:rStyle w:val="affc"/>
            <w:rFonts w:ascii="Times New Roman" w:eastAsia="Calibri" w:hAnsi="Times New Roman" w:cs="Times New Roman"/>
            <w:noProof/>
            <w:lang w:eastAsia="ru-RU"/>
          </w:rPr>
          <w:t>зоны их действия путем включения в нее зон действия существующих</w:t>
        </w:r>
        <w:r w:rsidR="00333B58" w:rsidRPr="00333B58">
          <w:rPr>
            <w:rStyle w:val="affc"/>
            <w:rFonts w:ascii="Times New Roman" w:hAnsi="Times New Roman" w:cs="Times New Roman"/>
            <w:noProof/>
            <w:lang w:eastAsia="ru-RU"/>
          </w:rPr>
          <w:t xml:space="preserve"> источников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_Toc6262160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54</w:t>
        </w:r>
        <w:r w:rsidR="00333B58" w:rsidRPr="00333B58">
          <w:rPr>
            <w:rFonts w:ascii="Times New Roman" w:hAnsi="Times New Roman" w:cs="Times New Roman"/>
            <w:noProof/>
            <w:webHidden/>
          </w:rPr>
          <w:fldChar w:fldCharType="end"/>
        </w:r>
      </w:hyperlink>
    </w:p>
    <w:p w14:paraId="292E37F2" w14:textId="77777777" w:rsidR="00333B58" w:rsidRPr="00333B58" w:rsidRDefault="00205769">
      <w:pPr>
        <w:pStyle w:val="21"/>
        <w:rPr>
          <w:rFonts w:ascii="Times New Roman" w:eastAsiaTheme="minorEastAsia" w:hAnsi="Times New Roman" w:cs="Times New Roman"/>
          <w:noProof/>
          <w:lang w:eastAsia="ru-RU"/>
        </w:rPr>
      </w:pPr>
      <w:hyperlink w:anchor="_Toc6262161" w:history="1">
        <w:r w:rsidR="00333B58" w:rsidRPr="00333B58">
          <w:rPr>
            <w:rStyle w:val="affc"/>
            <w:rFonts w:ascii="Times New Roman" w:hAnsi="Times New Roman" w:cs="Times New Roman"/>
            <w:noProof/>
            <w:snapToGrid w:val="0"/>
            <w:w w:val="0"/>
          </w:rPr>
          <w:t>5.6.</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_Toc6262161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55</w:t>
        </w:r>
        <w:r w:rsidR="00333B58" w:rsidRPr="00333B58">
          <w:rPr>
            <w:rFonts w:ascii="Times New Roman" w:hAnsi="Times New Roman" w:cs="Times New Roman"/>
            <w:noProof/>
            <w:webHidden/>
          </w:rPr>
          <w:fldChar w:fldCharType="end"/>
        </w:r>
      </w:hyperlink>
    </w:p>
    <w:p w14:paraId="6D25100F" w14:textId="77777777" w:rsidR="00333B58" w:rsidRPr="00333B58" w:rsidRDefault="00205769">
      <w:pPr>
        <w:pStyle w:val="21"/>
        <w:rPr>
          <w:rFonts w:ascii="Times New Roman" w:eastAsiaTheme="minorEastAsia" w:hAnsi="Times New Roman" w:cs="Times New Roman"/>
          <w:noProof/>
          <w:lang w:eastAsia="ru-RU"/>
        </w:rPr>
      </w:pPr>
      <w:hyperlink w:anchor="_Toc6262162" w:history="1">
        <w:r w:rsidR="00333B58" w:rsidRPr="00333B58">
          <w:rPr>
            <w:rStyle w:val="affc"/>
            <w:rFonts w:ascii="Times New Roman" w:eastAsia="Calibri" w:hAnsi="Times New Roman" w:cs="Times New Roman"/>
            <w:noProof/>
            <w:snapToGrid w:val="0"/>
            <w:w w:val="0"/>
            <w:lang w:eastAsia="ru-RU"/>
          </w:rPr>
          <w:t>5.7.</w:t>
        </w:r>
        <w:r w:rsidR="00333B58" w:rsidRPr="00333B58">
          <w:rPr>
            <w:rFonts w:ascii="Times New Roman" w:eastAsiaTheme="minorEastAsia" w:hAnsi="Times New Roman" w:cs="Times New Roman"/>
            <w:noProof/>
            <w:lang w:eastAsia="ru-RU"/>
          </w:rPr>
          <w:tab/>
        </w:r>
        <w:r w:rsidR="00333B58" w:rsidRPr="00333B58">
          <w:rPr>
            <w:rStyle w:val="affc"/>
            <w:rFonts w:ascii="Times New Roman" w:eastAsia="Calibri" w:hAnsi="Times New Roman" w:cs="Times New Roman"/>
            <w:noProof/>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_Toc6262162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55</w:t>
        </w:r>
        <w:r w:rsidR="00333B58" w:rsidRPr="00333B58">
          <w:rPr>
            <w:rFonts w:ascii="Times New Roman" w:hAnsi="Times New Roman" w:cs="Times New Roman"/>
            <w:noProof/>
            <w:webHidden/>
          </w:rPr>
          <w:fldChar w:fldCharType="end"/>
        </w:r>
      </w:hyperlink>
    </w:p>
    <w:p w14:paraId="41E604CA" w14:textId="77777777" w:rsidR="00333B58" w:rsidRPr="00333B58" w:rsidRDefault="00205769">
      <w:pPr>
        <w:pStyle w:val="21"/>
        <w:rPr>
          <w:rFonts w:ascii="Times New Roman" w:eastAsiaTheme="minorEastAsia" w:hAnsi="Times New Roman" w:cs="Times New Roman"/>
          <w:noProof/>
          <w:lang w:eastAsia="ru-RU"/>
        </w:rPr>
      </w:pPr>
      <w:hyperlink w:anchor="_Toc6262163" w:history="1">
        <w:r w:rsidR="00333B58" w:rsidRPr="00333B58">
          <w:rPr>
            <w:rStyle w:val="affc"/>
            <w:rFonts w:ascii="Times New Roman" w:hAnsi="Times New Roman" w:cs="Times New Roman"/>
            <w:noProof/>
            <w:snapToGrid w:val="0"/>
            <w:w w:val="0"/>
          </w:rPr>
          <w:t>5.8.</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_Toc6262163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55</w:t>
        </w:r>
        <w:r w:rsidR="00333B58" w:rsidRPr="00333B58">
          <w:rPr>
            <w:rFonts w:ascii="Times New Roman" w:hAnsi="Times New Roman" w:cs="Times New Roman"/>
            <w:noProof/>
            <w:webHidden/>
          </w:rPr>
          <w:fldChar w:fldCharType="end"/>
        </w:r>
      </w:hyperlink>
    </w:p>
    <w:p w14:paraId="30527E3E" w14:textId="77777777" w:rsidR="00333B58" w:rsidRPr="00333B58" w:rsidRDefault="00205769">
      <w:pPr>
        <w:pStyle w:val="21"/>
        <w:rPr>
          <w:rFonts w:ascii="Times New Roman" w:eastAsiaTheme="minorEastAsia" w:hAnsi="Times New Roman" w:cs="Times New Roman"/>
          <w:noProof/>
          <w:lang w:eastAsia="ru-RU"/>
        </w:rPr>
      </w:pPr>
      <w:hyperlink w:anchor="_Toc6262164" w:history="1">
        <w:r w:rsidR="00333B58" w:rsidRPr="00333B58">
          <w:rPr>
            <w:rStyle w:val="affc"/>
            <w:rFonts w:ascii="Times New Roman" w:hAnsi="Times New Roman" w:cs="Times New Roman"/>
            <w:noProof/>
            <w:snapToGrid w:val="0"/>
            <w:w w:val="0"/>
            <w:lang w:eastAsia="ru-RU"/>
          </w:rPr>
          <w:t>5.9.</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 организации индивидуального теплоснабжения в зонах застройки поселения малоэтажными жилыми зданиями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_Toc6262164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55</w:t>
        </w:r>
        <w:r w:rsidR="00333B58" w:rsidRPr="00333B58">
          <w:rPr>
            <w:rFonts w:ascii="Times New Roman" w:hAnsi="Times New Roman" w:cs="Times New Roman"/>
            <w:noProof/>
            <w:webHidden/>
          </w:rPr>
          <w:fldChar w:fldCharType="end"/>
        </w:r>
      </w:hyperlink>
    </w:p>
    <w:p w14:paraId="67C1E797" w14:textId="77777777" w:rsidR="00333B58" w:rsidRPr="00333B58" w:rsidRDefault="00205769">
      <w:pPr>
        <w:pStyle w:val="21"/>
        <w:rPr>
          <w:rFonts w:ascii="Times New Roman" w:eastAsiaTheme="minorEastAsia" w:hAnsi="Times New Roman" w:cs="Times New Roman"/>
          <w:noProof/>
          <w:lang w:eastAsia="ru-RU"/>
        </w:rPr>
      </w:pPr>
      <w:hyperlink w:anchor="_Toc6262165" w:history="1">
        <w:r w:rsidR="00333B58" w:rsidRPr="00333B58">
          <w:rPr>
            <w:rStyle w:val="affc"/>
            <w:rFonts w:ascii="Times New Roman" w:hAnsi="Times New Roman" w:cs="Times New Roman"/>
            <w:noProof/>
            <w:snapToGrid w:val="0"/>
            <w:w w:val="0"/>
            <w:lang w:eastAsia="ru-RU"/>
          </w:rPr>
          <w:t>5.10.</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w:t>
        </w:r>
        <w:r w:rsidR="00333B58" w:rsidRPr="00333B58">
          <w:rPr>
            <w:rStyle w:val="affc"/>
            <w:rFonts w:ascii="Times New Roman" w:hAnsi="Times New Roman" w:cs="Times New Roman"/>
            <w:noProof/>
          </w:rPr>
          <w:t xml:space="preserve"> </w:t>
        </w:r>
        <w:r w:rsidR="00333B58" w:rsidRPr="00333B58">
          <w:rPr>
            <w:rStyle w:val="affc"/>
            <w:rFonts w:ascii="Times New Roman" w:hAnsi="Times New Roman" w:cs="Times New Roman"/>
            <w:noProof/>
            <w:lang w:eastAsia="ru-RU"/>
          </w:rPr>
          <w:t>организации теплоснабжения в производственных зонах на территории поселения, городского округа</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_Toc6262165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56</w:t>
        </w:r>
        <w:r w:rsidR="00333B58" w:rsidRPr="00333B58">
          <w:rPr>
            <w:rFonts w:ascii="Times New Roman" w:hAnsi="Times New Roman" w:cs="Times New Roman"/>
            <w:noProof/>
            <w:webHidden/>
          </w:rPr>
          <w:fldChar w:fldCharType="end"/>
        </w:r>
      </w:hyperlink>
    </w:p>
    <w:p w14:paraId="14DE683F" w14:textId="77777777" w:rsidR="00333B58" w:rsidRPr="00333B58" w:rsidRDefault="00205769">
      <w:pPr>
        <w:pStyle w:val="21"/>
        <w:rPr>
          <w:rFonts w:ascii="Times New Roman" w:eastAsiaTheme="minorEastAsia" w:hAnsi="Times New Roman" w:cs="Times New Roman"/>
          <w:noProof/>
          <w:lang w:eastAsia="ru-RU"/>
        </w:rPr>
      </w:pPr>
      <w:hyperlink w:anchor="_Toc6262166" w:history="1">
        <w:r w:rsidR="00333B58" w:rsidRPr="00333B58">
          <w:rPr>
            <w:rStyle w:val="affc"/>
            <w:rFonts w:ascii="Times New Roman" w:hAnsi="Times New Roman" w:cs="Times New Roman"/>
            <w:noProof/>
            <w:snapToGrid w:val="0"/>
            <w:w w:val="0"/>
            <w:lang w:eastAsia="ru-RU"/>
          </w:rPr>
          <w:t>5.11.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округа и ежегодное распределение объемов тепловой нагрузки между источниками тепловой энергии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_Toc6262166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56</w:t>
        </w:r>
        <w:r w:rsidR="00333B58" w:rsidRPr="00333B58">
          <w:rPr>
            <w:rFonts w:ascii="Times New Roman" w:hAnsi="Times New Roman" w:cs="Times New Roman"/>
            <w:noProof/>
            <w:webHidden/>
          </w:rPr>
          <w:fldChar w:fldCharType="end"/>
        </w:r>
      </w:hyperlink>
    </w:p>
    <w:p w14:paraId="3351EAF1" w14:textId="77777777" w:rsidR="00333B58" w:rsidRPr="00333B58" w:rsidRDefault="00205769">
      <w:pPr>
        <w:pStyle w:val="21"/>
        <w:rPr>
          <w:rFonts w:ascii="Times New Roman" w:eastAsiaTheme="minorEastAsia" w:hAnsi="Times New Roman" w:cs="Times New Roman"/>
          <w:noProof/>
          <w:lang w:eastAsia="ru-RU"/>
        </w:rPr>
      </w:pPr>
      <w:hyperlink w:anchor="_Toc6262167" w:history="1">
        <w:r w:rsidR="00333B58" w:rsidRPr="00333B58">
          <w:rPr>
            <w:rStyle w:val="affc"/>
            <w:rFonts w:ascii="Times New Roman" w:hAnsi="Times New Roman" w:cs="Times New Roman"/>
            <w:noProof/>
            <w:snapToGrid w:val="0"/>
            <w:w w:val="0"/>
            <w:lang w:eastAsia="ru-RU"/>
          </w:rPr>
          <w:t>5.12.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Расчет радиусов эффективного теплоснабжения (зоны действия источников тепловой энергии) в каждой из систем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_Toc6262167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56</w:t>
        </w:r>
        <w:r w:rsidR="00333B58" w:rsidRPr="00333B58">
          <w:rPr>
            <w:rFonts w:ascii="Times New Roman" w:hAnsi="Times New Roman" w:cs="Times New Roman"/>
            <w:noProof/>
            <w:webHidden/>
          </w:rPr>
          <w:fldChar w:fldCharType="end"/>
        </w:r>
      </w:hyperlink>
    </w:p>
    <w:p w14:paraId="68AEDFE9" w14:textId="77777777" w:rsidR="00333B58" w:rsidRPr="00333B58" w:rsidRDefault="00205769">
      <w:pPr>
        <w:pStyle w:val="14"/>
        <w:rPr>
          <w:rFonts w:ascii="Times New Roman" w:eastAsiaTheme="minorEastAsia" w:hAnsi="Times New Roman" w:cs="Times New Roman"/>
          <w:noProof/>
          <w:lang w:eastAsia="ru-RU"/>
        </w:rPr>
      </w:pPr>
      <w:hyperlink w:anchor="_Toc6262168" w:history="1">
        <w:r w:rsidR="00333B58" w:rsidRPr="00333B58">
          <w:rPr>
            <w:rStyle w:val="affc"/>
            <w:rFonts w:ascii="Times New Roman" w:hAnsi="Times New Roman" w:cs="Times New Roman"/>
            <w:noProof/>
            <w:lang w:eastAsia="ru-RU"/>
          </w:rPr>
          <w:t>6.</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Предложения по строительству и реконструкции тепловых сетей и сооружений на них</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_Toc6262168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57</w:t>
        </w:r>
        <w:r w:rsidR="00333B58" w:rsidRPr="00333B58">
          <w:rPr>
            <w:rFonts w:ascii="Times New Roman" w:hAnsi="Times New Roman" w:cs="Times New Roman"/>
            <w:noProof/>
            <w:webHidden/>
          </w:rPr>
          <w:fldChar w:fldCharType="end"/>
        </w:r>
      </w:hyperlink>
    </w:p>
    <w:p w14:paraId="17D0EEF9" w14:textId="77777777" w:rsidR="00333B58" w:rsidRPr="00333B58" w:rsidRDefault="00205769">
      <w:pPr>
        <w:pStyle w:val="21"/>
        <w:rPr>
          <w:rFonts w:ascii="Times New Roman" w:eastAsiaTheme="minorEastAsia" w:hAnsi="Times New Roman" w:cs="Times New Roman"/>
          <w:noProof/>
          <w:lang w:eastAsia="ru-RU"/>
        </w:rPr>
      </w:pPr>
      <w:hyperlink w:anchor="_Toc6262169" w:history="1">
        <w:r w:rsidR="00333B58" w:rsidRPr="00333B58">
          <w:rPr>
            <w:rStyle w:val="affc"/>
            <w:rFonts w:ascii="Times New Roman" w:hAnsi="Times New Roman" w:cs="Times New Roman"/>
            <w:noProof/>
            <w:snapToGrid w:val="0"/>
            <w:w w:val="0"/>
            <w:lang w:eastAsia="ru-RU"/>
          </w:rPr>
          <w:t>6.1.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_Toc6262169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57</w:t>
        </w:r>
        <w:r w:rsidR="00333B58" w:rsidRPr="00333B58">
          <w:rPr>
            <w:rFonts w:ascii="Times New Roman" w:hAnsi="Times New Roman" w:cs="Times New Roman"/>
            <w:noProof/>
            <w:webHidden/>
          </w:rPr>
          <w:fldChar w:fldCharType="end"/>
        </w:r>
      </w:hyperlink>
    </w:p>
    <w:p w14:paraId="456C8D90" w14:textId="77777777" w:rsidR="00333B58" w:rsidRPr="00333B58" w:rsidRDefault="00205769">
      <w:pPr>
        <w:pStyle w:val="21"/>
        <w:rPr>
          <w:rFonts w:ascii="Times New Roman" w:eastAsiaTheme="minorEastAsia" w:hAnsi="Times New Roman" w:cs="Times New Roman"/>
          <w:noProof/>
          <w:lang w:eastAsia="ru-RU"/>
        </w:rPr>
      </w:pPr>
      <w:hyperlink w:anchor="_Toc6262170" w:history="1">
        <w:r w:rsidR="00333B58" w:rsidRPr="00333B58">
          <w:rPr>
            <w:rStyle w:val="affc"/>
            <w:rFonts w:ascii="Times New Roman" w:hAnsi="Times New Roman" w:cs="Times New Roman"/>
            <w:noProof/>
            <w:snapToGrid w:val="0"/>
            <w:w w:val="0"/>
            <w:lang w:eastAsia="ru-RU"/>
          </w:rPr>
          <w:t>6.2.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_Toc6262170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57</w:t>
        </w:r>
        <w:r w:rsidR="00333B58" w:rsidRPr="00333B58">
          <w:rPr>
            <w:rFonts w:ascii="Times New Roman" w:hAnsi="Times New Roman" w:cs="Times New Roman"/>
            <w:noProof/>
            <w:webHidden/>
          </w:rPr>
          <w:fldChar w:fldCharType="end"/>
        </w:r>
      </w:hyperlink>
    </w:p>
    <w:p w14:paraId="707FB59C" w14:textId="77777777" w:rsidR="00333B58" w:rsidRPr="00333B58" w:rsidRDefault="00205769">
      <w:pPr>
        <w:pStyle w:val="21"/>
        <w:rPr>
          <w:rFonts w:ascii="Times New Roman" w:eastAsiaTheme="minorEastAsia" w:hAnsi="Times New Roman" w:cs="Times New Roman"/>
          <w:noProof/>
          <w:lang w:eastAsia="ru-RU"/>
        </w:rPr>
      </w:pPr>
      <w:hyperlink w:anchor="_Toc6262171" w:history="1">
        <w:r w:rsidR="00333B58" w:rsidRPr="00333B58">
          <w:rPr>
            <w:rStyle w:val="affc"/>
            <w:rFonts w:ascii="Times New Roman" w:eastAsia="Calibri" w:hAnsi="Times New Roman" w:cs="Times New Roman"/>
            <w:noProof/>
            <w:snapToGrid w:val="0"/>
            <w:w w:val="0"/>
            <w:lang w:eastAsia="ru-RU"/>
          </w:rPr>
          <w:t>6.3.</w:t>
        </w:r>
        <w:r w:rsidR="00333B58" w:rsidRPr="00333B58">
          <w:rPr>
            <w:rFonts w:ascii="Times New Roman" w:eastAsiaTheme="minorEastAsia" w:hAnsi="Times New Roman" w:cs="Times New Roman"/>
            <w:noProof/>
            <w:lang w:eastAsia="ru-RU"/>
          </w:rPr>
          <w:tab/>
        </w:r>
        <w:r w:rsidR="00333B58" w:rsidRPr="00333B58">
          <w:rPr>
            <w:rStyle w:val="affc"/>
            <w:rFonts w:ascii="Times New Roman" w:eastAsia="Calibri" w:hAnsi="Times New Roman" w:cs="Times New Roman"/>
            <w:noProof/>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_Toc6262171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57</w:t>
        </w:r>
        <w:r w:rsidR="00333B58" w:rsidRPr="00333B58">
          <w:rPr>
            <w:rFonts w:ascii="Times New Roman" w:hAnsi="Times New Roman" w:cs="Times New Roman"/>
            <w:noProof/>
            <w:webHidden/>
          </w:rPr>
          <w:fldChar w:fldCharType="end"/>
        </w:r>
      </w:hyperlink>
    </w:p>
    <w:p w14:paraId="6E671BE1" w14:textId="77777777" w:rsidR="00333B58" w:rsidRPr="00333B58" w:rsidRDefault="00205769">
      <w:pPr>
        <w:pStyle w:val="21"/>
        <w:rPr>
          <w:rFonts w:ascii="Times New Roman" w:eastAsiaTheme="minorEastAsia" w:hAnsi="Times New Roman" w:cs="Times New Roman"/>
          <w:noProof/>
          <w:lang w:eastAsia="ru-RU"/>
        </w:rPr>
      </w:pPr>
      <w:hyperlink w:anchor="_Toc6262172" w:history="1">
        <w:r w:rsidR="00333B58" w:rsidRPr="00333B58">
          <w:rPr>
            <w:rStyle w:val="affc"/>
            <w:rFonts w:ascii="Times New Roman" w:hAnsi="Times New Roman" w:cs="Times New Roman"/>
            <w:noProof/>
            <w:snapToGrid w:val="0"/>
            <w:w w:val="0"/>
            <w:lang w:eastAsia="ru-RU"/>
          </w:rPr>
          <w:t>6.4.</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Строительство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_Toc6262172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57</w:t>
        </w:r>
        <w:r w:rsidR="00333B58" w:rsidRPr="00333B58">
          <w:rPr>
            <w:rFonts w:ascii="Times New Roman" w:hAnsi="Times New Roman" w:cs="Times New Roman"/>
            <w:noProof/>
            <w:webHidden/>
          </w:rPr>
          <w:fldChar w:fldCharType="end"/>
        </w:r>
      </w:hyperlink>
    </w:p>
    <w:p w14:paraId="04A56A79" w14:textId="77777777" w:rsidR="00333B58" w:rsidRPr="00333B58" w:rsidRDefault="00205769">
      <w:pPr>
        <w:pStyle w:val="21"/>
        <w:rPr>
          <w:rFonts w:ascii="Times New Roman" w:eastAsiaTheme="minorEastAsia" w:hAnsi="Times New Roman" w:cs="Times New Roman"/>
          <w:noProof/>
          <w:lang w:eastAsia="ru-RU"/>
        </w:rPr>
      </w:pPr>
      <w:hyperlink w:anchor="_Toc6262173" w:history="1">
        <w:r w:rsidR="00333B58" w:rsidRPr="00333B58">
          <w:rPr>
            <w:rStyle w:val="affc"/>
            <w:rFonts w:ascii="Times New Roman" w:hAnsi="Times New Roman" w:cs="Times New Roman"/>
            <w:noProof/>
            <w:snapToGrid w:val="0"/>
            <w:w w:val="0"/>
          </w:rPr>
          <w:t>6.5.</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Строительство тепловых сетей для обеспечения нормативной надежности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_Toc6262173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58</w:t>
        </w:r>
        <w:r w:rsidR="00333B58" w:rsidRPr="00333B58">
          <w:rPr>
            <w:rFonts w:ascii="Times New Roman" w:hAnsi="Times New Roman" w:cs="Times New Roman"/>
            <w:noProof/>
            <w:webHidden/>
          </w:rPr>
          <w:fldChar w:fldCharType="end"/>
        </w:r>
      </w:hyperlink>
    </w:p>
    <w:p w14:paraId="58F24E71" w14:textId="77777777" w:rsidR="00333B58" w:rsidRPr="00333B58" w:rsidRDefault="00205769">
      <w:pPr>
        <w:pStyle w:val="21"/>
        <w:rPr>
          <w:rFonts w:ascii="Times New Roman" w:eastAsiaTheme="minorEastAsia" w:hAnsi="Times New Roman" w:cs="Times New Roman"/>
          <w:noProof/>
          <w:lang w:eastAsia="ru-RU"/>
        </w:rPr>
      </w:pPr>
      <w:hyperlink w:anchor="_Toc6262174" w:history="1">
        <w:r w:rsidR="00333B58" w:rsidRPr="00333B58">
          <w:rPr>
            <w:rStyle w:val="affc"/>
            <w:rFonts w:ascii="Times New Roman" w:hAnsi="Times New Roman" w:cs="Times New Roman"/>
            <w:noProof/>
            <w:snapToGrid w:val="0"/>
            <w:w w:val="0"/>
            <w:lang w:eastAsia="ru-RU"/>
          </w:rPr>
          <w:t>6.6.</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Реконструкция тепловых сетей с увеличением диаметров трубопроводов для обеспечения перспективных приростов тепловой нагрузки.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_Toc6262174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58</w:t>
        </w:r>
        <w:r w:rsidR="00333B58" w:rsidRPr="00333B58">
          <w:rPr>
            <w:rFonts w:ascii="Times New Roman" w:hAnsi="Times New Roman" w:cs="Times New Roman"/>
            <w:noProof/>
            <w:webHidden/>
          </w:rPr>
          <w:fldChar w:fldCharType="end"/>
        </w:r>
      </w:hyperlink>
    </w:p>
    <w:p w14:paraId="62B81E83" w14:textId="77777777" w:rsidR="00333B58" w:rsidRPr="00333B58" w:rsidRDefault="00205769">
      <w:pPr>
        <w:pStyle w:val="21"/>
        <w:rPr>
          <w:rFonts w:ascii="Times New Roman" w:eastAsiaTheme="minorEastAsia" w:hAnsi="Times New Roman" w:cs="Times New Roman"/>
          <w:noProof/>
          <w:lang w:eastAsia="ru-RU"/>
        </w:rPr>
      </w:pPr>
      <w:hyperlink w:anchor="_Toc6262175" w:history="1">
        <w:r w:rsidR="00333B58" w:rsidRPr="00333B58">
          <w:rPr>
            <w:rStyle w:val="affc"/>
            <w:rFonts w:ascii="Times New Roman" w:hAnsi="Times New Roman" w:cs="Times New Roman"/>
            <w:noProof/>
            <w:snapToGrid w:val="0"/>
            <w:w w:val="0"/>
            <w:lang w:eastAsia="ru-RU"/>
          </w:rPr>
          <w:t>6.7.</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Реконструкция тепловых сетей, подлежащих замене в связи с исчерпанием эксплуатационного ресурса</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_Toc6262175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58</w:t>
        </w:r>
        <w:r w:rsidR="00333B58" w:rsidRPr="00333B58">
          <w:rPr>
            <w:rFonts w:ascii="Times New Roman" w:hAnsi="Times New Roman" w:cs="Times New Roman"/>
            <w:noProof/>
            <w:webHidden/>
          </w:rPr>
          <w:fldChar w:fldCharType="end"/>
        </w:r>
      </w:hyperlink>
    </w:p>
    <w:p w14:paraId="4C778325" w14:textId="77777777" w:rsidR="00333B58" w:rsidRPr="00333B58" w:rsidRDefault="00205769">
      <w:pPr>
        <w:pStyle w:val="21"/>
        <w:rPr>
          <w:rFonts w:ascii="Times New Roman" w:eastAsiaTheme="minorEastAsia" w:hAnsi="Times New Roman" w:cs="Times New Roman"/>
          <w:noProof/>
          <w:lang w:eastAsia="ru-RU"/>
        </w:rPr>
      </w:pPr>
      <w:hyperlink w:anchor="_Toc6262176" w:history="1">
        <w:r w:rsidR="00333B58" w:rsidRPr="00333B58">
          <w:rPr>
            <w:rStyle w:val="affc"/>
            <w:rFonts w:ascii="Times New Roman" w:hAnsi="Times New Roman" w:cs="Times New Roman"/>
            <w:noProof/>
            <w:snapToGrid w:val="0"/>
            <w:w w:val="0"/>
          </w:rPr>
          <w:t>6.8.</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shd w:val="clear" w:color="auto" w:fill="FFFFFF"/>
          </w:rPr>
          <w:t>Строительство и реконструкция насосных станций</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_Toc6262176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58</w:t>
        </w:r>
        <w:r w:rsidR="00333B58" w:rsidRPr="00333B58">
          <w:rPr>
            <w:rFonts w:ascii="Times New Roman" w:hAnsi="Times New Roman" w:cs="Times New Roman"/>
            <w:noProof/>
            <w:webHidden/>
          </w:rPr>
          <w:fldChar w:fldCharType="end"/>
        </w:r>
      </w:hyperlink>
    </w:p>
    <w:p w14:paraId="1FEF1070" w14:textId="77777777" w:rsidR="00333B58" w:rsidRPr="00333B58" w:rsidRDefault="00205769">
      <w:pPr>
        <w:pStyle w:val="14"/>
        <w:rPr>
          <w:rFonts w:ascii="Times New Roman" w:eastAsiaTheme="minorEastAsia" w:hAnsi="Times New Roman" w:cs="Times New Roman"/>
          <w:noProof/>
          <w:lang w:eastAsia="ru-RU"/>
        </w:rPr>
      </w:pPr>
      <w:hyperlink w:anchor="_Toc6262177" w:history="1">
        <w:r w:rsidR="00333B58" w:rsidRPr="00333B58">
          <w:rPr>
            <w:rStyle w:val="affc"/>
            <w:rFonts w:ascii="Times New Roman" w:hAnsi="Times New Roman" w:cs="Times New Roman"/>
            <w:noProof/>
          </w:rPr>
          <w:t>7.</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rPr>
          <w:t>Перспективные топливные балансы</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_Toc6262177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59</w:t>
        </w:r>
        <w:r w:rsidR="00333B58" w:rsidRPr="00333B58">
          <w:rPr>
            <w:rFonts w:ascii="Times New Roman" w:hAnsi="Times New Roman" w:cs="Times New Roman"/>
            <w:noProof/>
            <w:webHidden/>
          </w:rPr>
          <w:fldChar w:fldCharType="end"/>
        </w:r>
      </w:hyperlink>
    </w:p>
    <w:p w14:paraId="3156650A" w14:textId="77777777" w:rsidR="00333B58" w:rsidRPr="00333B58" w:rsidRDefault="00205769">
      <w:pPr>
        <w:pStyle w:val="21"/>
        <w:rPr>
          <w:rFonts w:ascii="Times New Roman" w:eastAsiaTheme="minorEastAsia" w:hAnsi="Times New Roman" w:cs="Times New Roman"/>
          <w:noProof/>
          <w:lang w:eastAsia="ru-RU"/>
        </w:rPr>
      </w:pPr>
      <w:hyperlink w:anchor="_Toc6262178" w:history="1">
        <w:r w:rsidR="00333B58" w:rsidRPr="00333B58">
          <w:rPr>
            <w:rStyle w:val="affc"/>
            <w:rFonts w:ascii="Times New Roman" w:hAnsi="Times New Roman" w:cs="Times New Roman"/>
            <w:noProof/>
            <w:snapToGrid w:val="0"/>
            <w:w w:val="0"/>
            <w:lang w:eastAsia="ru-RU"/>
          </w:rPr>
          <w:t>7.1.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_Toc6262178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59</w:t>
        </w:r>
        <w:r w:rsidR="00333B58" w:rsidRPr="00333B58">
          <w:rPr>
            <w:rFonts w:ascii="Times New Roman" w:hAnsi="Times New Roman" w:cs="Times New Roman"/>
            <w:noProof/>
            <w:webHidden/>
          </w:rPr>
          <w:fldChar w:fldCharType="end"/>
        </w:r>
      </w:hyperlink>
    </w:p>
    <w:p w14:paraId="5A6F0DFE" w14:textId="77777777" w:rsidR="00333B58" w:rsidRPr="00333B58" w:rsidRDefault="00205769">
      <w:pPr>
        <w:pStyle w:val="21"/>
        <w:rPr>
          <w:rFonts w:ascii="Times New Roman" w:eastAsiaTheme="minorEastAsia" w:hAnsi="Times New Roman" w:cs="Times New Roman"/>
          <w:noProof/>
          <w:lang w:eastAsia="ru-RU"/>
        </w:rPr>
      </w:pPr>
      <w:hyperlink w:anchor="_Toc6262179" w:history="1">
        <w:r w:rsidR="00333B58" w:rsidRPr="00333B58">
          <w:rPr>
            <w:rStyle w:val="affc"/>
            <w:rFonts w:ascii="Times New Roman" w:hAnsi="Times New Roman" w:cs="Times New Roman"/>
            <w:noProof/>
            <w:snapToGrid w:val="0"/>
            <w:w w:val="0"/>
            <w:lang w:eastAsia="ru-RU"/>
          </w:rPr>
          <w:t>7.2.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Расчеты по каждому источнику тепловой энергии нормативных запасов аварийных видов топлива</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_Toc6262179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59</w:t>
        </w:r>
        <w:r w:rsidR="00333B58" w:rsidRPr="00333B58">
          <w:rPr>
            <w:rFonts w:ascii="Times New Roman" w:hAnsi="Times New Roman" w:cs="Times New Roman"/>
            <w:noProof/>
            <w:webHidden/>
          </w:rPr>
          <w:fldChar w:fldCharType="end"/>
        </w:r>
      </w:hyperlink>
    </w:p>
    <w:p w14:paraId="7178AF8C" w14:textId="77777777" w:rsidR="00333B58" w:rsidRPr="00333B58" w:rsidRDefault="00205769">
      <w:pPr>
        <w:pStyle w:val="14"/>
        <w:rPr>
          <w:rFonts w:ascii="Times New Roman" w:eastAsiaTheme="minorEastAsia" w:hAnsi="Times New Roman" w:cs="Times New Roman"/>
          <w:noProof/>
          <w:lang w:eastAsia="ru-RU"/>
        </w:rPr>
      </w:pPr>
      <w:hyperlink w:anchor="_Toc6262180" w:history="1">
        <w:r w:rsidR="00333B58" w:rsidRPr="00333B58">
          <w:rPr>
            <w:rStyle w:val="affc"/>
            <w:rFonts w:ascii="Times New Roman" w:hAnsi="Times New Roman" w:cs="Times New Roman"/>
            <w:noProof/>
            <w:lang w:eastAsia="ru-RU"/>
          </w:rPr>
          <w:t>8.</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Оценка надежности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_Toc6262180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60</w:t>
        </w:r>
        <w:r w:rsidR="00333B58" w:rsidRPr="00333B58">
          <w:rPr>
            <w:rFonts w:ascii="Times New Roman" w:hAnsi="Times New Roman" w:cs="Times New Roman"/>
            <w:noProof/>
            <w:webHidden/>
          </w:rPr>
          <w:fldChar w:fldCharType="end"/>
        </w:r>
      </w:hyperlink>
    </w:p>
    <w:p w14:paraId="3DF38BBD" w14:textId="77777777" w:rsidR="00333B58" w:rsidRPr="00333B58" w:rsidRDefault="00205769">
      <w:pPr>
        <w:pStyle w:val="14"/>
        <w:rPr>
          <w:rFonts w:ascii="Times New Roman" w:eastAsiaTheme="minorEastAsia" w:hAnsi="Times New Roman" w:cs="Times New Roman"/>
          <w:noProof/>
          <w:lang w:eastAsia="ru-RU"/>
        </w:rPr>
      </w:pPr>
      <w:hyperlink w:anchor="_Toc6262181" w:history="1">
        <w:r w:rsidR="00333B58" w:rsidRPr="00333B58">
          <w:rPr>
            <w:rStyle w:val="affc"/>
            <w:rFonts w:ascii="Times New Roman" w:hAnsi="Times New Roman" w:cs="Times New Roman"/>
            <w:noProof/>
            <w:lang w:eastAsia="ru-RU"/>
          </w:rPr>
          <w:t>9.</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 инвестиций в строительство, реконструкцию и техническое перевооружение</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_Toc6262181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61</w:t>
        </w:r>
        <w:r w:rsidR="00333B58" w:rsidRPr="00333B58">
          <w:rPr>
            <w:rFonts w:ascii="Times New Roman" w:hAnsi="Times New Roman" w:cs="Times New Roman"/>
            <w:noProof/>
            <w:webHidden/>
          </w:rPr>
          <w:fldChar w:fldCharType="end"/>
        </w:r>
      </w:hyperlink>
    </w:p>
    <w:p w14:paraId="4344B17E" w14:textId="77777777" w:rsidR="00333B58" w:rsidRPr="00333B58" w:rsidRDefault="00205769">
      <w:pPr>
        <w:pStyle w:val="21"/>
        <w:rPr>
          <w:rFonts w:ascii="Times New Roman" w:eastAsiaTheme="minorEastAsia" w:hAnsi="Times New Roman" w:cs="Times New Roman"/>
          <w:noProof/>
          <w:lang w:eastAsia="ru-RU"/>
        </w:rPr>
      </w:pPr>
      <w:hyperlink w:anchor="_Toc6262182" w:history="1">
        <w:r w:rsidR="00333B58" w:rsidRPr="00333B58">
          <w:rPr>
            <w:rStyle w:val="affc"/>
            <w:rFonts w:ascii="Times New Roman" w:hAnsi="Times New Roman" w:cs="Times New Roman"/>
            <w:noProof/>
            <w:snapToGrid w:val="0"/>
            <w:w w:val="0"/>
            <w:lang w:eastAsia="ru-RU"/>
          </w:rPr>
          <w:t>9.1.</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_Toc6262182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61</w:t>
        </w:r>
        <w:r w:rsidR="00333B58" w:rsidRPr="00333B58">
          <w:rPr>
            <w:rFonts w:ascii="Times New Roman" w:hAnsi="Times New Roman" w:cs="Times New Roman"/>
            <w:noProof/>
            <w:webHidden/>
          </w:rPr>
          <w:fldChar w:fldCharType="end"/>
        </w:r>
      </w:hyperlink>
    </w:p>
    <w:p w14:paraId="3D5A14D4" w14:textId="77777777" w:rsidR="00333B58" w:rsidRPr="00333B58" w:rsidRDefault="00205769">
      <w:pPr>
        <w:pStyle w:val="21"/>
        <w:rPr>
          <w:rFonts w:ascii="Times New Roman" w:eastAsiaTheme="minorEastAsia" w:hAnsi="Times New Roman" w:cs="Times New Roman"/>
          <w:noProof/>
          <w:lang w:eastAsia="ru-RU"/>
        </w:rPr>
      </w:pPr>
      <w:hyperlink w:anchor="_Toc6262183" w:history="1">
        <w:r w:rsidR="00333B58" w:rsidRPr="00333B58">
          <w:rPr>
            <w:rStyle w:val="affc"/>
            <w:rFonts w:ascii="Times New Roman" w:hAnsi="Times New Roman" w:cs="Times New Roman"/>
            <w:noProof/>
            <w:snapToGrid w:val="0"/>
            <w:w w:val="0"/>
            <w:lang w:eastAsia="ru-RU"/>
          </w:rPr>
          <w:t>9.2.</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Предложения по источникам инвестиций, обеспечивающих финансовые потребности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_Toc6262183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63</w:t>
        </w:r>
        <w:r w:rsidR="00333B58" w:rsidRPr="00333B58">
          <w:rPr>
            <w:rFonts w:ascii="Times New Roman" w:hAnsi="Times New Roman" w:cs="Times New Roman"/>
            <w:noProof/>
            <w:webHidden/>
          </w:rPr>
          <w:fldChar w:fldCharType="end"/>
        </w:r>
      </w:hyperlink>
    </w:p>
    <w:p w14:paraId="43DDCBA1" w14:textId="77777777" w:rsidR="00333B58" w:rsidRPr="00333B58" w:rsidRDefault="00205769">
      <w:pPr>
        <w:pStyle w:val="21"/>
        <w:rPr>
          <w:rFonts w:ascii="Times New Roman" w:eastAsiaTheme="minorEastAsia" w:hAnsi="Times New Roman" w:cs="Times New Roman"/>
          <w:noProof/>
          <w:lang w:eastAsia="ru-RU"/>
        </w:rPr>
      </w:pPr>
      <w:hyperlink w:anchor="_Toc6262184" w:history="1">
        <w:r w:rsidR="00333B58" w:rsidRPr="00333B58">
          <w:rPr>
            <w:rStyle w:val="affc"/>
            <w:rFonts w:ascii="Times New Roman" w:hAnsi="Times New Roman" w:cs="Times New Roman"/>
            <w:noProof/>
            <w:snapToGrid w:val="0"/>
            <w:w w:val="0"/>
            <w:lang w:eastAsia="ru-RU"/>
          </w:rPr>
          <w:t>9.3.</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_Toc6262184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64</w:t>
        </w:r>
        <w:r w:rsidR="00333B58" w:rsidRPr="00333B58">
          <w:rPr>
            <w:rFonts w:ascii="Times New Roman" w:hAnsi="Times New Roman" w:cs="Times New Roman"/>
            <w:noProof/>
            <w:webHidden/>
          </w:rPr>
          <w:fldChar w:fldCharType="end"/>
        </w:r>
      </w:hyperlink>
    </w:p>
    <w:p w14:paraId="2ED9A553" w14:textId="77777777" w:rsidR="00333B58" w:rsidRPr="00333B58" w:rsidRDefault="00205769">
      <w:pPr>
        <w:pStyle w:val="14"/>
        <w:rPr>
          <w:rFonts w:ascii="Times New Roman" w:eastAsiaTheme="minorEastAsia" w:hAnsi="Times New Roman" w:cs="Times New Roman"/>
          <w:noProof/>
          <w:lang w:eastAsia="ru-RU"/>
        </w:rPr>
      </w:pPr>
      <w:hyperlink w:anchor="_Toc6262185" w:history="1">
        <w:r w:rsidR="00333B58" w:rsidRPr="00333B58">
          <w:rPr>
            <w:rStyle w:val="affc"/>
            <w:rFonts w:ascii="Times New Roman" w:hAnsi="Times New Roman" w:cs="Times New Roman"/>
            <w:noProof/>
            <w:lang w:eastAsia="ru-RU"/>
          </w:rPr>
          <w:t>10.</w:t>
        </w:r>
        <w:r w:rsidR="00333B58" w:rsidRPr="00333B58">
          <w:rPr>
            <w:rFonts w:ascii="Times New Roman" w:eastAsiaTheme="minorEastAsia" w:hAnsi="Times New Roman" w:cs="Times New Roman"/>
            <w:noProof/>
            <w:lang w:eastAsia="ru-RU"/>
          </w:rPr>
          <w:tab/>
        </w:r>
        <w:r w:rsidR="00333B58" w:rsidRPr="00333B58">
          <w:rPr>
            <w:rStyle w:val="affc"/>
            <w:rFonts w:ascii="Times New Roman" w:hAnsi="Times New Roman" w:cs="Times New Roman"/>
            <w:noProof/>
            <w:lang w:eastAsia="ru-RU"/>
          </w:rPr>
          <w:t>Обоснование предложения по определению единой теплоснабжающей организации</w:t>
        </w:r>
        <w:r w:rsidR="00333B58" w:rsidRPr="00333B58">
          <w:rPr>
            <w:rFonts w:ascii="Times New Roman" w:hAnsi="Times New Roman" w:cs="Times New Roman"/>
            <w:noProof/>
            <w:webHidden/>
          </w:rPr>
          <w:tab/>
        </w:r>
        <w:r w:rsidR="00333B58" w:rsidRPr="00333B58">
          <w:rPr>
            <w:rFonts w:ascii="Times New Roman" w:hAnsi="Times New Roman" w:cs="Times New Roman"/>
            <w:noProof/>
            <w:webHidden/>
          </w:rPr>
          <w:fldChar w:fldCharType="begin"/>
        </w:r>
        <w:r w:rsidR="00333B58" w:rsidRPr="00333B58">
          <w:rPr>
            <w:rFonts w:ascii="Times New Roman" w:hAnsi="Times New Roman" w:cs="Times New Roman"/>
            <w:noProof/>
            <w:webHidden/>
          </w:rPr>
          <w:instrText xml:space="preserve"> PAGEREF _Toc6262185 \h </w:instrText>
        </w:r>
        <w:r w:rsidR="00333B58" w:rsidRPr="00333B58">
          <w:rPr>
            <w:rFonts w:ascii="Times New Roman" w:hAnsi="Times New Roman" w:cs="Times New Roman"/>
            <w:noProof/>
            <w:webHidden/>
          </w:rPr>
        </w:r>
        <w:r w:rsidR="00333B58" w:rsidRPr="00333B58">
          <w:rPr>
            <w:rFonts w:ascii="Times New Roman" w:hAnsi="Times New Roman" w:cs="Times New Roman"/>
            <w:noProof/>
            <w:webHidden/>
          </w:rPr>
          <w:fldChar w:fldCharType="separate"/>
        </w:r>
        <w:r w:rsidR="00044B35">
          <w:rPr>
            <w:rFonts w:ascii="Times New Roman" w:hAnsi="Times New Roman" w:cs="Times New Roman"/>
            <w:noProof/>
            <w:webHidden/>
          </w:rPr>
          <w:t>65</w:t>
        </w:r>
        <w:r w:rsidR="00333B58" w:rsidRPr="00333B58">
          <w:rPr>
            <w:rFonts w:ascii="Times New Roman" w:hAnsi="Times New Roman" w:cs="Times New Roman"/>
            <w:noProof/>
            <w:webHidden/>
          </w:rPr>
          <w:fldChar w:fldCharType="end"/>
        </w:r>
      </w:hyperlink>
    </w:p>
    <w:p w14:paraId="19F5912F" w14:textId="147E2991" w:rsidR="00C15B26" w:rsidRPr="002761CA" w:rsidRDefault="006C2892" w:rsidP="002E5F99">
      <w:pPr>
        <w:pStyle w:val="afe"/>
        <w:tabs>
          <w:tab w:val="left" w:pos="567"/>
        </w:tabs>
      </w:pPr>
      <w:r w:rsidRPr="00333B58">
        <w:fldChar w:fldCharType="end"/>
      </w:r>
    </w:p>
    <w:p w14:paraId="48AC4920" w14:textId="77777777" w:rsidR="00CB2226" w:rsidRPr="00CB2226" w:rsidRDefault="00CB2226" w:rsidP="00CB2226">
      <w:pPr>
        <w:pStyle w:val="a7"/>
        <w:sectPr w:rsidR="00CB2226" w:rsidRPr="00CB2226" w:rsidSect="007F0974">
          <w:headerReference w:type="first" r:id="rId11"/>
          <w:footerReference w:type="first" r:id="rId12"/>
          <w:pgSz w:w="11906" w:h="16838" w:code="9"/>
          <w:pgMar w:top="851" w:right="1134" w:bottom="851" w:left="1134" w:header="708" w:footer="255" w:gutter="0"/>
          <w:cols w:space="708"/>
          <w:titlePg/>
          <w:docGrid w:linePitch="360"/>
        </w:sectPr>
      </w:pPr>
    </w:p>
    <w:p w14:paraId="2C1E2E3B" w14:textId="5B740C0B" w:rsidR="007E5E43" w:rsidRPr="007E5E43" w:rsidRDefault="00FA03AC" w:rsidP="00333B58">
      <w:pPr>
        <w:pStyle w:val="1"/>
        <w:numPr>
          <w:ilvl w:val="0"/>
          <w:numId w:val="0"/>
        </w:numPr>
        <w:ind w:left="930"/>
      </w:pPr>
      <w:bookmarkStart w:id="1" w:name="_Toc6262126"/>
      <w:bookmarkStart w:id="2" w:name="_Toc413147302"/>
      <w:r w:rsidRPr="00B66F09">
        <w:lastRenderedPageBreak/>
        <w:t>Введение</w:t>
      </w:r>
      <w:bookmarkEnd w:id="1"/>
    </w:p>
    <w:p w14:paraId="1CE0567E" w14:textId="10D377C8" w:rsidR="007E5E43" w:rsidRPr="007E5E43" w:rsidRDefault="007E5E43" w:rsidP="007E5E43">
      <w:pPr>
        <w:pStyle w:val="a7"/>
      </w:pPr>
      <w:r w:rsidRPr="007E5E43">
        <w:t xml:space="preserve">Состав и структура схемы теплоснабжения удовлетворяют требованиям Федерального закона Российской Федерации от 27 июля 2010 г. № 190-ФЗ </w:t>
      </w:r>
      <w:r w:rsidR="00D3411B">
        <w:t>«</w:t>
      </w:r>
      <w:r w:rsidRPr="007E5E43">
        <w:t>О теплоснабжении</w:t>
      </w:r>
      <w:r w:rsidR="00D3411B">
        <w:t>»</w:t>
      </w:r>
      <w:r w:rsidRPr="007E5E43">
        <w:t xml:space="preserve"> (с изменениями и дополнениями) и требованиям, утвержденным постановлением Правительства Российской Федерации от 22 февраля 2012 г. № 154 </w:t>
      </w:r>
      <w:r w:rsidR="00D3411B">
        <w:t>«</w:t>
      </w:r>
      <w:r w:rsidRPr="007E5E43">
        <w:t>О требованиях к схемам теплоснабжения, порядку их разработки и утверждения</w:t>
      </w:r>
      <w:r w:rsidR="00D3411B">
        <w:t>»</w:t>
      </w:r>
      <w:r w:rsidRPr="007E5E43">
        <w:t>.</w:t>
      </w:r>
    </w:p>
    <w:p w14:paraId="6562D712" w14:textId="77777777" w:rsidR="007E5E43" w:rsidRPr="007E5E43" w:rsidRDefault="007E5E43" w:rsidP="007E5E43">
      <w:pPr>
        <w:pStyle w:val="a7"/>
      </w:pPr>
      <w:r w:rsidRPr="007E5E43">
        <w:t xml:space="preserve">Схема теплоснабжения содержит </w:t>
      </w:r>
      <w:proofErr w:type="spellStart"/>
      <w:r w:rsidRPr="007E5E43">
        <w:t>предпроектные</w:t>
      </w:r>
      <w:proofErr w:type="spellEnd"/>
      <w:r w:rsidRPr="007E5E43">
        <w:t xml:space="preserve">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14:paraId="1BE1A954" w14:textId="77777777" w:rsidR="007E5E43" w:rsidRPr="007E5E43" w:rsidRDefault="007E5E43" w:rsidP="007E5E43">
      <w:pPr>
        <w:pStyle w:val="a7"/>
      </w:pPr>
      <w:r w:rsidRPr="007E5E43">
        <w:t xml:space="preserve">Описание существующего положения в сфере теплоснабжения основано на данных, переданных разработчику схемы теплоснабжения по запросам заказчика в адрес теплоснабжающих и </w:t>
      </w:r>
      <w:proofErr w:type="spellStart"/>
      <w:r w:rsidRPr="007E5E43">
        <w:t>теплосетевых</w:t>
      </w:r>
      <w:proofErr w:type="spellEnd"/>
      <w:r w:rsidRPr="007E5E43">
        <w:t xml:space="preserve"> организаций, действующих на территории поселения.</w:t>
      </w:r>
    </w:p>
    <w:p w14:paraId="3B29C28C" w14:textId="77777777" w:rsidR="007E5E43" w:rsidRDefault="007E5E43" w:rsidP="007E5E43">
      <w:pPr>
        <w:pStyle w:val="a7"/>
      </w:pPr>
      <w:r w:rsidRPr="007E5E43">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требований действующих федеральных, региональных и местных нормативно-правовых актов.</w:t>
      </w:r>
    </w:p>
    <w:p w14:paraId="27A5919B" w14:textId="14DA328F" w:rsidR="00516743" w:rsidRPr="00666F2F" w:rsidRDefault="005037CD" w:rsidP="00516743">
      <w:pPr>
        <w:pStyle w:val="a7"/>
      </w:pPr>
      <w:r w:rsidRPr="00365D7B">
        <w:t>Горизонт планирования (расче</w:t>
      </w:r>
      <w:r w:rsidR="00365D7B" w:rsidRPr="00365D7B">
        <w:t xml:space="preserve">тный срок) </w:t>
      </w:r>
      <w:r w:rsidR="00516743">
        <w:t xml:space="preserve">схем теплоснабжения устанавливается в </w:t>
      </w:r>
      <w:r w:rsidR="00C03256">
        <w:t>соответствии расчетному сроку действующего на территории муниципального образования Генерального плана.</w:t>
      </w:r>
      <w:r w:rsidR="00516743">
        <w:t xml:space="preserve"> На сегодняшний день на </w:t>
      </w:r>
      <w:r w:rsidR="00516743" w:rsidRPr="00666F2F">
        <w:t xml:space="preserve">территории муниципального образования Подсосенский сельсовет </w:t>
      </w:r>
      <w:r w:rsidR="00516743">
        <w:t xml:space="preserve">отсутствует действующий </w:t>
      </w:r>
      <w:r w:rsidR="00516743" w:rsidRPr="00666F2F">
        <w:t>Генеральный план</w:t>
      </w:r>
      <w:r w:rsidR="00516743">
        <w:t>, что подтверждается Решением совета местных депутатов от 19.06.2015 №65-129 и обосновано следующими факторами</w:t>
      </w:r>
      <w:r w:rsidR="00516743" w:rsidRPr="00666F2F">
        <w:t>:</w:t>
      </w:r>
    </w:p>
    <w:p w14:paraId="15CF9DC9" w14:textId="77777777" w:rsidR="00516743" w:rsidRPr="00666F2F" w:rsidRDefault="00516743" w:rsidP="004A4370">
      <w:pPr>
        <w:pStyle w:val="a"/>
      </w:pPr>
      <w:r w:rsidRPr="00666F2F">
        <w:t>на территории муниципального образования не предполагается изменение существующего использования территории поселения;</w:t>
      </w:r>
    </w:p>
    <w:p w14:paraId="58E4DD84" w14:textId="77777777" w:rsidR="00516743" w:rsidRPr="00666F2F" w:rsidRDefault="00516743" w:rsidP="004A4370">
      <w:pPr>
        <w:pStyle w:val="a"/>
      </w:pPr>
      <w:r w:rsidRPr="00666F2F">
        <w:t>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 не предусмотрено размещение объектов федерального значения, объектов регионального значения, объектов местного значения муниципального района на территории поселения».</w:t>
      </w:r>
    </w:p>
    <w:p w14:paraId="746D7EC7" w14:textId="0344DC4F" w:rsidR="00516743" w:rsidRPr="007E5E43" w:rsidRDefault="00516743" w:rsidP="00516743">
      <w:pPr>
        <w:pStyle w:val="a7"/>
      </w:pPr>
      <w:r>
        <w:t>Таким образом, на основании вышеприведенной информации, в рамках актуализации схемы теплоснабжения расчетный срок принят до 2030 г.</w:t>
      </w:r>
    </w:p>
    <w:p w14:paraId="4C195631" w14:textId="77777777" w:rsidR="007E5E43" w:rsidRPr="007E5E43" w:rsidRDefault="007E5E43" w:rsidP="007E5E43">
      <w:pPr>
        <w:pStyle w:val="a7"/>
      </w:pPr>
      <w:r w:rsidRPr="007E5E43">
        <w:lastRenderedPageBreak/>
        <w:t>Схема теплоснабжения подлежит ежегодной актуализации в отношении следующих данных:</w:t>
      </w:r>
    </w:p>
    <w:p w14:paraId="030C6DC5" w14:textId="4C822DBB" w:rsidR="007E5E43" w:rsidRPr="007E5E43" w:rsidRDefault="007E5E43" w:rsidP="007E5E43">
      <w:pPr>
        <w:pStyle w:val="a"/>
      </w:pPr>
      <w:r w:rsidRPr="007E5E43">
        <w:t>распределение тепловой нагрузки между источниками тепловой энергии в период, на который распределяются нагрузки;</w:t>
      </w:r>
    </w:p>
    <w:p w14:paraId="0EDBDB7D" w14:textId="51087520" w:rsidR="007E5E43" w:rsidRPr="007E5E43" w:rsidRDefault="007E5E43" w:rsidP="007E5E43">
      <w:pPr>
        <w:pStyle w:val="a"/>
      </w:pPr>
      <w:r w:rsidRPr="007E5E43">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237FF161" w14:textId="50C2822A" w:rsidR="007E5E43" w:rsidRPr="007E5E43" w:rsidRDefault="007E5E43" w:rsidP="007E5E43">
      <w:pPr>
        <w:pStyle w:val="a"/>
      </w:pPr>
      <w:r w:rsidRPr="007E5E43">
        <w:t>внесение изменений в схему теплоснабжения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14:paraId="7E5BCBBC" w14:textId="44BAE3D0" w:rsidR="007E5E43" w:rsidRPr="007E5E43" w:rsidRDefault="007E5E43" w:rsidP="007E5E43">
      <w:pPr>
        <w:pStyle w:val="a"/>
      </w:pPr>
      <w:r w:rsidRPr="007E5E43">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22A3DFAA" w14:textId="02319F5A" w:rsidR="007E5E43" w:rsidRPr="007E5E43" w:rsidRDefault="007E5E43" w:rsidP="007E5E43">
      <w:pPr>
        <w:pStyle w:val="a"/>
      </w:pPr>
      <w:r w:rsidRPr="007E5E43">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03C833AF" w14:textId="0239E5CD" w:rsidR="007E5E43" w:rsidRPr="007E5E43" w:rsidRDefault="007E5E43" w:rsidP="007E5E43">
      <w:pPr>
        <w:pStyle w:val="a"/>
      </w:pPr>
      <w:r w:rsidRPr="007E5E43">
        <w:t>мероприятия по переоборудованию котельных в источники комбинированной выработки электрической и тепловой энергии;</w:t>
      </w:r>
    </w:p>
    <w:p w14:paraId="32737985" w14:textId="70DDA618" w:rsidR="007E5E43" w:rsidRPr="007E5E43" w:rsidRDefault="007E5E43" w:rsidP="007E5E43">
      <w:pPr>
        <w:pStyle w:val="a"/>
      </w:pPr>
      <w:r w:rsidRPr="007E5E43">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14:paraId="1309BEF5" w14:textId="3690ECEA" w:rsidR="007E5E43" w:rsidRPr="007E5E43" w:rsidRDefault="007E5E43" w:rsidP="007E5E43">
      <w:pPr>
        <w:pStyle w:val="a"/>
      </w:pPr>
      <w:r w:rsidRPr="007E5E43">
        <w:t>строительство и реконструкция тепловых сетей, включая их реконструкцию в связи с исчерпанием установленного и продленного ресурсов;</w:t>
      </w:r>
    </w:p>
    <w:p w14:paraId="77EF7619" w14:textId="5FC8D499" w:rsidR="007E5E43" w:rsidRPr="007E5E43" w:rsidRDefault="007E5E43" w:rsidP="007E5E43">
      <w:pPr>
        <w:pStyle w:val="a"/>
      </w:pPr>
      <w:r w:rsidRPr="007E5E43">
        <w:t>баланс топливно-энергетических ресурсов для обеспечения теплоснабжения, в том числе расходов аварийных запасов топлива;</w:t>
      </w:r>
    </w:p>
    <w:p w14:paraId="5C63D6C4" w14:textId="08CE1076" w:rsidR="00265637" w:rsidRPr="0033140E" w:rsidRDefault="007E5E43" w:rsidP="009F0D83">
      <w:pPr>
        <w:pStyle w:val="a"/>
      </w:pPr>
      <w:r w:rsidRPr="007E5E43">
        <w:t>финансовые потребности при изменении схемы теплоснабжения и источники их покрытия.</w:t>
      </w:r>
    </w:p>
    <w:p w14:paraId="7C035A98" w14:textId="2315CA3C" w:rsidR="0033140E" w:rsidRPr="0033140E" w:rsidRDefault="0033140E" w:rsidP="009F0D83">
      <w:pPr>
        <w:pStyle w:val="a7"/>
      </w:pPr>
      <w:r w:rsidRPr="0033140E">
        <w:t xml:space="preserve">Актуализация </w:t>
      </w:r>
      <w:r>
        <w:t xml:space="preserve">осуществляется в соответствии с </w:t>
      </w:r>
      <w:r w:rsidRPr="0033140E">
        <w:t>требованиями к порядку разработки и утверждения схем теплоснабжения.</w:t>
      </w:r>
    </w:p>
    <w:p w14:paraId="4AD22954" w14:textId="77777777" w:rsidR="00256D5C" w:rsidRPr="00256D5C" w:rsidRDefault="00256D5C" w:rsidP="00256D5C">
      <w:pPr>
        <w:pStyle w:val="a7"/>
      </w:pPr>
    </w:p>
    <w:p w14:paraId="79B0EE3E" w14:textId="0AF65FB2" w:rsidR="00E6333A" w:rsidRPr="00B66F09" w:rsidRDefault="00B66F09" w:rsidP="001C7F36">
      <w:pPr>
        <w:pStyle w:val="1"/>
      </w:pPr>
      <w:bookmarkStart w:id="3" w:name="_Toc6262127"/>
      <w:r w:rsidRPr="001C7F36">
        <w:lastRenderedPageBreak/>
        <w:t>Существующее</w:t>
      </w:r>
      <w:r w:rsidRPr="00B66F09">
        <w:t xml:space="preserve"> положение в сфере производства, передачи и потребления тепловой энергии для целей теплоснабжения</w:t>
      </w:r>
      <w:bookmarkEnd w:id="2"/>
      <w:bookmarkEnd w:id="3"/>
    </w:p>
    <w:p w14:paraId="7C494F0F" w14:textId="77777777" w:rsidR="00E6333A" w:rsidRDefault="00E6333A" w:rsidP="00B66F09">
      <w:pPr>
        <w:pStyle w:val="11"/>
      </w:pPr>
      <w:bookmarkStart w:id="4" w:name="_Toc413147303"/>
      <w:bookmarkStart w:id="5" w:name="_Toc6262128"/>
      <w:r w:rsidRPr="00B66F09">
        <w:t>Функциональная структура теплоснабжения</w:t>
      </w:r>
      <w:bookmarkEnd w:id="4"/>
      <w:bookmarkEnd w:id="5"/>
    </w:p>
    <w:p w14:paraId="48849978" w14:textId="6A8013F4" w:rsidR="00516743" w:rsidRDefault="00516743" w:rsidP="00516743">
      <w:pPr>
        <w:pStyle w:val="a7"/>
      </w:pPr>
      <w:bookmarkStart w:id="6" w:name="_GoBack"/>
      <w:r w:rsidRPr="00557176">
        <w:t xml:space="preserve">Муниципальное образование </w:t>
      </w:r>
      <w:r>
        <w:t>Подсосенский</w:t>
      </w:r>
      <w:r w:rsidRPr="00557176">
        <w:t xml:space="preserve"> сельсовет </w:t>
      </w:r>
      <w:r>
        <w:t>Назаров</w:t>
      </w:r>
      <w:r w:rsidRPr="00557176">
        <w:t xml:space="preserve">ского района Красноярского края (далее – МО </w:t>
      </w:r>
      <w:r>
        <w:t>Подсосенский</w:t>
      </w:r>
      <w:r w:rsidRPr="00557176">
        <w:t xml:space="preserve"> сельсовет)</w:t>
      </w:r>
      <w:r>
        <w:t>.</w:t>
      </w:r>
      <w:r w:rsidR="00205769">
        <w:t xml:space="preserve"> Общая численность населения составляет 1375 человек.</w:t>
      </w:r>
      <w:r w:rsidRPr="00557176">
        <w:t xml:space="preserve"> На сегодняшний день, в состав МО </w:t>
      </w:r>
      <w:r>
        <w:t>Подсосенский</w:t>
      </w:r>
      <w:r w:rsidRPr="00557176">
        <w:t xml:space="preserve"> сельсовет входят </w:t>
      </w:r>
      <w:r>
        <w:t>четыре</w:t>
      </w:r>
      <w:r w:rsidRPr="00557176">
        <w:t xml:space="preserve"> населенных пункта</w:t>
      </w:r>
      <w:r>
        <w:t>:</w:t>
      </w:r>
    </w:p>
    <w:p w14:paraId="22007C91" w14:textId="54D6D738" w:rsidR="00516743" w:rsidRDefault="00516743" w:rsidP="002227B0">
      <w:pPr>
        <w:pStyle w:val="a7"/>
        <w:numPr>
          <w:ilvl w:val="0"/>
          <w:numId w:val="7"/>
        </w:numPr>
        <w:spacing w:before="120" w:after="120"/>
        <w:ind w:left="1429"/>
        <w:contextualSpacing/>
      </w:pPr>
      <w:r>
        <w:t>село, административный центр Подсосное</w:t>
      </w:r>
      <w:r w:rsidR="00205769">
        <w:t xml:space="preserve"> – 922 чел.</w:t>
      </w:r>
      <w:r>
        <w:t>;</w:t>
      </w:r>
    </w:p>
    <w:p w14:paraId="07B796B4" w14:textId="315D9BB7" w:rsidR="00516743" w:rsidRDefault="00516743" w:rsidP="002227B0">
      <w:pPr>
        <w:pStyle w:val="a7"/>
        <w:numPr>
          <w:ilvl w:val="0"/>
          <w:numId w:val="7"/>
        </w:numPr>
        <w:spacing w:before="120" w:after="120"/>
        <w:ind w:left="1429"/>
        <w:contextualSpacing/>
      </w:pPr>
      <w:r>
        <w:t xml:space="preserve">село </w:t>
      </w:r>
      <w:proofErr w:type="spellStart"/>
      <w:r>
        <w:t>Селедково</w:t>
      </w:r>
      <w:proofErr w:type="spellEnd"/>
      <w:r w:rsidR="00205769">
        <w:t xml:space="preserve"> – 197 чел.</w:t>
      </w:r>
      <w:r>
        <w:t>;</w:t>
      </w:r>
    </w:p>
    <w:p w14:paraId="291D2A92" w14:textId="5F1AADFB" w:rsidR="00516743" w:rsidRDefault="00516743" w:rsidP="002227B0">
      <w:pPr>
        <w:pStyle w:val="a7"/>
        <w:numPr>
          <w:ilvl w:val="0"/>
          <w:numId w:val="7"/>
        </w:numPr>
        <w:spacing w:before="120" w:after="120"/>
        <w:ind w:left="1429"/>
        <w:contextualSpacing/>
      </w:pPr>
      <w:r>
        <w:t xml:space="preserve">деревня </w:t>
      </w:r>
      <w:proofErr w:type="spellStart"/>
      <w:r>
        <w:t>Скоробогатово</w:t>
      </w:r>
      <w:proofErr w:type="spellEnd"/>
      <w:r w:rsidR="00205769">
        <w:t xml:space="preserve"> – 90 чел.</w:t>
      </w:r>
      <w:r>
        <w:t>;</w:t>
      </w:r>
    </w:p>
    <w:p w14:paraId="4A4B7CAE" w14:textId="7471E9B8" w:rsidR="00C03256" w:rsidRPr="00516743" w:rsidRDefault="00516743" w:rsidP="002227B0">
      <w:pPr>
        <w:pStyle w:val="a7"/>
        <w:numPr>
          <w:ilvl w:val="0"/>
          <w:numId w:val="7"/>
        </w:numPr>
        <w:spacing w:before="120" w:after="120"/>
        <w:ind w:left="1429"/>
        <w:contextualSpacing/>
      </w:pPr>
      <w:r>
        <w:t>поселок Старожилово</w:t>
      </w:r>
      <w:r w:rsidR="00205769">
        <w:t xml:space="preserve"> – 166 чел.</w:t>
      </w:r>
    </w:p>
    <w:p w14:paraId="457968B1" w14:textId="239A9899" w:rsidR="00516743" w:rsidRPr="00826AD7" w:rsidRDefault="007C07EA" w:rsidP="00516743">
      <w:pPr>
        <w:pStyle w:val="a7"/>
      </w:pPr>
      <w:r w:rsidRPr="00516743">
        <w:t xml:space="preserve">В границах муниципального образования деятельность в сфере </w:t>
      </w:r>
      <w:r w:rsidR="000C5471" w:rsidRPr="00516743">
        <w:t xml:space="preserve">централизованного </w:t>
      </w:r>
      <w:r w:rsidRPr="00516743">
        <w:t xml:space="preserve">теплоснабжения на данный момент осуществляют </w:t>
      </w:r>
      <w:proofErr w:type="spellStart"/>
      <w:r w:rsidRPr="00516743">
        <w:t>ресурсоснабжающ</w:t>
      </w:r>
      <w:r w:rsidR="008C73BD" w:rsidRPr="00516743">
        <w:t>ая</w:t>
      </w:r>
      <w:proofErr w:type="spellEnd"/>
      <w:r w:rsidRPr="00516743">
        <w:t xml:space="preserve"> организаци</w:t>
      </w:r>
      <w:r w:rsidR="008C73BD" w:rsidRPr="00516743">
        <w:t>я</w:t>
      </w:r>
      <w:r w:rsidRPr="00516743">
        <w:t xml:space="preserve"> </w:t>
      </w:r>
      <w:r w:rsidR="00516743" w:rsidRPr="00516743">
        <w:t>МУП «ЖКХ Назаровского района»</w:t>
      </w:r>
      <w:r w:rsidR="00516743">
        <w:t>. Услуга централизованного теплоснабжения осуществляется только на территории с. Подсосное.</w:t>
      </w:r>
      <w:bookmarkEnd w:id="6"/>
    </w:p>
    <w:p w14:paraId="1BC252CB" w14:textId="77777777" w:rsidR="00125DBD" w:rsidRDefault="00125DBD" w:rsidP="002227B0">
      <w:pPr>
        <w:pStyle w:val="111"/>
        <w:numPr>
          <w:ilvl w:val="2"/>
          <w:numId w:val="3"/>
        </w:numPr>
      </w:pPr>
      <w:r w:rsidRPr="00374AF3">
        <w:t xml:space="preserve">Описание эксплуатационных зон действия теплоснабжающих и </w:t>
      </w:r>
      <w:proofErr w:type="spellStart"/>
      <w:r w:rsidRPr="00374AF3">
        <w:t>теплосетевых</w:t>
      </w:r>
      <w:proofErr w:type="spellEnd"/>
      <w:r w:rsidRPr="00374AF3">
        <w:t xml:space="preserve"> организаций</w:t>
      </w:r>
    </w:p>
    <w:p w14:paraId="7354DA76" w14:textId="65C2B3E0" w:rsidR="00AC3113" w:rsidRDefault="00642706" w:rsidP="00F52DF7">
      <w:pPr>
        <w:pStyle w:val="a7"/>
      </w:pPr>
      <w:r w:rsidRPr="00F52DF7">
        <w:t xml:space="preserve">На сегодняшний день на территории </w:t>
      </w:r>
      <w:r w:rsidR="00F52DF7" w:rsidRPr="00F52DF7">
        <w:t xml:space="preserve">МО </w:t>
      </w:r>
      <w:r w:rsidR="00516743">
        <w:t>Подсосенский сельсовет</w:t>
      </w:r>
      <w:r w:rsidRPr="00F52DF7">
        <w:t xml:space="preserve"> </w:t>
      </w:r>
      <w:r w:rsidR="00F52DF7" w:rsidRPr="00F52DF7">
        <w:t>имеется один источн</w:t>
      </w:r>
      <w:r w:rsidR="008C21A5">
        <w:t>ик тепловой энергии</w:t>
      </w:r>
      <w:r w:rsidR="00516743">
        <w:t xml:space="preserve"> - </w:t>
      </w:r>
      <w:r w:rsidR="008C21A5">
        <w:t>К</w:t>
      </w:r>
      <w:r w:rsidR="00F52DF7" w:rsidRPr="00F52DF7">
        <w:t>отельная с. По</w:t>
      </w:r>
      <w:r w:rsidR="00DC731D">
        <w:t>дсосное</w:t>
      </w:r>
      <w:r w:rsidR="00F52DF7" w:rsidRPr="00F52DF7">
        <w:t xml:space="preserve">. Система центрального теплоснабжения </w:t>
      </w:r>
      <w:r w:rsidR="00DC731D">
        <w:t xml:space="preserve">села частично </w:t>
      </w:r>
      <w:r w:rsidR="00F52DF7" w:rsidRPr="00F52DF7">
        <w:t xml:space="preserve">охватывает </w:t>
      </w:r>
      <w:r w:rsidR="00DC731D">
        <w:t>территорию населенного пункта</w:t>
      </w:r>
      <w:r w:rsidR="004A4370">
        <w:t>.</w:t>
      </w:r>
      <w:r w:rsidR="00F52DF7" w:rsidRPr="00F52DF7">
        <w:t xml:space="preserve"> </w:t>
      </w:r>
      <w:r w:rsidR="004A4370">
        <w:t>Н</w:t>
      </w:r>
      <w:r w:rsidR="00AC3113">
        <w:t xml:space="preserve">еохваченная системой </w:t>
      </w:r>
      <w:r w:rsidR="00F52DF7" w:rsidRPr="00F52DF7">
        <w:t>часть жилищного фонда оснащена индивидуальными источниками теплоснабжения</w:t>
      </w:r>
      <w:r w:rsidR="00DC731D">
        <w:t>, такими как камины, печи, индивидуальные котлы.</w:t>
      </w:r>
      <w:r w:rsidR="00F52DF7" w:rsidRPr="00F52DF7">
        <w:t xml:space="preserve"> </w:t>
      </w:r>
    </w:p>
    <w:p w14:paraId="34E74B2E" w14:textId="7453BCFC" w:rsidR="00642706" w:rsidRDefault="00054A2A" w:rsidP="00F52DF7">
      <w:pPr>
        <w:pStyle w:val="a7"/>
      </w:pPr>
      <w:r w:rsidRPr="00AC3113">
        <w:t>Абонентами системы централизованного теплоснаб</w:t>
      </w:r>
      <w:r w:rsidR="00AC3113" w:rsidRPr="00AC3113">
        <w:t xml:space="preserve">жения с. Подсосное являются бюджетные объекты (здание администрации, детский сад, школа), </w:t>
      </w:r>
      <w:r w:rsidR="00AC3113">
        <w:t>прочие потребител</w:t>
      </w:r>
      <w:r w:rsidR="00AC3113" w:rsidRPr="00AC3113">
        <w:t>и (ЗАО «</w:t>
      </w:r>
      <w:proofErr w:type="spellStart"/>
      <w:r w:rsidR="00AC3113" w:rsidRPr="00AC3113">
        <w:t>Подсосенское</w:t>
      </w:r>
      <w:proofErr w:type="spellEnd"/>
      <w:r w:rsidR="00AC3113" w:rsidRPr="00AC3113">
        <w:t xml:space="preserve">», магазин) и население. </w:t>
      </w:r>
      <w:r w:rsidR="00DC731D" w:rsidRPr="00AC3113">
        <w:t>Т</w:t>
      </w:r>
      <w:r w:rsidR="00F52DF7" w:rsidRPr="00AC3113">
        <w:t>аким образом на территории населенного пункта сформирована</w:t>
      </w:r>
      <w:r w:rsidR="00F52DF7" w:rsidRPr="00F52DF7">
        <w:t xml:space="preserve"> </w:t>
      </w:r>
      <w:r w:rsidR="008C73BD" w:rsidRPr="00F52DF7">
        <w:t>одна</w:t>
      </w:r>
      <w:r w:rsidR="00642706" w:rsidRPr="00F52DF7">
        <w:t xml:space="preserve"> эксплуатационн</w:t>
      </w:r>
      <w:r w:rsidR="008C73BD" w:rsidRPr="00F52DF7">
        <w:t>ая</w:t>
      </w:r>
      <w:r w:rsidR="00642706" w:rsidRPr="00F52DF7">
        <w:t xml:space="preserve"> зон</w:t>
      </w:r>
      <w:r w:rsidR="008C73BD" w:rsidRPr="00F52DF7">
        <w:t>а</w:t>
      </w:r>
      <w:r w:rsidR="00642706" w:rsidRPr="00F52DF7">
        <w:t xml:space="preserve"> действия </w:t>
      </w:r>
      <w:r w:rsidR="009F0D83" w:rsidRPr="00F52DF7">
        <w:t xml:space="preserve">централизованного </w:t>
      </w:r>
      <w:r w:rsidR="00642706" w:rsidRPr="00F52DF7">
        <w:t>теплоснабж</w:t>
      </w:r>
      <w:r w:rsidR="00365D7B" w:rsidRPr="00F52DF7">
        <w:t>ения</w:t>
      </w:r>
      <w:r w:rsidR="00642706" w:rsidRPr="00F52DF7">
        <w:t>.</w:t>
      </w:r>
    </w:p>
    <w:p w14:paraId="68AA3A57" w14:textId="14DB7FFA" w:rsidR="00827876" w:rsidRDefault="00827876" w:rsidP="00827876">
      <w:pPr>
        <w:pStyle w:val="a7"/>
      </w:pPr>
      <w:r w:rsidRPr="00826AD7">
        <w:t>Показател</w:t>
      </w:r>
      <w:r w:rsidR="00F96929">
        <w:t>ь</w:t>
      </w:r>
      <w:r w:rsidRPr="00826AD7">
        <w:t xml:space="preserve"> охвата централизованн</w:t>
      </w:r>
      <w:r w:rsidR="00F96929">
        <w:t>ым</w:t>
      </w:r>
      <w:r w:rsidRPr="00826AD7">
        <w:t xml:space="preserve"> теплоснабжени</w:t>
      </w:r>
      <w:r w:rsidR="00F96929">
        <w:t>ем</w:t>
      </w:r>
      <w:r w:rsidRPr="00826AD7">
        <w:t xml:space="preserve"> на территории </w:t>
      </w:r>
      <w:r w:rsidR="00DC731D" w:rsidRPr="00F52DF7">
        <w:t xml:space="preserve">МО </w:t>
      </w:r>
      <w:r w:rsidR="00DC731D">
        <w:t>Подсосенский сельсовет</w:t>
      </w:r>
      <w:r>
        <w:t xml:space="preserve"> </w:t>
      </w:r>
      <w:r w:rsidR="00DC731D">
        <w:t xml:space="preserve">в общем объеме численности населения </w:t>
      </w:r>
      <w:r w:rsidR="004A4370">
        <w:t>приведен</w:t>
      </w:r>
      <w:r>
        <w:t xml:space="preserve"> </w:t>
      </w:r>
      <w:r w:rsidR="00F96929">
        <w:t xml:space="preserve">в таблице </w:t>
      </w:r>
      <w:r w:rsidR="000F75FD">
        <w:t xml:space="preserve">и на диаграмме </w:t>
      </w:r>
      <w:r>
        <w:t>ниже</w:t>
      </w:r>
      <w:r w:rsidRPr="00826AD7">
        <w:t>.</w:t>
      </w:r>
    </w:p>
    <w:p w14:paraId="2ECC85A7" w14:textId="77777777" w:rsidR="00C13670" w:rsidRDefault="00C13670" w:rsidP="00827876">
      <w:pPr>
        <w:pStyle w:val="a7"/>
      </w:pPr>
    </w:p>
    <w:p w14:paraId="709FA111" w14:textId="07359B53" w:rsidR="00827876" w:rsidRPr="00826AD7" w:rsidRDefault="00827876" w:rsidP="000F75FD">
      <w:pPr>
        <w:pStyle w:val="11110"/>
        <w:spacing w:before="0"/>
        <w:ind w:left="0" w:firstLine="0"/>
      </w:pPr>
      <w:r>
        <w:t>Показатели охвата систем</w:t>
      </w:r>
      <w:r w:rsidR="00023E95">
        <w:t>ой</w:t>
      </w:r>
      <w:r>
        <w:t xml:space="preserve"> теплоснабжения с. </w:t>
      </w:r>
      <w:r w:rsidR="00023E95">
        <w:t>Подсосное</w:t>
      </w:r>
      <w:r>
        <w:t>.</w:t>
      </w:r>
    </w:p>
    <w:tbl>
      <w:tblPr>
        <w:tblW w:w="10380" w:type="dxa"/>
        <w:jc w:val="center"/>
        <w:tblLayout w:type="fixed"/>
        <w:tblLook w:val="0000" w:firstRow="0" w:lastRow="0" w:firstColumn="0" w:lastColumn="0" w:noHBand="0" w:noVBand="0"/>
      </w:tblPr>
      <w:tblGrid>
        <w:gridCol w:w="3065"/>
        <w:gridCol w:w="3685"/>
        <w:gridCol w:w="3630"/>
      </w:tblGrid>
      <w:tr w:rsidR="000F75FD" w:rsidRPr="000F75FD" w14:paraId="1D1B589F" w14:textId="77777777" w:rsidTr="000F75FD">
        <w:trPr>
          <w:trHeight w:val="20"/>
          <w:jc w:val="center"/>
        </w:trPr>
        <w:tc>
          <w:tcPr>
            <w:tcW w:w="3065" w:type="dxa"/>
            <w:tcBorders>
              <w:top w:val="single" w:sz="6" w:space="0" w:color="auto"/>
              <w:left w:val="single" w:sz="6" w:space="0" w:color="auto"/>
              <w:bottom w:val="single" w:sz="6" w:space="0" w:color="auto"/>
              <w:right w:val="single" w:sz="6" w:space="0" w:color="auto"/>
            </w:tcBorders>
            <w:shd w:val="clear" w:color="auto" w:fill="auto"/>
            <w:vAlign w:val="center"/>
          </w:tcPr>
          <w:p w14:paraId="4C5BC9DB" w14:textId="161324AF" w:rsidR="000F75FD" w:rsidRPr="000F75FD" w:rsidRDefault="000F75FD" w:rsidP="000F75FD">
            <w:pPr>
              <w:pStyle w:val="ab"/>
              <w:rPr>
                <w:b/>
              </w:rPr>
            </w:pPr>
            <w:r w:rsidRPr="000F75FD">
              <w:rPr>
                <w:b/>
              </w:rPr>
              <w:t>Общая численность населения</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5BB4BE" w14:textId="7CC54C2D" w:rsidR="000F75FD" w:rsidRPr="000F75FD" w:rsidRDefault="000F75FD" w:rsidP="000F75FD">
            <w:pPr>
              <w:pStyle w:val="ab"/>
              <w:rPr>
                <w:b/>
              </w:rPr>
            </w:pPr>
            <w:r w:rsidRPr="000F75FD">
              <w:rPr>
                <w:b/>
              </w:rPr>
              <w:t>Численность нас</w:t>
            </w:r>
            <w:r w:rsidR="00D01ABE">
              <w:rPr>
                <w:b/>
              </w:rPr>
              <w:t>е</w:t>
            </w:r>
            <w:r w:rsidRPr="000F75FD">
              <w:rPr>
                <w:b/>
              </w:rPr>
              <w:t>ления, охваченного услугой теплоснабжения</w:t>
            </w:r>
          </w:p>
        </w:tc>
        <w:tc>
          <w:tcPr>
            <w:tcW w:w="3630" w:type="dxa"/>
            <w:tcBorders>
              <w:top w:val="single" w:sz="6" w:space="0" w:color="auto"/>
              <w:left w:val="single" w:sz="6" w:space="0" w:color="auto"/>
              <w:bottom w:val="single" w:sz="6" w:space="0" w:color="auto"/>
              <w:right w:val="single" w:sz="6" w:space="0" w:color="auto"/>
            </w:tcBorders>
            <w:shd w:val="clear" w:color="auto" w:fill="auto"/>
            <w:vAlign w:val="center"/>
          </w:tcPr>
          <w:p w14:paraId="7131C339" w14:textId="38247942" w:rsidR="000F75FD" w:rsidRPr="000F75FD" w:rsidRDefault="000F75FD" w:rsidP="000F75FD">
            <w:pPr>
              <w:pStyle w:val="ab"/>
              <w:rPr>
                <w:b/>
              </w:rPr>
            </w:pPr>
            <w:r w:rsidRPr="000F75FD">
              <w:rPr>
                <w:b/>
              </w:rPr>
              <w:t>Численность нас</w:t>
            </w:r>
            <w:r w:rsidR="00D01ABE">
              <w:rPr>
                <w:b/>
              </w:rPr>
              <w:t>е</w:t>
            </w:r>
            <w:r w:rsidRPr="000F75FD">
              <w:rPr>
                <w:b/>
              </w:rPr>
              <w:t>ления, неохваченного услугой теплоснабжения</w:t>
            </w:r>
          </w:p>
        </w:tc>
      </w:tr>
      <w:tr w:rsidR="000F75FD" w:rsidRPr="000F75FD" w14:paraId="3F17FB5E" w14:textId="77777777" w:rsidTr="000F75FD">
        <w:trPr>
          <w:trHeight w:val="20"/>
          <w:jc w:val="center"/>
        </w:trPr>
        <w:tc>
          <w:tcPr>
            <w:tcW w:w="3065" w:type="dxa"/>
            <w:tcBorders>
              <w:top w:val="single" w:sz="6" w:space="0" w:color="auto"/>
              <w:left w:val="single" w:sz="6" w:space="0" w:color="auto"/>
              <w:bottom w:val="single" w:sz="6" w:space="0" w:color="auto"/>
              <w:right w:val="single" w:sz="6" w:space="0" w:color="auto"/>
            </w:tcBorders>
            <w:shd w:val="clear" w:color="auto" w:fill="auto"/>
            <w:vAlign w:val="center"/>
          </w:tcPr>
          <w:p w14:paraId="3D23896E" w14:textId="1CF5E3C7" w:rsidR="000F75FD" w:rsidRPr="000F75FD" w:rsidRDefault="00EC6AD4" w:rsidP="000F75FD">
            <w:pPr>
              <w:pStyle w:val="ab"/>
            </w:pPr>
            <w:r>
              <w:t>922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5C073F" w14:textId="77777777" w:rsidR="000F75FD" w:rsidRPr="000F75FD" w:rsidRDefault="000F75FD" w:rsidP="000F75FD">
            <w:pPr>
              <w:pStyle w:val="ab"/>
            </w:pPr>
            <w:r w:rsidRPr="000F75FD">
              <w:t>256</w:t>
            </w:r>
          </w:p>
        </w:tc>
        <w:tc>
          <w:tcPr>
            <w:tcW w:w="3630" w:type="dxa"/>
            <w:tcBorders>
              <w:top w:val="single" w:sz="6" w:space="0" w:color="auto"/>
              <w:left w:val="single" w:sz="6" w:space="0" w:color="auto"/>
              <w:bottom w:val="single" w:sz="6" w:space="0" w:color="auto"/>
              <w:right w:val="single" w:sz="6" w:space="0" w:color="auto"/>
            </w:tcBorders>
            <w:shd w:val="clear" w:color="auto" w:fill="auto"/>
            <w:vAlign w:val="center"/>
          </w:tcPr>
          <w:p w14:paraId="408EBDE6" w14:textId="74D7AF3C" w:rsidR="000F75FD" w:rsidRPr="000F75FD" w:rsidRDefault="00EC6AD4" w:rsidP="000F75FD">
            <w:pPr>
              <w:pStyle w:val="ab"/>
            </w:pPr>
            <w:r>
              <w:t>666</w:t>
            </w:r>
          </w:p>
        </w:tc>
      </w:tr>
    </w:tbl>
    <w:p w14:paraId="4ABD16E1" w14:textId="77777777" w:rsidR="000F75FD" w:rsidRDefault="000F75FD" w:rsidP="000F75FD">
      <w:pPr>
        <w:pStyle w:val="a7"/>
      </w:pPr>
    </w:p>
    <w:p w14:paraId="5323A35C" w14:textId="4C116AFD" w:rsidR="000F75FD" w:rsidRDefault="00F63DA0" w:rsidP="000F75FD">
      <w:pPr>
        <w:pStyle w:val="a7"/>
        <w:jc w:val="center"/>
      </w:pPr>
      <w:r>
        <w:rPr>
          <w:noProof/>
          <w:lang w:eastAsia="ru-RU"/>
        </w:rPr>
        <w:drawing>
          <wp:inline distT="0" distB="0" distL="0" distR="0" wp14:anchorId="53425482" wp14:editId="32B0EEF2">
            <wp:extent cx="4584700" cy="2755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a:noFill/>
                    </a:ln>
                    <a:effectLst>
                      <a:softEdge rad="112500"/>
                    </a:effectLst>
                  </pic:spPr>
                </pic:pic>
              </a:graphicData>
            </a:graphic>
          </wp:inline>
        </w:drawing>
      </w:r>
    </w:p>
    <w:p w14:paraId="1D99D23F" w14:textId="17B641B4" w:rsidR="00023E95" w:rsidRPr="00023E95" w:rsidRDefault="00023E95" w:rsidP="00023E95">
      <w:pPr>
        <w:pStyle w:val="a0"/>
      </w:pPr>
      <w:r>
        <w:t>Показатель охвата централизованного теплоснабжения с. Подсосное.</w:t>
      </w:r>
    </w:p>
    <w:p w14:paraId="4F0EAD20" w14:textId="16293B13" w:rsidR="00596EDA" w:rsidRDefault="0036348B" w:rsidP="00A4102A">
      <w:pPr>
        <w:pStyle w:val="111"/>
      </w:pPr>
      <w:r w:rsidRPr="00374AF3">
        <w:t>Описание</w:t>
      </w:r>
      <w:r w:rsidRPr="00374AF3">
        <w:tab/>
      </w:r>
      <w:r w:rsidR="00DC731D">
        <w:t xml:space="preserve"> </w:t>
      </w:r>
      <w:r w:rsidRPr="00374AF3">
        <w:t>структуры</w:t>
      </w:r>
      <w:r w:rsidR="00353BC8" w:rsidRPr="00374AF3">
        <w:t xml:space="preserve"> </w:t>
      </w:r>
      <w:r w:rsidRPr="00374AF3">
        <w:t>договорных</w:t>
      </w:r>
      <w:r w:rsidR="00F005D1" w:rsidRPr="00374AF3">
        <w:t xml:space="preserve"> </w:t>
      </w:r>
      <w:r w:rsidRPr="00374AF3">
        <w:t>отношений</w:t>
      </w:r>
      <w:r w:rsidR="00353BC8" w:rsidRPr="00374AF3">
        <w:t xml:space="preserve"> </w:t>
      </w:r>
      <w:r w:rsidRPr="00374AF3">
        <w:t>между теплоснабжающими (</w:t>
      </w:r>
      <w:proofErr w:type="spellStart"/>
      <w:r w:rsidRPr="00374AF3">
        <w:t>теплосетевыми</w:t>
      </w:r>
      <w:proofErr w:type="spellEnd"/>
      <w:r w:rsidRPr="00374AF3">
        <w:t>) организациями</w:t>
      </w:r>
    </w:p>
    <w:p w14:paraId="3A032F0E" w14:textId="02B5EA6C" w:rsidR="00CB2226" w:rsidRDefault="00172A1C" w:rsidP="008C73BD">
      <w:pPr>
        <w:pStyle w:val="a7"/>
      </w:pPr>
      <w:r w:rsidRPr="004320FE">
        <w:t>По состоянию на</w:t>
      </w:r>
      <w:r w:rsidR="00620169" w:rsidRPr="004320FE">
        <w:t xml:space="preserve"> 20</w:t>
      </w:r>
      <w:r w:rsidR="00F52DF7">
        <w:t>20</w:t>
      </w:r>
      <w:r w:rsidR="00E1496C" w:rsidRPr="004320FE">
        <w:t xml:space="preserve"> год на территор</w:t>
      </w:r>
      <w:r w:rsidRPr="004320FE">
        <w:t>ии</w:t>
      </w:r>
      <w:r w:rsidR="00620169" w:rsidRPr="004320FE">
        <w:t xml:space="preserve"> </w:t>
      </w:r>
      <w:r w:rsidR="00F52DF7" w:rsidRPr="00F52DF7">
        <w:t xml:space="preserve">МО </w:t>
      </w:r>
      <w:r w:rsidR="007B2B8A">
        <w:t>Подсосенский сельсовет</w:t>
      </w:r>
      <w:r w:rsidR="00620169" w:rsidRPr="004320FE">
        <w:t xml:space="preserve"> функционирует </w:t>
      </w:r>
      <w:r w:rsidR="008C73BD">
        <w:t>один</w:t>
      </w:r>
      <w:r w:rsidR="00E1496C" w:rsidRPr="004320FE">
        <w:t xml:space="preserve"> источн</w:t>
      </w:r>
      <w:r w:rsidR="00620169" w:rsidRPr="004320FE">
        <w:t xml:space="preserve">ик </w:t>
      </w:r>
      <w:r w:rsidR="004320FE" w:rsidRPr="004320FE">
        <w:t>централизованного теплоснабжения</w:t>
      </w:r>
      <w:r w:rsidR="009F0D83">
        <w:t xml:space="preserve"> </w:t>
      </w:r>
      <w:r w:rsidR="007B2B8A">
        <w:t xml:space="preserve">- </w:t>
      </w:r>
      <w:r w:rsidR="008C21A5">
        <w:t>К</w:t>
      </w:r>
      <w:r w:rsidR="008C21A5" w:rsidRPr="00F52DF7">
        <w:t>отельная</w:t>
      </w:r>
      <w:r w:rsidR="008C21A5">
        <w:t>-</w:t>
      </w:r>
      <w:r w:rsidR="007B2B8A">
        <w:t>с. Подсосное</w:t>
      </w:r>
      <w:r w:rsidR="008C73BD">
        <w:t xml:space="preserve">, образующий </w:t>
      </w:r>
      <w:r w:rsidR="007B2B8A">
        <w:t>одну</w:t>
      </w:r>
      <w:r w:rsidR="008C73BD">
        <w:t xml:space="preserve"> зону теплоснабжения, эксплуатируемую </w:t>
      </w:r>
      <w:proofErr w:type="spellStart"/>
      <w:r w:rsidR="008C73BD">
        <w:t>ресурсоснабжающей</w:t>
      </w:r>
      <w:proofErr w:type="spellEnd"/>
      <w:r w:rsidR="008C73BD">
        <w:t xml:space="preserve"> организацией </w:t>
      </w:r>
      <w:r w:rsidR="007B2B8A" w:rsidRPr="00516743">
        <w:t>МУП «ЖКХ Назаровского района»</w:t>
      </w:r>
      <w:r w:rsidR="00F52DF7">
        <w:t>.</w:t>
      </w:r>
    </w:p>
    <w:p w14:paraId="0D6D5B2B" w14:textId="77777777" w:rsidR="0036348B" w:rsidRDefault="0036348B" w:rsidP="00A4102A">
      <w:pPr>
        <w:pStyle w:val="111"/>
      </w:pPr>
      <w:r w:rsidRPr="00374AF3">
        <w:t>Описание зон действия промышленных источников тепловой энергии</w:t>
      </w:r>
    </w:p>
    <w:p w14:paraId="7EC02021" w14:textId="6D5F2B81" w:rsidR="00CB2226" w:rsidRPr="00F52DF7" w:rsidRDefault="004A4370" w:rsidP="00F52DF7">
      <w:pPr>
        <w:pStyle w:val="a7"/>
      </w:pPr>
      <w:r>
        <w:t>Сведения о промышленных котельных</w:t>
      </w:r>
      <w:r w:rsidR="00ED3142" w:rsidRPr="00F52DF7">
        <w:t xml:space="preserve"> на территории </w:t>
      </w:r>
      <w:r w:rsidR="007B2B8A" w:rsidRPr="00F52DF7">
        <w:t xml:space="preserve">МО </w:t>
      </w:r>
      <w:r w:rsidR="007B2B8A">
        <w:t>Подсосенский сельсовет</w:t>
      </w:r>
      <w:r>
        <w:t xml:space="preserve"> отсутствуют. Такие источники теплоснабжения</w:t>
      </w:r>
      <w:r w:rsidR="00ED3142" w:rsidRPr="00F52DF7">
        <w:t xml:space="preserve"> имеют локальные зоны действия, обеспечивая собственные потребности предприятий в тепле, и не участвуют в регулируемом виде деятельности по теплоснабжению промышленного, общественного и жилищного фонда.</w:t>
      </w:r>
    </w:p>
    <w:p w14:paraId="4BB7F83D" w14:textId="77777777" w:rsidR="0036348B" w:rsidRDefault="0036348B" w:rsidP="00A4102A">
      <w:pPr>
        <w:pStyle w:val="111"/>
      </w:pPr>
      <w:r w:rsidRPr="00374AF3">
        <w:lastRenderedPageBreak/>
        <w:t>Описание зон действия индивидуального теплоснабжения</w:t>
      </w:r>
    </w:p>
    <w:p w14:paraId="5A9C51E4" w14:textId="2EDC4727" w:rsidR="00C1421B" w:rsidRPr="00F52DF7" w:rsidRDefault="00EF7D96" w:rsidP="00F52DF7">
      <w:pPr>
        <w:pStyle w:val="a7"/>
      </w:pPr>
      <w:r w:rsidRPr="00F52DF7">
        <w:t>На территори</w:t>
      </w:r>
      <w:r w:rsidR="001375C1">
        <w:t>ях</w:t>
      </w:r>
      <w:r w:rsidRPr="00F52DF7">
        <w:t xml:space="preserve"> </w:t>
      </w:r>
      <w:r w:rsidR="007B2B8A" w:rsidRPr="00F52DF7">
        <w:t xml:space="preserve">МО </w:t>
      </w:r>
      <w:r w:rsidR="007B2B8A">
        <w:t>Подсосенский сельсовет</w:t>
      </w:r>
      <w:r w:rsidRPr="00F52DF7">
        <w:t>, не охваченных зонами действия источников централизованного теплоснабжения, исполь</w:t>
      </w:r>
      <w:r w:rsidR="00F717F8" w:rsidRPr="00F52DF7">
        <w:t>зуются индивидуальные источники</w:t>
      </w:r>
      <w:r w:rsidR="007B2B8A">
        <w:t>.</w:t>
      </w:r>
    </w:p>
    <w:p w14:paraId="5E994ED4" w14:textId="1080DF8C" w:rsidR="00F717F8" w:rsidRPr="00EF7D96" w:rsidRDefault="00F717F8" w:rsidP="00F52DF7">
      <w:pPr>
        <w:pStyle w:val="a7"/>
      </w:pPr>
      <w:r w:rsidRPr="00F52DF7">
        <w:t>Так же в зонах действия индивидуального теплоснабжения отопление осуществляется</w:t>
      </w:r>
      <w:r w:rsidR="001375C1">
        <w:t xml:space="preserve"> при помощи печного отопления и </w:t>
      </w:r>
      <w:r w:rsidRPr="00F52DF7">
        <w:t xml:space="preserve">в некоторых случаях </w:t>
      </w:r>
      <w:proofErr w:type="spellStart"/>
      <w:r w:rsidRPr="00F52DF7">
        <w:t>электрокотлов</w:t>
      </w:r>
      <w:proofErr w:type="spellEnd"/>
      <w:r w:rsidRPr="00F52DF7">
        <w:t xml:space="preserve"> и индивидуальных котлов.</w:t>
      </w:r>
    </w:p>
    <w:p w14:paraId="5836AA7C" w14:textId="77777777" w:rsidR="00E6333A" w:rsidRDefault="00E6333A" w:rsidP="00756CBB">
      <w:pPr>
        <w:pStyle w:val="11"/>
      </w:pPr>
      <w:bookmarkStart w:id="7" w:name="_Toc413147304"/>
      <w:bookmarkStart w:id="8" w:name="_Toc6262129"/>
      <w:r w:rsidRPr="00374AF3">
        <w:t>Источники тепловой энергии</w:t>
      </w:r>
      <w:bookmarkEnd w:id="7"/>
      <w:bookmarkEnd w:id="8"/>
    </w:p>
    <w:p w14:paraId="62F2BF28" w14:textId="3539601D" w:rsidR="004320FE" w:rsidRPr="00EF7D96" w:rsidRDefault="00EF7D96" w:rsidP="009F0D83">
      <w:pPr>
        <w:pStyle w:val="a7"/>
      </w:pPr>
      <w:r w:rsidRPr="00EF7D96">
        <w:t>На текущий момент</w:t>
      </w:r>
      <w:r w:rsidR="00172A1C">
        <w:t xml:space="preserve"> (</w:t>
      </w:r>
      <w:r w:rsidR="00F02753">
        <w:t>по</w:t>
      </w:r>
      <w:r w:rsidR="00172A1C">
        <w:t xml:space="preserve"> состояни</w:t>
      </w:r>
      <w:r w:rsidR="00F02753">
        <w:t>ю на 20</w:t>
      </w:r>
      <w:r w:rsidR="00F52DF7">
        <w:t>20</w:t>
      </w:r>
      <w:r w:rsidR="00F02753">
        <w:t xml:space="preserve"> год</w:t>
      </w:r>
      <w:r w:rsidR="00172A1C">
        <w:t>)</w:t>
      </w:r>
      <w:r w:rsidRPr="00EF7D96">
        <w:t xml:space="preserve"> в </w:t>
      </w:r>
      <w:r w:rsidR="00F52DF7">
        <w:t>с.</w:t>
      </w:r>
      <w:r w:rsidR="00F52DF7" w:rsidRPr="00F52DF7">
        <w:t xml:space="preserve"> </w:t>
      </w:r>
      <w:r w:rsidR="007B2B8A">
        <w:t>Подсосное</w:t>
      </w:r>
      <w:r w:rsidR="008C73BD">
        <w:t xml:space="preserve"> </w:t>
      </w:r>
      <w:r w:rsidR="002D4236">
        <w:t xml:space="preserve">функционирует </w:t>
      </w:r>
      <w:r w:rsidR="008C73BD">
        <w:t>один</w:t>
      </w:r>
      <w:r w:rsidR="002D4236">
        <w:t xml:space="preserve"> источник</w:t>
      </w:r>
      <w:r w:rsidRPr="00EF7D96">
        <w:t xml:space="preserve"> централизованного теплоснабжен</w:t>
      </w:r>
      <w:r>
        <w:t>ия</w:t>
      </w:r>
      <w:r w:rsidR="008C73BD">
        <w:t xml:space="preserve"> – </w:t>
      </w:r>
      <w:r w:rsidR="008C21A5">
        <w:t>К</w:t>
      </w:r>
      <w:r w:rsidR="008C21A5" w:rsidRPr="00F52DF7">
        <w:t>отельная</w:t>
      </w:r>
      <w:r w:rsidR="007B2B8A">
        <w:t xml:space="preserve"> с. Подсосное</w:t>
      </w:r>
      <w:r>
        <w:t xml:space="preserve">, </w:t>
      </w:r>
      <w:r w:rsidR="007B2B8A">
        <w:t>расположенная по ул. Северная 5</w:t>
      </w:r>
      <w:r w:rsidR="0094241F">
        <w:t>.</w:t>
      </w:r>
    </w:p>
    <w:p w14:paraId="3804F352" w14:textId="1CFBBC91" w:rsidR="00095F6D" w:rsidRDefault="00095F6D" w:rsidP="00A4102A">
      <w:pPr>
        <w:pStyle w:val="111"/>
      </w:pPr>
      <w:r w:rsidRPr="00FC6E69">
        <w:t>Структура основного оборудования</w:t>
      </w:r>
    </w:p>
    <w:p w14:paraId="619E564E" w14:textId="50578BB6" w:rsidR="00950D44" w:rsidRPr="00950D44" w:rsidRDefault="007B4087" w:rsidP="003D4C35">
      <w:pPr>
        <w:pStyle w:val="a7"/>
      </w:pPr>
      <w:r>
        <w:t>Далее</w:t>
      </w:r>
      <w:r w:rsidR="008B1F28">
        <w:t xml:space="preserve"> будут рассматривать</w:t>
      </w:r>
      <w:r>
        <w:t xml:space="preserve">ся только те источники, функционирование которых осуществляется по </w:t>
      </w:r>
      <w:r w:rsidR="008B1F28">
        <w:t>регулируем</w:t>
      </w:r>
      <w:r>
        <w:t>ому</w:t>
      </w:r>
      <w:r w:rsidR="008B1F28">
        <w:t xml:space="preserve"> вид</w:t>
      </w:r>
      <w:r>
        <w:t>у</w:t>
      </w:r>
      <w:r w:rsidR="008B1F28">
        <w:t xml:space="preserve"> деятельности. </w:t>
      </w:r>
      <w:r w:rsidR="00EF7D96" w:rsidRPr="00EF7D96">
        <w:t xml:space="preserve">Состав и технические характеристики основного оборудования </w:t>
      </w:r>
      <w:r w:rsidR="00EF7D96">
        <w:t xml:space="preserve">источников тепловой энергии </w:t>
      </w:r>
      <w:r w:rsidR="00EF7D96" w:rsidRPr="00EF7D96">
        <w:t xml:space="preserve">на территории </w:t>
      </w:r>
      <w:r w:rsidR="007B2B8A" w:rsidRPr="00F52DF7">
        <w:t xml:space="preserve">МО </w:t>
      </w:r>
      <w:r w:rsidR="007B2B8A">
        <w:t>Подсосенский сельсовет</w:t>
      </w:r>
      <w:r w:rsidR="00EF7D96">
        <w:t xml:space="preserve"> </w:t>
      </w:r>
      <w:r w:rsidR="00950D44">
        <w:t>представлены в таблиц</w:t>
      </w:r>
      <w:r w:rsidR="007B2B8A">
        <w:t>е</w:t>
      </w:r>
      <w:r w:rsidR="00334EE1">
        <w:t xml:space="preserve"> ниже</w:t>
      </w:r>
      <w:r w:rsidR="00EF7D96" w:rsidRPr="00EF7D96">
        <w:t>.</w:t>
      </w:r>
    </w:p>
    <w:p w14:paraId="190EF78B" w14:textId="3A35F373" w:rsidR="007B2B8A" w:rsidRDefault="00950D44" w:rsidP="00856C31">
      <w:pPr>
        <w:pStyle w:val="11110"/>
        <w:ind w:left="2127" w:hanging="2127"/>
      </w:pPr>
      <w:r>
        <w:t>Характеристика функционирующих котельных</w:t>
      </w:r>
      <w:r w:rsidR="001375C1">
        <w:t xml:space="preserve"> агрегатов</w:t>
      </w:r>
      <w:r>
        <w:t xml:space="preserve"> на территории </w:t>
      </w:r>
      <w:r w:rsidR="007B2B8A" w:rsidRPr="00F52DF7">
        <w:t xml:space="preserve">МО </w:t>
      </w:r>
      <w:r w:rsidR="007B2B8A">
        <w:t>Подсосенский сельсовет</w:t>
      </w:r>
      <w:r w:rsidR="007E276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351"/>
        <w:gridCol w:w="1189"/>
        <w:gridCol w:w="1191"/>
        <w:gridCol w:w="1271"/>
        <w:gridCol w:w="1270"/>
      </w:tblGrid>
      <w:tr w:rsidR="007B2B8A" w:rsidRPr="00457B6C" w14:paraId="7F8A9771" w14:textId="77777777" w:rsidTr="00856C31">
        <w:trPr>
          <w:trHeight w:val="283"/>
        </w:trPr>
        <w:tc>
          <w:tcPr>
            <w:tcW w:w="1848" w:type="pct"/>
            <w:shd w:val="clear" w:color="auto" w:fill="auto"/>
            <w:vAlign w:val="center"/>
            <w:hideMark/>
          </w:tcPr>
          <w:p w14:paraId="52D797F7" w14:textId="77777777" w:rsidR="007B2B8A" w:rsidRPr="00856C31" w:rsidRDefault="007B2B8A" w:rsidP="00457B6C">
            <w:pPr>
              <w:pStyle w:val="ab"/>
              <w:rPr>
                <w:b/>
              </w:rPr>
            </w:pPr>
            <w:r w:rsidRPr="00856C31">
              <w:rPr>
                <w:b/>
              </w:rPr>
              <w:t>Станционный номер котла</w:t>
            </w:r>
          </w:p>
        </w:tc>
        <w:tc>
          <w:tcPr>
            <w:tcW w:w="536" w:type="pct"/>
            <w:shd w:val="clear" w:color="auto" w:fill="auto"/>
            <w:vAlign w:val="center"/>
            <w:hideMark/>
          </w:tcPr>
          <w:p w14:paraId="33EDC2C3" w14:textId="62F7B58F" w:rsidR="007B2B8A" w:rsidRPr="00457B6C" w:rsidRDefault="007B2B8A" w:rsidP="00457B6C">
            <w:pPr>
              <w:pStyle w:val="ab"/>
            </w:pPr>
            <w:r w:rsidRPr="00457B6C">
              <w:t>№</w:t>
            </w:r>
            <w:r w:rsidR="00856C31">
              <w:t>1</w:t>
            </w:r>
          </w:p>
        </w:tc>
        <w:tc>
          <w:tcPr>
            <w:tcW w:w="633" w:type="pct"/>
            <w:vAlign w:val="center"/>
          </w:tcPr>
          <w:p w14:paraId="4355791F" w14:textId="53FD2975" w:rsidR="007B2B8A" w:rsidRPr="00457B6C" w:rsidRDefault="007B2B8A" w:rsidP="00457B6C">
            <w:pPr>
              <w:pStyle w:val="ab"/>
            </w:pPr>
            <w:r w:rsidRPr="00457B6C">
              <w:t>№</w:t>
            </w:r>
            <w:r w:rsidR="00856C31">
              <w:t>2</w:t>
            </w:r>
          </w:p>
        </w:tc>
        <w:tc>
          <w:tcPr>
            <w:tcW w:w="634" w:type="pct"/>
            <w:vAlign w:val="center"/>
          </w:tcPr>
          <w:p w14:paraId="411482A3" w14:textId="322C46AB" w:rsidR="007B2B8A" w:rsidRPr="00457B6C" w:rsidRDefault="007B2B8A" w:rsidP="00457B6C">
            <w:pPr>
              <w:pStyle w:val="ab"/>
            </w:pPr>
            <w:r w:rsidRPr="00457B6C">
              <w:t>№</w:t>
            </w:r>
            <w:r w:rsidR="00856C31">
              <w:t>3</w:t>
            </w:r>
          </w:p>
        </w:tc>
        <w:tc>
          <w:tcPr>
            <w:tcW w:w="675" w:type="pct"/>
            <w:vAlign w:val="center"/>
          </w:tcPr>
          <w:p w14:paraId="4AE48207" w14:textId="679FEDCD" w:rsidR="007B2B8A" w:rsidRPr="00457B6C" w:rsidRDefault="007B2B8A" w:rsidP="00457B6C">
            <w:pPr>
              <w:pStyle w:val="ab"/>
            </w:pPr>
            <w:r w:rsidRPr="00457B6C">
              <w:t>№</w:t>
            </w:r>
            <w:r w:rsidR="00856C31">
              <w:t>4</w:t>
            </w:r>
          </w:p>
        </w:tc>
        <w:tc>
          <w:tcPr>
            <w:tcW w:w="674" w:type="pct"/>
            <w:shd w:val="clear" w:color="auto" w:fill="auto"/>
            <w:vAlign w:val="center"/>
            <w:hideMark/>
          </w:tcPr>
          <w:p w14:paraId="3B5D2614" w14:textId="7D72CFF3" w:rsidR="007B2B8A" w:rsidRPr="00457B6C" w:rsidRDefault="007B2B8A" w:rsidP="00457B6C">
            <w:pPr>
              <w:pStyle w:val="ab"/>
            </w:pPr>
            <w:r w:rsidRPr="00457B6C">
              <w:t>№</w:t>
            </w:r>
            <w:r w:rsidR="00856C31">
              <w:t>5</w:t>
            </w:r>
          </w:p>
        </w:tc>
      </w:tr>
      <w:tr w:rsidR="007B2B8A" w:rsidRPr="00457B6C" w14:paraId="52485DE5" w14:textId="77777777" w:rsidTr="00856C31">
        <w:trPr>
          <w:trHeight w:val="283"/>
        </w:trPr>
        <w:tc>
          <w:tcPr>
            <w:tcW w:w="1848" w:type="pct"/>
            <w:shd w:val="clear" w:color="auto" w:fill="auto"/>
            <w:vAlign w:val="center"/>
            <w:hideMark/>
          </w:tcPr>
          <w:p w14:paraId="02E0C383" w14:textId="77777777" w:rsidR="007B2B8A" w:rsidRPr="00856C31" w:rsidRDefault="007B2B8A" w:rsidP="00457B6C">
            <w:pPr>
              <w:pStyle w:val="ab"/>
              <w:rPr>
                <w:b/>
              </w:rPr>
            </w:pPr>
            <w:r w:rsidRPr="00856C31">
              <w:rPr>
                <w:b/>
              </w:rPr>
              <w:t>Маркировка, тип</w:t>
            </w:r>
          </w:p>
        </w:tc>
        <w:tc>
          <w:tcPr>
            <w:tcW w:w="536" w:type="pct"/>
            <w:shd w:val="clear" w:color="auto" w:fill="auto"/>
            <w:vAlign w:val="center"/>
            <w:hideMark/>
          </w:tcPr>
          <w:p w14:paraId="03B93D01" w14:textId="5827854B" w:rsidR="007B2B8A" w:rsidRPr="00457B6C" w:rsidRDefault="00457B6C" w:rsidP="00457B6C">
            <w:pPr>
              <w:pStyle w:val="ab"/>
            </w:pPr>
            <w:r>
              <w:t>самодельный</w:t>
            </w:r>
          </w:p>
        </w:tc>
        <w:tc>
          <w:tcPr>
            <w:tcW w:w="633" w:type="pct"/>
            <w:vAlign w:val="center"/>
          </w:tcPr>
          <w:p w14:paraId="7465FC9F" w14:textId="77777777" w:rsidR="007B2B8A" w:rsidRPr="00457B6C" w:rsidRDefault="007B2B8A" w:rsidP="00457B6C">
            <w:pPr>
              <w:pStyle w:val="ab"/>
            </w:pPr>
            <w:r w:rsidRPr="00457B6C">
              <w:t>КВр-1</w:t>
            </w:r>
          </w:p>
        </w:tc>
        <w:tc>
          <w:tcPr>
            <w:tcW w:w="634" w:type="pct"/>
            <w:vAlign w:val="center"/>
          </w:tcPr>
          <w:p w14:paraId="07994582" w14:textId="77777777" w:rsidR="007B2B8A" w:rsidRPr="00457B6C" w:rsidRDefault="007B2B8A" w:rsidP="00457B6C">
            <w:pPr>
              <w:pStyle w:val="ab"/>
            </w:pPr>
            <w:r w:rsidRPr="00457B6C">
              <w:t>КВр-1</w:t>
            </w:r>
          </w:p>
        </w:tc>
        <w:tc>
          <w:tcPr>
            <w:tcW w:w="675" w:type="pct"/>
            <w:vAlign w:val="center"/>
          </w:tcPr>
          <w:p w14:paraId="1E0C4A32" w14:textId="77777777" w:rsidR="007B2B8A" w:rsidRPr="00457B6C" w:rsidRDefault="007B2B8A" w:rsidP="00457B6C">
            <w:pPr>
              <w:pStyle w:val="ab"/>
            </w:pPr>
            <w:r w:rsidRPr="00457B6C">
              <w:t>КВр-1</w:t>
            </w:r>
          </w:p>
        </w:tc>
        <w:tc>
          <w:tcPr>
            <w:tcW w:w="674" w:type="pct"/>
            <w:shd w:val="clear" w:color="auto" w:fill="auto"/>
            <w:vAlign w:val="center"/>
            <w:hideMark/>
          </w:tcPr>
          <w:p w14:paraId="58871BF5" w14:textId="051E68E4" w:rsidR="007B2B8A" w:rsidRPr="00457B6C" w:rsidRDefault="007B2B8A" w:rsidP="00457B6C">
            <w:pPr>
              <w:pStyle w:val="ab"/>
            </w:pPr>
            <w:r w:rsidRPr="00457B6C">
              <w:t>КВр-1</w:t>
            </w:r>
          </w:p>
        </w:tc>
      </w:tr>
      <w:tr w:rsidR="007B2B8A" w:rsidRPr="00457B6C" w14:paraId="53DC221F" w14:textId="77777777" w:rsidTr="00856C31">
        <w:trPr>
          <w:trHeight w:val="283"/>
        </w:trPr>
        <w:tc>
          <w:tcPr>
            <w:tcW w:w="1848" w:type="pct"/>
            <w:shd w:val="clear" w:color="auto" w:fill="auto"/>
            <w:vAlign w:val="center"/>
          </w:tcPr>
          <w:p w14:paraId="3D46F681" w14:textId="77777777" w:rsidR="007B2B8A" w:rsidRPr="00856C31" w:rsidRDefault="007B2B8A" w:rsidP="00457B6C">
            <w:pPr>
              <w:pStyle w:val="ab"/>
              <w:rPr>
                <w:b/>
              </w:rPr>
            </w:pPr>
            <w:r w:rsidRPr="00856C31">
              <w:rPr>
                <w:b/>
              </w:rPr>
              <w:t>Производительность, Гкал/ч (т/ч)</w:t>
            </w:r>
          </w:p>
        </w:tc>
        <w:tc>
          <w:tcPr>
            <w:tcW w:w="536" w:type="pct"/>
            <w:shd w:val="clear" w:color="auto" w:fill="auto"/>
            <w:vAlign w:val="center"/>
          </w:tcPr>
          <w:p w14:paraId="666B844F" w14:textId="77777777" w:rsidR="007B2B8A" w:rsidRPr="00457B6C" w:rsidRDefault="007B2B8A" w:rsidP="00457B6C">
            <w:pPr>
              <w:pStyle w:val="ab"/>
            </w:pPr>
            <w:r w:rsidRPr="00457B6C">
              <w:t>0,67</w:t>
            </w:r>
          </w:p>
        </w:tc>
        <w:tc>
          <w:tcPr>
            <w:tcW w:w="633" w:type="pct"/>
            <w:vAlign w:val="center"/>
          </w:tcPr>
          <w:p w14:paraId="45BFB58C" w14:textId="77777777" w:rsidR="007B2B8A" w:rsidRPr="00457B6C" w:rsidRDefault="007B2B8A" w:rsidP="00457B6C">
            <w:pPr>
              <w:pStyle w:val="ab"/>
            </w:pPr>
            <w:r w:rsidRPr="00457B6C">
              <w:t>0,86</w:t>
            </w:r>
          </w:p>
        </w:tc>
        <w:tc>
          <w:tcPr>
            <w:tcW w:w="634" w:type="pct"/>
            <w:vAlign w:val="center"/>
          </w:tcPr>
          <w:p w14:paraId="66A49672" w14:textId="77777777" w:rsidR="007B2B8A" w:rsidRPr="00457B6C" w:rsidRDefault="007B2B8A" w:rsidP="00457B6C">
            <w:pPr>
              <w:pStyle w:val="ab"/>
            </w:pPr>
            <w:r w:rsidRPr="00457B6C">
              <w:t>0,86</w:t>
            </w:r>
          </w:p>
        </w:tc>
        <w:tc>
          <w:tcPr>
            <w:tcW w:w="675" w:type="pct"/>
            <w:vAlign w:val="center"/>
          </w:tcPr>
          <w:p w14:paraId="532C8468" w14:textId="77777777" w:rsidR="007B2B8A" w:rsidRPr="00457B6C" w:rsidRDefault="007B2B8A" w:rsidP="00457B6C">
            <w:pPr>
              <w:pStyle w:val="ab"/>
            </w:pPr>
            <w:r w:rsidRPr="00457B6C">
              <w:t>0,86</w:t>
            </w:r>
          </w:p>
        </w:tc>
        <w:tc>
          <w:tcPr>
            <w:tcW w:w="674" w:type="pct"/>
            <w:shd w:val="clear" w:color="auto" w:fill="auto"/>
            <w:vAlign w:val="center"/>
          </w:tcPr>
          <w:p w14:paraId="6DE06052" w14:textId="77777777" w:rsidR="007B2B8A" w:rsidRPr="00457B6C" w:rsidRDefault="007B2B8A" w:rsidP="00457B6C">
            <w:pPr>
              <w:pStyle w:val="ab"/>
            </w:pPr>
            <w:r w:rsidRPr="00457B6C">
              <w:t>0,86</w:t>
            </w:r>
          </w:p>
        </w:tc>
      </w:tr>
      <w:tr w:rsidR="007B2B8A" w:rsidRPr="00457B6C" w14:paraId="4AC500D6" w14:textId="77777777" w:rsidTr="00856C31">
        <w:trPr>
          <w:trHeight w:val="283"/>
        </w:trPr>
        <w:tc>
          <w:tcPr>
            <w:tcW w:w="1848" w:type="pct"/>
            <w:shd w:val="clear" w:color="auto" w:fill="auto"/>
            <w:vAlign w:val="center"/>
            <w:hideMark/>
          </w:tcPr>
          <w:p w14:paraId="017B1476" w14:textId="77777777" w:rsidR="007B2B8A" w:rsidRPr="00856C31" w:rsidRDefault="007B2B8A" w:rsidP="00457B6C">
            <w:pPr>
              <w:pStyle w:val="ab"/>
              <w:rPr>
                <w:b/>
              </w:rPr>
            </w:pPr>
            <w:r w:rsidRPr="00856C31">
              <w:rPr>
                <w:b/>
              </w:rPr>
              <w:t>Вид топлива</w:t>
            </w:r>
          </w:p>
        </w:tc>
        <w:tc>
          <w:tcPr>
            <w:tcW w:w="536" w:type="pct"/>
            <w:shd w:val="clear" w:color="auto" w:fill="auto"/>
            <w:vAlign w:val="center"/>
            <w:hideMark/>
          </w:tcPr>
          <w:p w14:paraId="69CCAA80" w14:textId="7AAA9704" w:rsidR="007B2B8A" w:rsidRPr="00457B6C" w:rsidRDefault="007B2B8A" w:rsidP="00457B6C">
            <w:pPr>
              <w:pStyle w:val="ab"/>
            </w:pPr>
            <w:r w:rsidRPr="00457B6C">
              <w:t>уголь</w:t>
            </w:r>
          </w:p>
        </w:tc>
        <w:tc>
          <w:tcPr>
            <w:tcW w:w="633" w:type="pct"/>
            <w:vAlign w:val="center"/>
          </w:tcPr>
          <w:p w14:paraId="6BB5D876" w14:textId="77777777" w:rsidR="007B2B8A" w:rsidRPr="00457B6C" w:rsidRDefault="007B2B8A" w:rsidP="00457B6C">
            <w:pPr>
              <w:pStyle w:val="ab"/>
            </w:pPr>
            <w:r w:rsidRPr="00457B6C">
              <w:t>уголь</w:t>
            </w:r>
          </w:p>
        </w:tc>
        <w:tc>
          <w:tcPr>
            <w:tcW w:w="634" w:type="pct"/>
            <w:vAlign w:val="center"/>
          </w:tcPr>
          <w:p w14:paraId="3A3E2067" w14:textId="77777777" w:rsidR="007B2B8A" w:rsidRPr="00457B6C" w:rsidRDefault="007B2B8A" w:rsidP="00457B6C">
            <w:pPr>
              <w:pStyle w:val="ab"/>
            </w:pPr>
            <w:r w:rsidRPr="00457B6C">
              <w:t>уголь</w:t>
            </w:r>
          </w:p>
        </w:tc>
        <w:tc>
          <w:tcPr>
            <w:tcW w:w="675" w:type="pct"/>
            <w:vAlign w:val="center"/>
          </w:tcPr>
          <w:p w14:paraId="7C6DDADE" w14:textId="77777777" w:rsidR="007B2B8A" w:rsidRPr="00457B6C" w:rsidRDefault="007B2B8A" w:rsidP="00457B6C">
            <w:pPr>
              <w:pStyle w:val="ab"/>
            </w:pPr>
            <w:r w:rsidRPr="00457B6C">
              <w:t>уголь</w:t>
            </w:r>
          </w:p>
        </w:tc>
        <w:tc>
          <w:tcPr>
            <w:tcW w:w="674" w:type="pct"/>
            <w:shd w:val="clear" w:color="auto" w:fill="auto"/>
            <w:vAlign w:val="center"/>
            <w:hideMark/>
          </w:tcPr>
          <w:p w14:paraId="1D72737B" w14:textId="7D706A63" w:rsidR="007B2B8A" w:rsidRPr="00457B6C" w:rsidRDefault="007B2B8A" w:rsidP="00457B6C">
            <w:pPr>
              <w:pStyle w:val="ab"/>
            </w:pPr>
            <w:r w:rsidRPr="00457B6C">
              <w:t>уголь</w:t>
            </w:r>
          </w:p>
        </w:tc>
      </w:tr>
      <w:tr w:rsidR="007B2B8A" w:rsidRPr="00457B6C" w14:paraId="016896B9" w14:textId="77777777" w:rsidTr="00856C31">
        <w:trPr>
          <w:trHeight w:val="283"/>
        </w:trPr>
        <w:tc>
          <w:tcPr>
            <w:tcW w:w="1848" w:type="pct"/>
            <w:shd w:val="clear" w:color="auto" w:fill="auto"/>
            <w:vAlign w:val="center"/>
            <w:hideMark/>
          </w:tcPr>
          <w:p w14:paraId="02BDF2B4" w14:textId="77777777" w:rsidR="007B2B8A" w:rsidRPr="00856C31" w:rsidRDefault="007B2B8A" w:rsidP="00457B6C">
            <w:pPr>
              <w:pStyle w:val="ab"/>
              <w:rPr>
                <w:b/>
              </w:rPr>
            </w:pPr>
            <w:r w:rsidRPr="00856C31">
              <w:rPr>
                <w:b/>
              </w:rPr>
              <w:t>Год ввода в эксплуатацию</w:t>
            </w:r>
          </w:p>
        </w:tc>
        <w:tc>
          <w:tcPr>
            <w:tcW w:w="536" w:type="pct"/>
            <w:shd w:val="clear" w:color="auto" w:fill="auto"/>
            <w:vAlign w:val="center"/>
            <w:hideMark/>
          </w:tcPr>
          <w:p w14:paraId="4C149884" w14:textId="77777777" w:rsidR="007B2B8A" w:rsidRPr="00457B6C" w:rsidRDefault="007B2B8A" w:rsidP="00457B6C">
            <w:pPr>
              <w:pStyle w:val="ab"/>
            </w:pPr>
            <w:r w:rsidRPr="00457B6C">
              <w:t>2007</w:t>
            </w:r>
          </w:p>
        </w:tc>
        <w:tc>
          <w:tcPr>
            <w:tcW w:w="633" w:type="pct"/>
            <w:vAlign w:val="center"/>
          </w:tcPr>
          <w:p w14:paraId="4D2BD17A" w14:textId="7F3174AB" w:rsidR="007B2B8A" w:rsidRPr="00457B6C" w:rsidRDefault="007B2B8A" w:rsidP="00457B6C">
            <w:pPr>
              <w:pStyle w:val="ab"/>
            </w:pPr>
            <w:r w:rsidRPr="00457B6C">
              <w:t>2015</w:t>
            </w:r>
          </w:p>
        </w:tc>
        <w:tc>
          <w:tcPr>
            <w:tcW w:w="634" w:type="pct"/>
            <w:vAlign w:val="center"/>
          </w:tcPr>
          <w:p w14:paraId="251017C7" w14:textId="2755CFF0" w:rsidR="007B2B8A" w:rsidRPr="00457B6C" w:rsidRDefault="007B2B8A" w:rsidP="00457B6C">
            <w:pPr>
              <w:pStyle w:val="ab"/>
            </w:pPr>
            <w:r w:rsidRPr="00457B6C">
              <w:t>2017</w:t>
            </w:r>
          </w:p>
        </w:tc>
        <w:tc>
          <w:tcPr>
            <w:tcW w:w="675" w:type="pct"/>
            <w:vAlign w:val="center"/>
          </w:tcPr>
          <w:p w14:paraId="756CFAB1" w14:textId="221701EE" w:rsidR="007B2B8A" w:rsidRPr="00457B6C" w:rsidRDefault="007B2B8A" w:rsidP="00457B6C">
            <w:pPr>
              <w:pStyle w:val="ab"/>
            </w:pPr>
            <w:r w:rsidRPr="00457B6C">
              <w:t>2017</w:t>
            </w:r>
          </w:p>
        </w:tc>
        <w:tc>
          <w:tcPr>
            <w:tcW w:w="674" w:type="pct"/>
            <w:shd w:val="clear" w:color="auto" w:fill="auto"/>
            <w:vAlign w:val="center"/>
            <w:hideMark/>
          </w:tcPr>
          <w:p w14:paraId="70DA4A7D" w14:textId="67B1D5D5" w:rsidR="007B2B8A" w:rsidRPr="00457B6C" w:rsidRDefault="007B2B8A" w:rsidP="00457B6C">
            <w:pPr>
              <w:pStyle w:val="ab"/>
            </w:pPr>
            <w:r w:rsidRPr="00457B6C">
              <w:t>2017</w:t>
            </w:r>
          </w:p>
        </w:tc>
      </w:tr>
      <w:tr w:rsidR="007B2B8A" w:rsidRPr="00457B6C" w14:paraId="2E8DBC97" w14:textId="77777777" w:rsidTr="00856C31">
        <w:trPr>
          <w:trHeight w:val="283"/>
        </w:trPr>
        <w:tc>
          <w:tcPr>
            <w:tcW w:w="1848" w:type="pct"/>
            <w:shd w:val="clear" w:color="auto" w:fill="auto"/>
            <w:vAlign w:val="center"/>
            <w:hideMark/>
          </w:tcPr>
          <w:p w14:paraId="246AEDAF" w14:textId="77777777" w:rsidR="007B2B8A" w:rsidRPr="00856C31" w:rsidRDefault="007B2B8A" w:rsidP="00457B6C">
            <w:pPr>
              <w:pStyle w:val="ab"/>
              <w:rPr>
                <w:b/>
              </w:rPr>
            </w:pPr>
            <w:r w:rsidRPr="00856C31">
              <w:rPr>
                <w:b/>
              </w:rPr>
              <w:t>Наличие режимных карт, средний КПД котлов, %</w:t>
            </w:r>
          </w:p>
        </w:tc>
        <w:tc>
          <w:tcPr>
            <w:tcW w:w="536" w:type="pct"/>
            <w:shd w:val="clear" w:color="auto" w:fill="auto"/>
            <w:vAlign w:val="center"/>
            <w:hideMark/>
          </w:tcPr>
          <w:p w14:paraId="352D0813" w14:textId="26EF4194" w:rsidR="007B2B8A" w:rsidRPr="00457B6C" w:rsidRDefault="007B2B8A" w:rsidP="00457B6C">
            <w:pPr>
              <w:pStyle w:val="ab"/>
            </w:pPr>
            <w:r w:rsidRPr="00457B6C">
              <w:t>нет</w:t>
            </w:r>
          </w:p>
        </w:tc>
        <w:tc>
          <w:tcPr>
            <w:tcW w:w="633" w:type="pct"/>
            <w:vAlign w:val="center"/>
          </w:tcPr>
          <w:p w14:paraId="1B9B9A68" w14:textId="77777777" w:rsidR="007B2B8A" w:rsidRPr="00457B6C" w:rsidRDefault="007B2B8A" w:rsidP="00457B6C">
            <w:pPr>
              <w:pStyle w:val="ab"/>
            </w:pPr>
            <w:r w:rsidRPr="00457B6C">
              <w:t>нет</w:t>
            </w:r>
          </w:p>
        </w:tc>
        <w:tc>
          <w:tcPr>
            <w:tcW w:w="634" w:type="pct"/>
            <w:vAlign w:val="center"/>
          </w:tcPr>
          <w:p w14:paraId="3B7F4D47" w14:textId="77777777" w:rsidR="007B2B8A" w:rsidRPr="00457B6C" w:rsidRDefault="007B2B8A" w:rsidP="00457B6C">
            <w:pPr>
              <w:pStyle w:val="ab"/>
            </w:pPr>
            <w:r w:rsidRPr="00457B6C">
              <w:t>нет</w:t>
            </w:r>
          </w:p>
        </w:tc>
        <w:tc>
          <w:tcPr>
            <w:tcW w:w="675" w:type="pct"/>
            <w:vAlign w:val="center"/>
          </w:tcPr>
          <w:p w14:paraId="1DC4758C" w14:textId="77777777" w:rsidR="007B2B8A" w:rsidRPr="00457B6C" w:rsidRDefault="007B2B8A" w:rsidP="00457B6C">
            <w:pPr>
              <w:pStyle w:val="ab"/>
            </w:pPr>
            <w:r w:rsidRPr="00457B6C">
              <w:t>нет</w:t>
            </w:r>
          </w:p>
        </w:tc>
        <w:tc>
          <w:tcPr>
            <w:tcW w:w="674" w:type="pct"/>
            <w:shd w:val="clear" w:color="auto" w:fill="auto"/>
            <w:vAlign w:val="center"/>
            <w:hideMark/>
          </w:tcPr>
          <w:p w14:paraId="14DE4870" w14:textId="43B38AC1" w:rsidR="007B2B8A" w:rsidRPr="00457B6C" w:rsidRDefault="007B2B8A" w:rsidP="00457B6C">
            <w:pPr>
              <w:pStyle w:val="ab"/>
            </w:pPr>
            <w:r w:rsidRPr="00457B6C">
              <w:t>нет</w:t>
            </w:r>
          </w:p>
        </w:tc>
      </w:tr>
    </w:tbl>
    <w:p w14:paraId="7D886E39" w14:textId="37A5096E" w:rsidR="00095F6D" w:rsidRDefault="00CB504D" w:rsidP="00A4102A">
      <w:pPr>
        <w:pStyle w:val="111"/>
      </w:pPr>
      <w:r w:rsidRPr="00FC6E69">
        <w:t>П</w:t>
      </w:r>
      <w:r w:rsidR="00095F6D" w:rsidRPr="00FC6E69">
        <w:t>араметры установленной тепловой мощности теплофикационного оборудования и теплофикационной установки</w:t>
      </w:r>
    </w:p>
    <w:p w14:paraId="311DCBBE" w14:textId="0FC9EA99" w:rsidR="00334EE1" w:rsidRPr="00374AF3" w:rsidRDefault="00334EE1" w:rsidP="00334EE1">
      <w:pPr>
        <w:pStyle w:val="a7"/>
        <w:rPr>
          <w:lang w:eastAsia="ru-RU"/>
        </w:rPr>
      </w:pPr>
      <w:r w:rsidRPr="00DD7D85">
        <w:rPr>
          <w:lang w:eastAsia="ru-RU"/>
        </w:rPr>
        <w:t xml:space="preserve">Установленная тепловая мощность </w:t>
      </w:r>
      <w:r w:rsidR="00203858">
        <w:rPr>
          <w:lang w:eastAsia="ru-RU"/>
        </w:rPr>
        <w:t>источник</w:t>
      </w:r>
      <w:r w:rsidR="00856C31">
        <w:rPr>
          <w:lang w:eastAsia="ru-RU"/>
        </w:rPr>
        <w:t>а</w:t>
      </w:r>
      <w:r w:rsidR="00203858">
        <w:rPr>
          <w:lang w:eastAsia="ru-RU"/>
        </w:rPr>
        <w:t xml:space="preserve"> тепловой энергии</w:t>
      </w:r>
      <w:r w:rsidRPr="00DD7D85">
        <w:rPr>
          <w:lang w:eastAsia="ru-RU"/>
        </w:rPr>
        <w:t xml:space="preserve"> </w:t>
      </w:r>
      <w:r w:rsidR="007E276C">
        <w:t>с. По</w:t>
      </w:r>
      <w:r w:rsidR="00856C31">
        <w:t>дсосное</w:t>
      </w:r>
      <w:r w:rsidRPr="00DD7D85">
        <w:rPr>
          <w:lang w:eastAsia="ru-RU"/>
        </w:rPr>
        <w:t xml:space="preserve"> состав</w:t>
      </w:r>
      <w:r w:rsidR="006B1CD1">
        <w:rPr>
          <w:lang w:eastAsia="ru-RU"/>
        </w:rPr>
        <w:t>ляет</w:t>
      </w:r>
      <w:r w:rsidRPr="00DD7D85">
        <w:rPr>
          <w:lang w:eastAsia="ru-RU"/>
        </w:rPr>
        <w:t xml:space="preserve"> </w:t>
      </w:r>
      <w:r w:rsidR="007E276C">
        <w:rPr>
          <w:lang w:eastAsia="ru-RU"/>
        </w:rPr>
        <w:t>3,</w:t>
      </w:r>
      <w:r w:rsidR="00856C31">
        <w:rPr>
          <w:lang w:eastAsia="ru-RU"/>
        </w:rPr>
        <w:t>72</w:t>
      </w:r>
      <w:r w:rsidR="007410D2" w:rsidRPr="00DD7D85">
        <w:rPr>
          <w:lang w:eastAsia="ru-RU"/>
        </w:rPr>
        <w:t xml:space="preserve"> </w:t>
      </w:r>
      <w:r w:rsidRPr="00DD7D85">
        <w:rPr>
          <w:lang w:eastAsia="ru-RU"/>
        </w:rPr>
        <w:t xml:space="preserve">Гкал/ч, </w:t>
      </w:r>
      <w:r w:rsidR="006B1CD1">
        <w:rPr>
          <w:lang w:eastAsia="ru-RU"/>
        </w:rPr>
        <w:t>весь объем</w:t>
      </w:r>
      <w:r w:rsidRPr="00DD7D85">
        <w:rPr>
          <w:lang w:eastAsia="ru-RU"/>
        </w:rPr>
        <w:t xml:space="preserve"> приходится на водогрейные котлы.</w:t>
      </w:r>
    </w:p>
    <w:p w14:paraId="5D1E8770" w14:textId="42C94B02" w:rsidR="00334EE1" w:rsidRDefault="00203858" w:rsidP="00334EE1">
      <w:pPr>
        <w:pStyle w:val="a7"/>
        <w:rPr>
          <w:lang w:eastAsia="ru-RU"/>
        </w:rPr>
      </w:pPr>
      <w:r w:rsidRPr="00334EE1">
        <w:rPr>
          <w:lang w:eastAsia="ru-RU"/>
        </w:rPr>
        <w:t>Показатели тепловой мощности</w:t>
      </w:r>
      <w:r w:rsidR="00334EE1" w:rsidRPr="00374AF3">
        <w:rPr>
          <w:lang w:eastAsia="ru-RU"/>
        </w:rPr>
        <w:t xml:space="preserve"> </w:t>
      </w:r>
      <w:r w:rsidR="001375C1">
        <w:rPr>
          <w:lang w:eastAsia="ru-RU"/>
        </w:rPr>
        <w:t xml:space="preserve">котельной </w:t>
      </w:r>
      <w:r w:rsidR="00334EE1" w:rsidRPr="00374AF3">
        <w:rPr>
          <w:lang w:eastAsia="ru-RU"/>
        </w:rPr>
        <w:t xml:space="preserve">представлены в таблице </w:t>
      </w:r>
      <w:r w:rsidR="00334EE1">
        <w:rPr>
          <w:lang w:eastAsia="ru-RU"/>
        </w:rPr>
        <w:t>ниже</w:t>
      </w:r>
      <w:r w:rsidR="00334EE1" w:rsidRPr="00374AF3">
        <w:rPr>
          <w:lang w:eastAsia="ru-RU"/>
        </w:rPr>
        <w:t>.</w:t>
      </w:r>
    </w:p>
    <w:p w14:paraId="320B96A5" w14:textId="6FEB0960" w:rsidR="00334EE1" w:rsidRDefault="00334EE1" w:rsidP="00203858">
      <w:pPr>
        <w:pStyle w:val="11110"/>
        <w:ind w:left="0" w:firstLine="567"/>
        <w:jc w:val="center"/>
        <w:rPr>
          <w:lang w:eastAsia="ru-RU"/>
        </w:rPr>
      </w:pPr>
      <w:bookmarkStart w:id="9" w:name="OLE_LINK34"/>
      <w:bookmarkStart w:id="10" w:name="OLE_LINK35"/>
      <w:r w:rsidRPr="00334EE1">
        <w:rPr>
          <w:lang w:eastAsia="ru-RU"/>
        </w:rPr>
        <w:lastRenderedPageBreak/>
        <w:t>Показатели тепловой мощности</w:t>
      </w:r>
      <w:bookmarkEnd w:id="9"/>
      <w:bookmarkEnd w:id="10"/>
      <w:r w:rsidRPr="00334EE1">
        <w:rPr>
          <w:lang w:eastAsia="ru-RU"/>
        </w:rPr>
        <w:t xml:space="preserve"> оборудования</w:t>
      </w:r>
    </w:p>
    <w:tbl>
      <w:tblPr>
        <w:tblW w:w="5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36"/>
        <w:gridCol w:w="1986"/>
        <w:gridCol w:w="1702"/>
        <w:gridCol w:w="2010"/>
        <w:gridCol w:w="1958"/>
      </w:tblGrid>
      <w:tr w:rsidR="004407F6" w:rsidRPr="00122F06" w14:paraId="1DFE6539" w14:textId="77777777" w:rsidTr="00856C31">
        <w:trPr>
          <w:trHeight w:val="1150"/>
          <w:tblHeader/>
          <w:jc w:val="center"/>
        </w:trPr>
        <w:tc>
          <w:tcPr>
            <w:tcW w:w="1207" w:type="pct"/>
            <w:shd w:val="clear" w:color="auto" w:fill="auto"/>
            <w:vAlign w:val="center"/>
            <w:hideMark/>
          </w:tcPr>
          <w:p w14:paraId="729AA57D" w14:textId="77777777" w:rsidR="004407F6" w:rsidRPr="00122F06" w:rsidRDefault="004407F6" w:rsidP="00122F06">
            <w:pPr>
              <w:pStyle w:val="ab"/>
              <w:rPr>
                <w:b/>
                <w:sz w:val="24"/>
                <w:szCs w:val="24"/>
              </w:rPr>
            </w:pPr>
            <w:r w:rsidRPr="00122F06">
              <w:rPr>
                <w:b/>
                <w:sz w:val="24"/>
                <w:szCs w:val="24"/>
              </w:rPr>
              <w:t>Наименование источника</w:t>
            </w:r>
          </w:p>
        </w:tc>
        <w:tc>
          <w:tcPr>
            <w:tcW w:w="984" w:type="pct"/>
            <w:shd w:val="clear" w:color="auto" w:fill="auto"/>
            <w:vAlign w:val="center"/>
            <w:hideMark/>
          </w:tcPr>
          <w:p w14:paraId="31CBAD23" w14:textId="77777777" w:rsidR="004407F6" w:rsidRPr="00122F06" w:rsidRDefault="004407F6" w:rsidP="00122F06">
            <w:pPr>
              <w:pStyle w:val="ab"/>
              <w:rPr>
                <w:b/>
                <w:sz w:val="24"/>
                <w:szCs w:val="24"/>
              </w:rPr>
            </w:pPr>
            <w:r w:rsidRPr="00122F06">
              <w:rPr>
                <w:b/>
                <w:sz w:val="24"/>
                <w:szCs w:val="24"/>
              </w:rPr>
              <w:t>Установленная мощность, Гкал/ч</w:t>
            </w:r>
          </w:p>
        </w:tc>
        <w:tc>
          <w:tcPr>
            <w:tcW w:w="843" w:type="pct"/>
            <w:shd w:val="clear" w:color="auto" w:fill="auto"/>
            <w:vAlign w:val="center"/>
            <w:hideMark/>
          </w:tcPr>
          <w:p w14:paraId="6DBDF3F3" w14:textId="77777777" w:rsidR="004407F6" w:rsidRPr="00122F06" w:rsidRDefault="004407F6" w:rsidP="00122F06">
            <w:pPr>
              <w:pStyle w:val="ab"/>
              <w:rPr>
                <w:b/>
                <w:sz w:val="24"/>
                <w:szCs w:val="24"/>
              </w:rPr>
            </w:pPr>
            <w:r w:rsidRPr="00122F06">
              <w:rPr>
                <w:b/>
                <w:sz w:val="24"/>
                <w:szCs w:val="24"/>
              </w:rPr>
              <w:t>Располагаемая мощность, Гкал/ч</w:t>
            </w:r>
          </w:p>
        </w:tc>
        <w:tc>
          <w:tcPr>
            <w:tcW w:w="996" w:type="pct"/>
            <w:vAlign w:val="center"/>
          </w:tcPr>
          <w:p w14:paraId="59C9103E" w14:textId="55B7E326" w:rsidR="004407F6" w:rsidRPr="00122F06" w:rsidRDefault="009E5EB0" w:rsidP="00122F06">
            <w:pPr>
              <w:pStyle w:val="ab"/>
              <w:rPr>
                <w:b/>
                <w:sz w:val="24"/>
                <w:szCs w:val="24"/>
              </w:rPr>
            </w:pPr>
            <w:r w:rsidRPr="00122F06">
              <w:rPr>
                <w:b/>
                <w:sz w:val="24"/>
                <w:szCs w:val="24"/>
              </w:rPr>
              <w:t>Собственные нужды (</w:t>
            </w:r>
            <w:r w:rsidR="001B1DE4" w:rsidRPr="00122F06">
              <w:rPr>
                <w:b/>
                <w:sz w:val="24"/>
                <w:szCs w:val="24"/>
              </w:rPr>
              <w:t>2,2</w:t>
            </w:r>
            <w:r w:rsidR="004407F6" w:rsidRPr="00122F06">
              <w:rPr>
                <w:b/>
                <w:sz w:val="24"/>
                <w:szCs w:val="24"/>
              </w:rPr>
              <w:t>%), Гкал/ч</w:t>
            </w:r>
          </w:p>
        </w:tc>
        <w:tc>
          <w:tcPr>
            <w:tcW w:w="970" w:type="pct"/>
            <w:vAlign w:val="center"/>
          </w:tcPr>
          <w:p w14:paraId="2BFB2F2D" w14:textId="57CFCBC4" w:rsidR="004407F6" w:rsidRPr="00122F06" w:rsidRDefault="004407F6" w:rsidP="00122F06">
            <w:pPr>
              <w:pStyle w:val="ab"/>
              <w:rPr>
                <w:b/>
                <w:sz w:val="24"/>
                <w:szCs w:val="24"/>
              </w:rPr>
            </w:pPr>
            <w:r w:rsidRPr="00122F06">
              <w:rPr>
                <w:b/>
                <w:sz w:val="24"/>
                <w:szCs w:val="24"/>
              </w:rPr>
              <w:t>Тепловая мощность источника нетто, Гкал/ч</w:t>
            </w:r>
          </w:p>
        </w:tc>
      </w:tr>
      <w:tr w:rsidR="00856C31" w:rsidRPr="00122F06" w14:paraId="2FF71F0B" w14:textId="77777777" w:rsidTr="00856C31">
        <w:trPr>
          <w:trHeight w:val="20"/>
          <w:jc w:val="center"/>
        </w:trPr>
        <w:tc>
          <w:tcPr>
            <w:tcW w:w="1207" w:type="pct"/>
            <w:shd w:val="clear" w:color="auto" w:fill="auto"/>
            <w:vAlign w:val="center"/>
          </w:tcPr>
          <w:p w14:paraId="51A77EDB" w14:textId="57612857" w:rsidR="00856C31" w:rsidRPr="00122F06" w:rsidRDefault="00856C31" w:rsidP="00122F06">
            <w:pPr>
              <w:pStyle w:val="ab"/>
              <w:rPr>
                <w:sz w:val="24"/>
                <w:szCs w:val="24"/>
              </w:rPr>
            </w:pPr>
            <w:r w:rsidRPr="00122F06">
              <w:rPr>
                <w:sz w:val="24"/>
                <w:szCs w:val="24"/>
              </w:rPr>
              <w:t>Котельная с. Подсосное</w:t>
            </w:r>
          </w:p>
        </w:tc>
        <w:tc>
          <w:tcPr>
            <w:tcW w:w="984" w:type="pct"/>
            <w:shd w:val="clear" w:color="auto" w:fill="auto"/>
            <w:noWrap/>
            <w:vAlign w:val="center"/>
          </w:tcPr>
          <w:p w14:paraId="21BA82C8" w14:textId="6794507E" w:rsidR="00856C31" w:rsidRPr="00122F06" w:rsidRDefault="00856C31" w:rsidP="00122F06">
            <w:pPr>
              <w:pStyle w:val="ab"/>
              <w:rPr>
                <w:sz w:val="24"/>
                <w:szCs w:val="24"/>
              </w:rPr>
            </w:pPr>
            <w:r w:rsidRPr="00122F06">
              <w:rPr>
                <w:sz w:val="24"/>
                <w:szCs w:val="24"/>
              </w:rPr>
              <w:t>4,3</w:t>
            </w:r>
          </w:p>
        </w:tc>
        <w:tc>
          <w:tcPr>
            <w:tcW w:w="843" w:type="pct"/>
            <w:shd w:val="clear" w:color="auto" w:fill="auto"/>
            <w:noWrap/>
            <w:vAlign w:val="center"/>
          </w:tcPr>
          <w:p w14:paraId="0B3809BA" w14:textId="31C16BBD" w:rsidR="00856C31" w:rsidRPr="00122F06" w:rsidRDefault="00856C31" w:rsidP="00122F06">
            <w:pPr>
              <w:pStyle w:val="ab"/>
              <w:rPr>
                <w:sz w:val="24"/>
                <w:szCs w:val="24"/>
              </w:rPr>
            </w:pPr>
            <w:r w:rsidRPr="00122F06">
              <w:rPr>
                <w:sz w:val="24"/>
                <w:szCs w:val="24"/>
              </w:rPr>
              <w:t>3,72</w:t>
            </w:r>
          </w:p>
        </w:tc>
        <w:tc>
          <w:tcPr>
            <w:tcW w:w="996" w:type="pct"/>
            <w:vAlign w:val="center"/>
          </w:tcPr>
          <w:p w14:paraId="3502F8DD" w14:textId="4E16AD9C" w:rsidR="00856C31" w:rsidRPr="00122F06" w:rsidRDefault="00856C31" w:rsidP="00122F06">
            <w:pPr>
              <w:pStyle w:val="ab"/>
              <w:rPr>
                <w:sz w:val="24"/>
                <w:szCs w:val="24"/>
              </w:rPr>
            </w:pPr>
            <w:r w:rsidRPr="00122F06">
              <w:rPr>
                <w:sz w:val="24"/>
                <w:szCs w:val="24"/>
              </w:rPr>
              <w:t>0,</w:t>
            </w:r>
            <w:r w:rsidR="00122F06" w:rsidRPr="00122F06">
              <w:rPr>
                <w:sz w:val="24"/>
                <w:szCs w:val="24"/>
              </w:rPr>
              <w:t>086*</w:t>
            </w:r>
          </w:p>
        </w:tc>
        <w:tc>
          <w:tcPr>
            <w:tcW w:w="970" w:type="pct"/>
            <w:vAlign w:val="center"/>
          </w:tcPr>
          <w:p w14:paraId="1B06CF51" w14:textId="3B808FBA" w:rsidR="00856C31" w:rsidRPr="00122F06" w:rsidRDefault="00122F06" w:rsidP="00122F06">
            <w:pPr>
              <w:pStyle w:val="ab"/>
              <w:rPr>
                <w:sz w:val="24"/>
                <w:szCs w:val="24"/>
              </w:rPr>
            </w:pPr>
            <w:r w:rsidRPr="00122F06">
              <w:rPr>
                <w:sz w:val="24"/>
                <w:szCs w:val="24"/>
              </w:rPr>
              <w:t>4,214</w:t>
            </w:r>
          </w:p>
        </w:tc>
      </w:tr>
    </w:tbl>
    <w:p w14:paraId="570F07BF" w14:textId="4EA0A4E5" w:rsidR="00122F06" w:rsidRDefault="00122F06" w:rsidP="00122F06">
      <w:pPr>
        <w:pStyle w:val="a7"/>
      </w:pPr>
      <w:r>
        <w:t>*- расчет показателя теплопотребления на собственные нужды определена исходя из баланса теплопотребления за базовый 2019 год.</w:t>
      </w:r>
    </w:p>
    <w:p w14:paraId="2D8B6FAA" w14:textId="054ECE61" w:rsidR="00095F6D" w:rsidRDefault="00CB504D" w:rsidP="00A4102A">
      <w:pPr>
        <w:pStyle w:val="111"/>
      </w:pPr>
      <w:r w:rsidRPr="00FC6E69">
        <w:t>О</w:t>
      </w:r>
      <w:r w:rsidR="00095F6D" w:rsidRPr="00FC6E69">
        <w:t>граничения тепловой мощности и параметры располагаемой тепловой мощности</w:t>
      </w:r>
    </w:p>
    <w:p w14:paraId="22847A11" w14:textId="014A49D4" w:rsidR="009F0D83" w:rsidRDefault="00816B89" w:rsidP="004407F6">
      <w:pPr>
        <w:pStyle w:val="a7"/>
      </w:pPr>
      <w:r>
        <w:t>О</w:t>
      </w:r>
      <w:r w:rsidR="0081293A">
        <w:t>граничения тепловой м</w:t>
      </w:r>
      <w:r w:rsidR="007D43C2">
        <w:t xml:space="preserve">ощности </w:t>
      </w:r>
      <w:r w:rsidR="008C21A5">
        <w:t>К</w:t>
      </w:r>
      <w:r w:rsidR="008C21A5" w:rsidRPr="00F52DF7">
        <w:t>отельн</w:t>
      </w:r>
      <w:r w:rsidR="007A3F6F">
        <w:t>ой</w:t>
      </w:r>
      <w:r w:rsidR="00856C31">
        <w:t xml:space="preserve"> с. Подсосное отсутствуют</w:t>
      </w:r>
      <w:r w:rsidR="004407F6">
        <w:t>.</w:t>
      </w:r>
    </w:p>
    <w:p w14:paraId="18705D95" w14:textId="431B9968" w:rsidR="00095F6D" w:rsidRDefault="00095F6D" w:rsidP="00A4102A">
      <w:pPr>
        <w:pStyle w:val="111"/>
      </w:pPr>
      <w:r w:rsidRPr="00FC6E69">
        <w:t>Объем потребления тепловой энергии (мощности) на собственные и хозяйственные нужды и параметры тепловой мощности нетто</w:t>
      </w:r>
    </w:p>
    <w:p w14:paraId="2FB81716" w14:textId="093B3BBD" w:rsidR="008B407F" w:rsidRDefault="008B407F" w:rsidP="008B407F">
      <w:pPr>
        <w:pStyle w:val="a7"/>
      </w:pPr>
      <w:r w:rsidRPr="008B407F">
        <w:t>Значения затрат тепловой мощности на собственные нужды котельных и располагаемой тепловой мощности не</w:t>
      </w:r>
      <w:r>
        <w:t>тто по состоянию на базовы</w:t>
      </w:r>
      <w:r w:rsidR="0029353D">
        <w:t>й 201</w:t>
      </w:r>
      <w:r w:rsidR="004407F6">
        <w:t>9</w:t>
      </w:r>
      <w:r w:rsidR="0029353D">
        <w:t xml:space="preserve"> год приведены в </w:t>
      </w:r>
      <w:r w:rsidR="007D43C2">
        <w:t>Разделе 1.2.2</w:t>
      </w:r>
      <w:r w:rsidRPr="008B407F">
        <w:t xml:space="preserve"> </w:t>
      </w:r>
      <w:r w:rsidR="00826811">
        <w:t>ОМ</w:t>
      </w:r>
      <w:r w:rsidR="000D57FD">
        <w:t>.</w:t>
      </w:r>
    </w:p>
    <w:p w14:paraId="30D2671B" w14:textId="3EAD7161" w:rsidR="00095F6D" w:rsidRDefault="00095F6D" w:rsidP="00A4102A">
      <w:pPr>
        <w:pStyle w:val="111"/>
      </w:pPr>
      <w:r w:rsidRPr="00FC6E69">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76102CAA" w14:textId="25FCC13A" w:rsidR="004D0278" w:rsidRDefault="00856C31" w:rsidP="002A7220">
      <w:pPr>
        <w:pStyle w:val="a7"/>
      </w:pPr>
      <w:r>
        <w:t>Год ввода котельных агрегатов, установленных на котельной с. Подсосное представлен в таблице ниже.</w:t>
      </w:r>
    </w:p>
    <w:p w14:paraId="203B8226" w14:textId="54EC556B" w:rsidR="00856C31" w:rsidRDefault="00856C31" w:rsidP="00856C31">
      <w:pPr>
        <w:pStyle w:val="11110"/>
        <w:ind w:left="567" w:firstLine="0"/>
      </w:pPr>
      <w:r>
        <w:t>Год ввода котельного оборудования котельной с. Подсосное.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1352"/>
        <w:gridCol w:w="1189"/>
        <w:gridCol w:w="1190"/>
        <w:gridCol w:w="1271"/>
        <w:gridCol w:w="1269"/>
      </w:tblGrid>
      <w:tr w:rsidR="00856C31" w:rsidRPr="00457B6C" w14:paraId="5D6F9AD9" w14:textId="77777777" w:rsidTr="00856C31">
        <w:trPr>
          <w:trHeight w:val="283"/>
        </w:trPr>
        <w:tc>
          <w:tcPr>
            <w:tcW w:w="1818" w:type="pct"/>
            <w:shd w:val="clear" w:color="auto" w:fill="auto"/>
            <w:vAlign w:val="center"/>
            <w:hideMark/>
          </w:tcPr>
          <w:p w14:paraId="2E2404F7" w14:textId="77777777" w:rsidR="00856C31" w:rsidRPr="00856C31" w:rsidRDefault="00856C31" w:rsidP="00C6760A">
            <w:pPr>
              <w:pStyle w:val="ab"/>
              <w:rPr>
                <w:b/>
              </w:rPr>
            </w:pPr>
            <w:r w:rsidRPr="00856C31">
              <w:rPr>
                <w:b/>
              </w:rPr>
              <w:t>Станционный номер котла</w:t>
            </w:r>
          </w:p>
        </w:tc>
        <w:tc>
          <w:tcPr>
            <w:tcW w:w="686" w:type="pct"/>
            <w:shd w:val="clear" w:color="auto" w:fill="auto"/>
            <w:vAlign w:val="center"/>
            <w:hideMark/>
          </w:tcPr>
          <w:p w14:paraId="36DF3699" w14:textId="77777777" w:rsidR="00856C31" w:rsidRPr="00457B6C" w:rsidRDefault="00856C31" w:rsidP="00C6760A">
            <w:pPr>
              <w:pStyle w:val="ab"/>
            </w:pPr>
            <w:r w:rsidRPr="00457B6C">
              <w:t>№</w:t>
            </w:r>
            <w:r>
              <w:t>1</w:t>
            </w:r>
          </w:p>
        </w:tc>
        <w:tc>
          <w:tcPr>
            <w:tcW w:w="603" w:type="pct"/>
            <w:vAlign w:val="center"/>
          </w:tcPr>
          <w:p w14:paraId="2C3E4E45" w14:textId="77777777" w:rsidR="00856C31" w:rsidRPr="00457B6C" w:rsidRDefault="00856C31" w:rsidP="00C6760A">
            <w:pPr>
              <w:pStyle w:val="ab"/>
            </w:pPr>
            <w:r w:rsidRPr="00457B6C">
              <w:t>№</w:t>
            </w:r>
            <w:r>
              <w:t>2</w:t>
            </w:r>
          </w:p>
        </w:tc>
        <w:tc>
          <w:tcPr>
            <w:tcW w:w="604" w:type="pct"/>
            <w:vAlign w:val="center"/>
          </w:tcPr>
          <w:p w14:paraId="6D4D79DE" w14:textId="77777777" w:rsidR="00856C31" w:rsidRPr="00457B6C" w:rsidRDefault="00856C31" w:rsidP="00C6760A">
            <w:pPr>
              <w:pStyle w:val="ab"/>
            </w:pPr>
            <w:r w:rsidRPr="00457B6C">
              <w:t>№</w:t>
            </w:r>
            <w:r>
              <w:t>3</w:t>
            </w:r>
          </w:p>
        </w:tc>
        <w:tc>
          <w:tcPr>
            <w:tcW w:w="645" w:type="pct"/>
            <w:vAlign w:val="center"/>
          </w:tcPr>
          <w:p w14:paraId="50491A75" w14:textId="77777777" w:rsidR="00856C31" w:rsidRPr="00457B6C" w:rsidRDefault="00856C31" w:rsidP="00C6760A">
            <w:pPr>
              <w:pStyle w:val="ab"/>
            </w:pPr>
            <w:r w:rsidRPr="00457B6C">
              <w:t>№</w:t>
            </w:r>
            <w:r>
              <w:t>4</w:t>
            </w:r>
          </w:p>
        </w:tc>
        <w:tc>
          <w:tcPr>
            <w:tcW w:w="644" w:type="pct"/>
            <w:shd w:val="clear" w:color="auto" w:fill="auto"/>
            <w:vAlign w:val="center"/>
            <w:hideMark/>
          </w:tcPr>
          <w:p w14:paraId="1F88C80F" w14:textId="77777777" w:rsidR="00856C31" w:rsidRPr="00457B6C" w:rsidRDefault="00856C31" w:rsidP="00C6760A">
            <w:pPr>
              <w:pStyle w:val="ab"/>
            </w:pPr>
            <w:r w:rsidRPr="00457B6C">
              <w:t>№</w:t>
            </w:r>
            <w:r>
              <w:t>5</w:t>
            </w:r>
          </w:p>
        </w:tc>
      </w:tr>
      <w:tr w:rsidR="00856C31" w:rsidRPr="00457B6C" w14:paraId="155758ED" w14:textId="77777777" w:rsidTr="00856C31">
        <w:trPr>
          <w:trHeight w:val="283"/>
        </w:trPr>
        <w:tc>
          <w:tcPr>
            <w:tcW w:w="1818" w:type="pct"/>
            <w:shd w:val="clear" w:color="auto" w:fill="auto"/>
            <w:vAlign w:val="center"/>
            <w:hideMark/>
          </w:tcPr>
          <w:p w14:paraId="1D9467E7" w14:textId="77777777" w:rsidR="00856C31" w:rsidRPr="00856C31" w:rsidRDefault="00856C31" w:rsidP="00C6760A">
            <w:pPr>
              <w:pStyle w:val="ab"/>
              <w:rPr>
                <w:b/>
              </w:rPr>
            </w:pPr>
            <w:r w:rsidRPr="00856C31">
              <w:rPr>
                <w:b/>
              </w:rPr>
              <w:t>Маркировка, тип</w:t>
            </w:r>
          </w:p>
        </w:tc>
        <w:tc>
          <w:tcPr>
            <w:tcW w:w="686" w:type="pct"/>
            <w:shd w:val="clear" w:color="auto" w:fill="auto"/>
            <w:vAlign w:val="center"/>
            <w:hideMark/>
          </w:tcPr>
          <w:p w14:paraId="6162C010" w14:textId="77777777" w:rsidR="00856C31" w:rsidRPr="00457B6C" w:rsidRDefault="00856C31" w:rsidP="00C6760A">
            <w:pPr>
              <w:pStyle w:val="ab"/>
            </w:pPr>
            <w:r>
              <w:t>самодельный</w:t>
            </w:r>
          </w:p>
        </w:tc>
        <w:tc>
          <w:tcPr>
            <w:tcW w:w="603" w:type="pct"/>
            <w:vAlign w:val="center"/>
          </w:tcPr>
          <w:p w14:paraId="246F1A07" w14:textId="77777777" w:rsidR="00856C31" w:rsidRPr="00457B6C" w:rsidRDefault="00856C31" w:rsidP="00C6760A">
            <w:pPr>
              <w:pStyle w:val="ab"/>
            </w:pPr>
            <w:r w:rsidRPr="00457B6C">
              <w:t>КВр-1</w:t>
            </w:r>
          </w:p>
        </w:tc>
        <w:tc>
          <w:tcPr>
            <w:tcW w:w="604" w:type="pct"/>
            <w:vAlign w:val="center"/>
          </w:tcPr>
          <w:p w14:paraId="55464DD1" w14:textId="77777777" w:rsidR="00856C31" w:rsidRPr="00457B6C" w:rsidRDefault="00856C31" w:rsidP="00C6760A">
            <w:pPr>
              <w:pStyle w:val="ab"/>
            </w:pPr>
            <w:r w:rsidRPr="00457B6C">
              <w:t>КВр-1</w:t>
            </w:r>
          </w:p>
        </w:tc>
        <w:tc>
          <w:tcPr>
            <w:tcW w:w="645" w:type="pct"/>
            <w:vAlign w:val="center"/>
          </w:tcPr>
          <w:p w14:paraId="05242B83" w14:textId="77777777" w:rsidR="00856C31" w:rsidRPr="00457B6C" w:rsidRDefault="00856C31" w:rsidP="00C6760A">
            <w:pPr>
              <w:pStyle w:val="ab"/>
            </w:pPr>
            <w:r w:rsidRPr="00457B6C">
              <w:t>КВр-1</w:t>
            </w:r>
          </w:p>
        </w:tc>
        <w:tc>
          <w:tcPr>
            <w:tcW w:w="644" w:type="pct"/>
            <w:shd w:val="clear" w:color="auto" w:fill="auto"/>
            <w:vAlign w:val="center"/>
            <w:hideMark/>
          </w:tcPr>
          <w:p w14:paraId="57A5F93C" w14:textId="77777777" w:rsidR="00856C31" w:rsidRPr="00457B6C" w:rsidRDefault="00856C31" w:rsidP="00C6760A">
            <w:pPr>
              <w:pStyle w:val="ab"/>
            </w:pPr>
            <w:r w:rsidRPr="00457B6C">
              <w:t>КВр-1</w:t>
            </w:r>
          </w:p>
        </w:tc>
      </w:tr>
      <w:tr w:rsidR="00856C31" w:rsidRPr="00457B6C" w14:paraId="7968A075" w14:textId="77777777" w:rsidTr="00856C31">
        <w:trPr>
          <w:trHeight w:val="283"/>
        </w:trPr>
        <w:tc>
          <w:tcPr>
            <w:tcW w:w="1818" w:type="pct"/>
            <w:shd w:val="clear" w:color="auto" w:fill="auto"/>
            <w:vAlign w:val="center"/>
            <w:hideMark/>
          </w:tcPr>
          <w:p w14:paraId="6682015C" w14:textId="77777777" w:rsidR="00856C31" w:rsidRPr="00856C31" w:rsidRDefault="00856C31" w:rsidP="00C6760A">
            <w:pPr>
              <w:pStyle w:val="ab"/>
              <w:rPr>
                <w:b/>
              </w:rPr>
            </w:pPr>
            <w:r w:rsidRPr="00856C31">
              <w:rPr>
                <w:b/>
              </w:rPr>
              <w:t>Год ввода в эксплуатацию</w:t>
            </w:r>
          </w:p>
        </w:tc>
        <w:tc>
          <w:tcPr>
            <w:tcW w:w="686" w:type="pct"/>
            <w:shd w:val="clear" w:color="auto" w:fill="auto"/>
            <w:vAlign w:val="center"/>
            <w:hideMark/>
          </w:tcPr>
          <w:p w14:paraId="247B158B" w14:textId="77777777" w:rsidR="00856C31" w:rsidRPr="00457B6C" w:rsidRDefault="00856C31" w:rsidP="00C6760A">
            <w:pPr>
              <w:pStyle w:val="ab"/>
            </w:pPr>
            <w:r w:rsidRPr="00457B6C">
              <w:t>2007</w:t>
            </w:r>
          </w:p>
        </w:tc>
        <w:tc>
          <w:tcPr>
            <w:tcW w:w="603" w:type="pct"/>
            <w:vAlign w:val="center"/>
          </w:tcPr>
          <w:p w14:paraId="20F63749" w14:textId="77777777" w:rsidR="00856C31" w:rsidRPr="00457B6C" w:rsidRDefault="00856C31" w:rsidP="00C6760A">
            <w:pPr>
              <w:pStyle w:val="ab"/>
            </w:pPr>
            <w:r w:rsidRPr="00457B6C">
              <w:t>2015</w:t>
            </w:r>
          </w:p>
        </w:tc>
        <w:tc>
          <w:tcPr>
            <w:tcW w:w="604" w:type="pct"/>
            <w:vAlign w:val="center"/>
          </w:tcPr>
          <w:p w14:paraId="20B3B16E" w14:textId="77777777" w:rsidR="00856C31" w:rsidRPr="00457B6C" w:rsidRDefault="00856C31" w:rsidP="00C6760A">
            <w:pPr>
              <w:pStyle w:val="ab"/>
            </w:pPr>
            <w:r w:rsidRPr="00457B6C">
              <w:t>2017</w:t>
            </w:r>
          </w:p>
        </w:tc>
        <w:tc>
          <w:tcPr>
            <w:tcW w:w="645" w:type="pct"/>
            <w:vAlign w:val="center"/>
          </w:tcPr>
          <w:p w14:paraId="28AA8E7F" w14:textId="77777777" w:rsidR="00856C31" w:rsidRPr="00457B6C" w:rsidRDefault="00856C31" w:rsidP="00C6760A">
            <w:pPr>
              <w:pStyle w:val="ab"/>
            </w:pPr>
            <w:r w:rsidRPr="00457B6C">
              <w:t>2017</w:t>
            </w:r>
          </w:p>
        </w:tc>
        <w:tc>
          <w:tcPr>
            <w:tcW w:w="644" w:type="pct"/>
            <w:shd w:val="clear" w:color="auto" w:fill="auto"/>
            <w:vAlign w:val="center"/>
            <w:hideMark/>
          </w:tcPr>
          <w:p w14:paraId="32296731" w14:textId="77777777" w:rsidR="00856C31" w:rsidRPr="00457B6C" w:rsidRDefault="00856C31" w:rsidP="00C6760A">
            <w:pPr>
              <w:pStyle w:val="ab"/>
            </w:pPr>
            <w:r w:rsidRPr="00457B6C">
              <w:t>2017</w:t>
            </w:r>
          </w:p>
        </w:tc>
      </w:tr>
    </w:tbl>
    <w:p w14:paraId="72127530" w14:textId="7A7F421F" w:rsidR="00095F6D" w:rsidRDefault="00095F6D" w:rsidP="00A4102A">
      <w:pPr>
        <w:pStyle w:val="111"/>
      </w:pPr>
      <w:r w:rsidRPr="00FC6E69">
        <w:t>Схемы выдачи тепловой мощности</w:t>
      </w:r>
    </w:p>
    <w:p w14:paraId="742E6887" w14:textId="7FE8787D" w:rsidR="00142DCB" w:rsidRDefault="00122F06" w:rsidP="005966F6">
      <w:pPr>
        <w:pStyle w:val="a7"/>
      </w:pPr>
      <w:r>
        <w:t xml:space="preserve">Схема </w:t>
      </w:r>
      <w:r w:rsidR="005966F6" w:rsidRPr="005966F6">
        <w:t xml:space="preserve">теплоснабжения закрытая. </w:t>
      </w:r>
      <w:r w:rsidR="00ED5B55">
        <w:t xml:space="preserve">Подключение потребителей </w:t>
      </w:r>
      <w:r w:rsidR="00D96431">
        <w:rPr>
          <w:rFonts w:ascii="TimesNewRoman" w:hAnsi="TimesNewRoman"/>
          <w:color w:val="000000"/>
        </w:rPr>
        <w:t>к тепловым сетям – непосредственное, без смешения, по параллельной схеме включения потребителей</w:t>
      </w:r>
      <w:r w:rsidR="00C6760A">
        <w:rPr>
          <w:rFonts w:ascii="TimesNewRoman" w:hAnsi="TimesNewRoman"/>
          <w:color w:val="000000"/>
        </w:rPr>
        <w:t>.</w:t>
      </w:r>
      <w:r w:rsidR="00D96431">
        <w:t xml:space="preserve"> </w:t>
      </w:r>
      <w:r w:rsidR="005966F6">
        <w:t>Горячее водоснабжение отсутствует.</w:t>
      </w:r>
    </w:p>
    <w:p w14:paraId="69E86E9F" w14:textId="77777777" w:rsidR="00095F6D" w:rsidRDefault="00095F6D" w:rsidP="00724690">
      <w:pPr>
        <w:pStyle w:val="111"/>
        <w:spacing w:before="0"/>
      </w:pPr>
      <w:r w:rsidRPr="00FC6E69">
        <w:lastRenderedPageBreak/>
        <w:t xml:space="preserve">Способ регулирования отпуска тепловой энергии </w:t>
      </w:r>
    </w:p>
    <w:p w14:paraId="36D82DFE" w14:textId="65D5D617" w:rsidR="008364BC" w:rsidRDefault="00D96431" w:rsidP="000C3E8B">
      <w:pPr>
        <w:pStyle w:val="a7"/>
      </w:pPr>
      <w:r>
        <w:rPr>
          <w:rFonts w:ascii="TimesNewRoman" w:hAnsi="TimesNewRoman"/>
          <w:color w:val="000000"/>
        </w:rPr>
        <w:t xml:space="preserve">Для системы теплоснабжения от котельной принято качественное регулирование отпуска тепловой энергии в сетевой воде потребителям. Расчетный температурный график – 95/70 </w:t>
      </w:r>
      <w:proofErr w:type="spellStart"/>
      <w:r w:rsidRPr="00D96431">
        <w:rPr>
          <w:rFonts w:ascii="TimesNewRoman" w:hAnsi="TimesNewRoman"/>
          <w:color w:val="000000"/>
          <w:vertAlign w:val="superscript"/>
        </w:rPr>
        <w:t>о</w:t>
      </w:r>
      <w:r>
        <w:rPr>
          <w:rFonts w:ascii="TimesNewRoman" w:hAnsi="TimesNewRoman"/>
          <w:color w:val="000000"/>
        </w:rPr>
        <w:t>С</w:t>
      </w:r>
      <w:proofErr w:type="spellEnd"/>
      <w:r>
        <w:rPr>
          <w:rFonts w:ascii="TimesNewRoman" w:hAnsi="TimesNewRoman"/>
          <w:color w:val="000000"/>
        </w:rPr>
        <w:t xml:space="preserve"> при расчетной температуре наружного воздуха -</w:t>
      </w:r>
      <w:r w:rsidR="0099478A">
        <w:rPr>
          <w:rFonts w:ascii="TimesNewRoman" w:hAnsi="TimesNewRoman"/>
          <w:color w:val="000000"/>
        </w:rPr>
        <w:t xml:space="preserve"> </w:t>
      </w:r>
      <w:r>
        <w:rPr>
          <w:rFonts w:ascii="TimesNewRoman" w:hAnsi="TimesNewRoman"/>
          <w:color w:val="000000"/>
        </w:rPr>
        <w:t xml:space="preserve">41 </w:t>
      </w:r>
      <w:proofErr w:type="spellStart"/>
      <w:r w:rsidRPr="00D96431">
        <w:rPr>
          <w:rFonts w:ascii="TimesNewRoman" w:hAnsi="TimesNewRoman"/>
          <w:color w:val="000000"/>
          <w:vertAlign w:val="superscript"/>
        </w:rPr>
        <w:t>о</w:t>
      </w:r>
      <w:r>
        <w:rPr>
          <w:rFonts w:ascii="TimesNewRoman" w:hAnsi="TimesNewRoman"/>
          <w:color w:val="000000"/>
        </w:rPr>
        <w:t>С</w:t>
      </w:r>
      <w:proofErr w:type="spellEnd"/>
    </w:p>
    <w:p w14:paraId="7361C244" w14:textId="0C2040C5" w:rsidR="00A55340" w:rsidRDefault="00095F6D" w:rsidP="00724690">
      <w:pPr>
        <w:pStyle w:val="111"/>
        <w:spacing w:before="0"/>
      </w:pPr>
      <w:r w:rsidRPr="00FC6E69">
        <w:t>Среднегодовая загрузка оборудования</w:t>
      </w:r>
    </w:p>
    <w:p w14:paraId="7FD5ECE4" w14:textId="71A60506" w:rsidR="00142DCB" w:rsidRPr="009C17A6" w:rsidRDefault="000C3E8B" w:rsidP="00142DCB">
      <w:pPr>
        <w:pStyle w:val="a7"/>
      </w:pPr>
      <w:r w:rsidRPr="00596BEB">
        <w:t xml:space="preserve">Среднестатистическая продолжительность отопительного периода на территории </w:t>
      </w:r>
      <w:r w:rsidR="005966F6" w:rsidRPr="00596BEB">
        <w:t xml:space="preserve">с. </w:t>
      </w:r>
      <w:r w:rsidR="00596BEB" w:rsidRPr="00596BEB">
        <w:t>Подсосное</w:t>
      </w:r>
      <w:r w:rsidRPr="00596BEB">
        <w:t xml:space="preserve"> составляет </w:t>
      </w:r>
      <w:r w:rsidR="00724690" w:rsidRPr="00596BEB">
        <w:t>2</w:t>
      </w:r>
      <w:r w:rsidR="00596BEB" w:rsidRPr="00596BEB">
        <w:t>33</w:t>
      </w:r>
      <w:r w:rsidRPr="00596BEB">
        <w:t xml:space="preserve"> суток. Исходя из этого</w:t>
      </w:r>
      <w:r w:rsidR="00F766BB" w:rsidRPr="00596BEB">
        <w:t>,</w:t>
      </w:r>
      <w:r w:rsidRPr="00596BEB">
        <w:t xml:space="preserve"> </w:t>
      </w:r>
      <w:r w:rsidR="009D4FB0" w:rsidRPr="00596BEB">
        <w:t xml:space="preserve">оценочная среднегодовая загрузка основного оборудования Центральной котельной составляет </w:t>
      </w:r>
      <w:r w:rsidR="00596BEB" w:rsidRPr="00596BEB">
        <w:t>5592</w:t>
      </w:r>
      <w:r w:rsidR="009D4FB0" w:rsidRPr="00596BEB">
        <w:t xml:space="preserve"> час</w:t>
      </w:r>
      <w:r w:rsidR="00596BEB" w:rsidRPr="00596BEB">
        <w:t>а</w:t>
      </w:r>
      <w:r w:rsidR="009D4FB0" w:rsidRPr="00596BEB">
        <w:t>.</w:t>
      </w:r>
    </w:p>
    <w:p w14:paraId="26CD5ED8" w14:textId="77777777" w:rsidR="00095F6D" w:rsidRDefault="00095F6D" w:rsidP="00724690">
      <w:pPr>
        <w:pStyle w:val="111"/>
        <w:spacing w:before="0"/>
      </w:pPr>
      <w:r w:rsidRPr="00FC6E69">
        <w:t>Способы учета тепла, отпущенного в тепловые сети</w:t>
      </w:r>
    </w:p>
    <w:p w14:paraId="26216AFE" w14:textId="01A6E062" w:rsidR="008B285A" w:rsidRPr="00596BEB" w:rsidRDefault="00D96431" w:rsidP="00596BEB">
      <w:pPr>
        <w:pStyle w:val="a7"/>
      </w:pPr>
      <w:r w:rsidRPr="00596BEB">
        <w:t xml:space="preserve">Село Подсосное характеризуется неплотной застройкой малоэтажными зданиями. Основная часть отапливаемых зданий имеет тепловую нагрузку менее 0,2 Гкал/ч. </w:t>
      </w:r>
      <w:r w:rsidR="00596BEB" w:rsidRPr="00596BEB">
        <w:t>Согласно Постановлению Правительства РФ от 18 ноября 2013 года N 1034</w:t>
      </w:r>
      <w:r w:rsidR="00596BEB">
        <w:t xml:space="preserve"> </w:t>
      </w:r>
      <w:r w:rsidR="00596BEB" w:rsidRPr="00596BEB">
        <w:t>О коммерческом учете тепловой энергии, теплоносител</w:t>
      </w:r>
      <w:r w:rsidR="00596BEB">
        <w:t>я, д</w:t>
      </w:r>
      <w:r w:rsidR="00596BEB" w:rsidRPr="00596BEB">
        <w:t xml:space="preserve">ля </w:t>
      </w:r>
      <w:proofErr w:type="spellStart"/>
      <w:r w:rsidR="00596BEB" w:rsidRPr="00596BEB">
        <w:t>теплопотребляющих</w:t>
      </w:r>
      <w:proofErr w:type="spellEnd"/>
      <w:r w:rsidR="00596BEB" w:rsidRPr="00596BEB">
        <w:t xml:space="preserve"> установок, максимальная тепловая нагрузка которых составляет менее чем две </w:t>
      </w:r>
      <w:r w:rsidR="00596BEB">
        <w:t>0,2 Гкал/</w:t>
      </w:r>
      <w:r w:rsidR="00596BEB" w:rsidRPr="00596BEB">
        <w:t>час, при использовании типового проектного решения от изготовителя теплосчетчика разработка проекта узла учета и его согласование не требуются</w:t>
      </w:r>
      <w:r w:rsidRPr="00596BEB">
        <w:t>.</w:t>
      </w:r>
    </w:p>
    <w:p w14:paraId="6780B99F" w14:textId="6EB206D3" w:rsidR="00095F6D" w:rsidRDefault="00095F6D" w:rsidP="00724690">
      <w:pPr>
        <w:pStyle w:val="111"/>
        <w:spacing w:before="0"/>
      </w:pPr>
      <w:r w:rsidRPr="00FC6E69">
        <w:t>Статистика отказов и восстановлений оборудования источников тепловой энергии</w:t>
      </w:r>
    </w:p>
    <w:p w14:paraId="654C399D" w14:textId="19C5B660" w:rsidR="004320FE" w:rsidRPr="003B56B2" w:rsidRDefault="00D96431" w:rsidP="002A7220">
      <w:pPr>
        <w:pStyle w:val="a7"/>
      </w:pPr>
      <w:r>
        <w:rPr>
          <w:rFonts w:ascii="TimesNewRoman" w:hAnsi="TimesNewRoman"/>
          <w:color w:val="000000"/>
        </w:rPr>
        <w:t xml:space="preserve">Статистика восстановлений (аварийно- восстановительных работ) </w:t>
      </w:r>
      <w:r w:rsidRPr="00FC6E69">
        <w:t>оборудования источников</w:t>
      </w:r>
      <w:r>
        <w:rPr>
          <w:rFonts w:ascii="TimesNewRoman" w:hAnsi="TimesNewRoman"/>
          <w:color w:val="000000"/>
        </w:rPr>
        <w:t xml:space="preserve"> (аварий, инцидентов) отсутствует.</w:t>
      </w:r>
    </w:p>
    <w:p w14:paraId="3EB68981" w14:textId="2477DF92" w:rsidR="00095F6D" w:rsidRDefault="008B285A" w:rsidP="00A4102A">
      <w:pPr>
        <w:pStyle w:val="111"/>
      </w:pPr>
      <w:r>
        <w:t xml:space="preserve"> </w:t>
      </w:r>
      <w:r w:rsidR="00095F6D" w:rsidRPr="00FC6E69">
        <w:t>Предписания надзорных органов по запрещению дальнейшей эксплуатации источников тепловой энергии.</w:t>
      </w:r>
    </w:p>
    <w:p w14:paraId="37723BB2" w14:textId="12191F7A" w:rsidR="0036444A" w:rsidRPr="000B299D" w:rsidRDefault="00511511" w:rsidP="000B299D">
      <w:pPr>
        <w:pStyle w:val="a7"/>
      </w:pPr>
      <w:r>
        <w:t>Предписания надзорных органов о запрете дальнейшей эксплуатации источников отсутствуют.</w:t>
      </w:r>
      <w:r w:rsidR="0036444A">
        <w:br w:type="page"/>
      </w:r>
    </w:p>
    <w:p w14:paraId="411099CB" w14:textId="0C4110FB" w:rsidR="00E6333A" w:rsidRDefault="00AC3113" w:rsidP="002227B0">
      <w:pPr>
        <w:pStyle w:val="11"/>
        <w:numPr>
          <w:ilvl w:val="1"/>
          <w:numId w:val="8"/>
        </w:numPr>
      </w:pPr>
      <w:bookmarkStart w:id="11" w:name="_Toc413147311"/>
      <w:bookmarkStart w:id="12" w:name="_Toc6262130"/>
      <w:r w:rsidRPr="00FC6E69">
        <w:lastRenderedPageBreak/>
        <w:t xml:space="preserve"> </w:t>
      </w:r>
      <w:r w:rsidR="00E6333A" w:rsidRPr="00FC6E69">
        <w:t>Тепловые сети, сооружения на них и тепловые пункты</w:t>
      </w:r>
      <w:bookmarkEnd w:id="11"/>
      <w:bookmarkEnd w:id="12"/>
    </w:p>
    <w:p w14:paraId="611420D2" w14:textId="77777777" w:rsidR="00E6333A" w:rsidRDefault="00E6333A" w:rsidP="00A4102A">
      <w:pPr>
        <w:pStyle w:val="111"/>
      </w:pPr>
      <w:bookmarkStart w:id="13" w:name="_Toc413147312"/>
      <w:r w:rsidRPr="00FC6E69">
        <w:t>Описание структуры тепловых сетей от каждого источника тепловой энергии</w:t>
      </w:r>
      <w:bookmarkEnd w:id="13"/>
    </w:p>
    <w:p w14:paraId="0F85F92C" w14:textId="531EDBD2" w:rsidR="00EB1FB7" w:rsidRDefault="00EB1FB7" w:rsidP="00AE535A">
      <w:pPr>
        <w:pStyle w:val="a7"/>
      </w:pPr>
      <w:r>
        <w:t>Распределительные сети теплоснабжения с. Подсосное выполнены в двухтрубной прокладке, материал трубопроводов – сталь, изоляция – минеральная вата, способ прокладки – канальная</w:t>
      </w:r>
      <w:r w:rsidR="005B2A52">
        <w:t xml:space="preserve">, </w:t>
      </w:r>
      <w:proofErr w:type="spellStart"/>
      <w:r w:rsidR="005B2A52">
        <w:t>бесканальная</w:t>
      </w:r>
      <w:proofErr w:type="spellEnd"/>
      <w:r>
        <w:t>. Компенсация температурных удлинений происходит за счет естественных изменений трассировки, а также при помощи П-образных компенсаторов.</w:t>
      </w:r>
    </w:p>
    <w:p w14:paraId="0DE2D72A" w14:textId="4E0C1C65" w:rsidR="00AE535A" w:rsidRDefault="00EB1FB7" w:rsidP="00AE535A">
      <w:pPr>
        <w:pStyle w:val="a7"/>
      </w:pPr>
      <w:r>
        <w:t>Характеристика</w:t>
      </w:r>
      <w:r w:rsidR="00AE535A" w:rsidRPr="00AE535A">
        <w:t xml:space="preserve"> </w:t>
      </w:r>
      <w:r w:rsidR="00D96431">
        <w:t xml:space="preserve">тепловых сетей, а также </w:t>
      </w:r>
      <w:r w:rsidR="0099478A">
        <w:t xml:space="preserve">их </w:t>
      </w:r>
      <w:r w:rsidR="00D96431">
        <w:rPr>
          <w:rFonts w:ascii="TimesNewRoman" w:hAnsi="TimesNewRoman"/>
          <w:color w:val="000000"/>
        </w:rPr>
        <w:t>основные параметры с разбивкой по длинам, диаметрам, типу прокладки и изоляции представлены в таблице ниже</w:t>
      </w:r>
      <w:r w:rsidR="00AE535A" w:rsidRPr="00AE535A">
        <w:t>.</w:t>
      </w:r>
    </w:p>
    <w:p w14:paraId="43D6B970" w14:textId="0405D7CE" w:rsidR="00AE535A" w:rsidRDefault="00AE535A" w:rsidP="00EB1FB7">
      <w:pPr>
        <w:pStyle w:val="11110"/>
        <w:ind w:left="2127" w:hanging="851"/>
        <w:jc w:val="left"/>
      </w:pPr>
      <w:r>
        <w:t xml:space="preserve">Общая </w:t>
      </w:r>
      <w:r w:rsidR="0030158D">
        <w:t>характеристика</w:t>
      </w:r>
      <w:r w:rsidR="00EC1F99">
        <w:t xml:space="preserve"> тепловых </w:t>
      </w:r>
      <w:r>
        <w:t>сетей</w:t>
      </w:r>
      <w:r w:rsidR="00EB1FB7">
        <w:t xml:space="preserve"> с. </w:t>
      </w:r>
      <w:r w:rsidR="0030158D">
        <w:t>Подсосное</w:t>
      </w:r>
      <w:r w:rsidR="0099478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870"/>
        <w:gridCol w:w="1872"/>
        <w:gridCol w:w="1565"/>
        <w:gridCol w:w="1451"/>
        <w:gridCol w:w="1291"/>
        <w:gridCol w:w="1305"/>
      </w:tblGrid>
      <w:tr w:rsidR="00CB6B6D" w:rsidRPr="00CB6B6D" w14:paraId="7F45DA52" w14:textId="77777777" w:rsidTr="00CB6B6D">
        <w:trPr>
          <w:trHeight w:val="610"/>
        </w:trPr>
        <w:tc>
          <w:tcPr>
            <w:tcW w:w="254" w:type="pct"/>
            <w:shd w:val="clear" w:color="000000" w:fill="FFFFFF"/>
            <w:vAlign w:val="center"/>
            <w:hideMark/>
          </w:tcPr>
          <w:p w14:paraId="44B68F08" w14:textId="11C55DEE"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w:t>
            </w:r>
            <w:r>
              <w:rPr>
                <w:rFonts w:ascii="Times New Roman" w:eastAsia="Times New Roman" w:hAnsi="Times New Roman" w:cs="Times New Roman"/>
                <w:color w:val="000000"/>
                <w:sz w:val="17"/>
                <w:szCs w:val="17"/>
                <w:lang w:eastAsia="ru-RU"/>
              </w:rPr>
              <w:t xml:space="preserve"> </w:t>
            </w:r>
            <w:r w:rsidRPr="00CB6B6D">
              <w:rPr>
                <w:rFonts w:ascii="Times New Roman" w:eastAsia="Times New Roman" w:hAnsi="Times New Roman" w:cs="Times New Roman"/>
                <w:color w:val="000000"/>
                <w:sz w:val="17"/>
                <w:szCs w:val="17"/>
                <w:lang w:eastAsia="ru-RU"/>
              </w:rPr>
              <w:t>п/п</w:t>
            </w:r>
          </w:p>
        </w:tc>
        <w:tc>
          <w:tcPr>
            <w:tcW w:w="949" w:type="pct"/>
            <w:shd w:val="clear" w:color="000000" w:fill="FFFFFF"/>
            <w:vAlign w:val="center"/>
            <w:hideMark/>
          </w:tcPr>
          <w:p w14:paraId="2A99EC6A" w14:textId="49C5FCF4"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Наименование</w:t>
            </w:r>
            <w:r>
              <w:rPr>
                <w:rFonts w:ascii="Times New Roman" w:eastAsia="Times New Roman" w:hAnsi="Times New Roman" w:cs="Times New Roman"/>
                <w:color w:val="000000"/>
                <w:sz w:val="17"/>
                <w:szCs w:val="17"/>
                <w:lang w:eastAsia="ru-RU"/>
              </w:rPr>
              <w:t xml:space="preserve"> </w:t>
            </w:r>
            <w:r w:rsidRPr="00CB6B6D">
              <w:rPr>
                <w:rFonts w:ascii="Times New Roman" w:eastAsia="Times New Roman" w:hAnsi="Times New Roman" w:cs="Times New Roman"/>
                <w:color w:val="000000"/>
                <w:sz w:val="17"/>
                <w:szCs w:val="17"/>
                <w:lang w:eastAsia="ru-RU"/>
              </w:rPr>
              <w:t>участка</w:t>
            </w:r>
          </w:p>
        </w:tc>
        <w:tc>
          <w:tcPr>
            <w:tcW w:w="950" w:type="pct"/>
            <w:shd w:val="clear" w:color="000000" w:fill="FFFFFF"/>
            <w:vAlign w:val="center"/>
            <w:hideMark/>
          </w:tcPr>
          <w:p w14:paraId="6E0F756C" w14:textId="0236667A"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Pr>
                <w:rFonts w:ascii="Times New Roman" w:eastAsia="Times New Roman" w:hAnsi="Times New Roman" w:cs="Times New Roman"/>
                <w:color w:val="000000"/>
                <w:sz w:val="17"/>
                <w:szCs w:val="17"/>
                <w:lang w:eastAsia="ru-RU"/>
              </w:rPr>
              <w:t>Наружный диаметр трубопроводов на участ</w:t>
            </w:r>
            <w:r w:rsidRPr="00CB6B6D">
              <w:rPr>
                <w:rFonts w:ascii="Times New Roman" w:eastAsia="Times New Roman" w:hAnsi="Times New Roman" w:cs="Times New Roman"/>
                <w:color w:val="000000"/>
                <w:sz w:val="17"/>
                <w:szCs w:val="17"/>
                <w:lang w:eastAsia="ru-RU"/>
              </w:rPr>
              <w:t>ке, мм</w:t>
            </w:r>
          </w:p>
        </w:tc>
        <w:tc>
          <w:tcPr>
            <w:tcW w:w="794" w:type="pct"/>
            <w:shd w:val="clear" w:color="000000" w:fill="FFFFFF"/>
            <w:vAlign w:val="center"/>
            <w:hideMark/>
          </w:tcPr>
          <w:p w14:paraId="6218A50C" w14:textId="21C901E6"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Pr>
                <w:rFonts w:ascii="Times New Roman" w:eastAsia="Times New Roman" w:hAnsi="Times New Roman" w:cs="Times New Roman"/>
                <w:color w:val="000000"/>
                <w:sz w:val="17"/>
                <w:szCs w:val="17"/>
                <w:lang w:eastAsia="ru-RU"/>
              </w:rPr>
              <w:t>Длина трубо</w:t>
            </w:r>
            <w:r w:rsidRPr="00CB6B6D">
              <w:rPr>
                <w:rFonts w:ascii="Times New Roman" w:eastAsia="Times New Roman" w:hAnsi="Times New Roman" w:cs="Times New Roman"/>
                <w:color w:val="000000"/>
                <w:sz w:val="17"/>
                <w:szCs w:val="17"/>
                <w:lang w:eastAsia="ru-RU"/>
              </w:rPr>
              <w:t>проводов тепловой сети</w:t>
            </w:r>
            <w:r>
              <w:rPr>
                <w:rFonts w:ascii="Times New Roman" w:eastAsia="Times New Roman" w:hAnsi="Times New Roman" w:cs="Times New Roman"/>
                <w:color w:val="000000"/>
                <w:sz w:val="17"/>
                <w:szCs w:val="17"/>
                <w:lang w:eastAsia="ru-RU"/>
              </w:rPr>
              <w:t xml:space="preserve">, </w:t>
            </w:r>
            <w:r w:rsidRPr="00CB6B6D">
              <w:rPr>
                <w:rFonts w:ascii="Times New Roman" w:eastAsia="Times New Roman" w:hAnsi="Times New Roman" w:cs="Times New Roman"/>
                <w:color w:val="000000"/>
                <w:sz w:val="17"/>
                <w:szCs w:val="17"/>
                <w:lang w:eastAsia="ru-RU"/>
              </w:rPr>
              <w:t>м</w:t>
            </w:r>
          </w:p>
        </w:tc>
        <w:tc>
          <w:tcPr>
            <w:tcW w:w="736" w:type="pct"/>
            <w:shd w:val="clear" w:color="000000" w:fill="FFFFFF"/>
            <w:vAlign w:val="center"/>
            <w:hideMark/>
          </w:tcPr>
          <w:p w14:paraId="66809E17" w14:textId="5FA2C6A6"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Pr>
                <w:rFonts w:ascii="Times New Roman" w:eastAsia="Times New Roman" w:hAnsi="Times New Roman" w:cs="Times New Roman"/>
                <w:color w:val="000000"/>
                <w:sz w:val="17"/>
                <w:szCs w:val="17"/>
                <w:lang w:eastAsia="ru-RU"/>
              </w:rPr>
              <w:t>Г од последнего кап. ре</w:t>
            </w:r>
            <w:r w:rsidRPr="00CB6B6D">
              <w:rPr>
                <w:rFonts w:ascii="Times New Roman" w:eastAsia="Times New Roman" w:hAnsi="Times New Roman" w:cs="Times New Roman"/>
                <w:color w:val="000000"/>
                <w:sz w:val="17"/>
                <w:szCs w:val="17"/>
                <w:lang w:eastAsia="ru-RU"/>
              </w:rPr>
              <w:t>монта</w:t>
            </w:r>
          </w:p>
        </w:tc>
        <w:tc>
          <w:tcPr>
            <w:tcW w:w="655" w:type="pct"/>
            <w:shd w:val="clear" w:color="000000" w:fill="FFFFFF"/>
            <w:vAlign w:val="center"/>
            <w:hideMark/>
          </w:tcPr>
          <w:p w14:paraId="6F3DC54C" w14:textId="3A3BAC20"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Тип</w:t>
            </w:r>
            <w:r>
              <w:rPr>
                <w:rFonts w:ascii="Times New Roman" w:eastAsia="Times New Roman" w:hAnsi="Times New Roman" w:cs="Times New Roman"/>
                <w:color w:val="000000"/>
                <w:sz w:val="17"/>
                <w:szCs w:val="17"/>
                <w:lang w:eastAsia="ru-RU"/>
              </w:rPr>
              <w:t xml:space="preserve"> </w:t>
            </w:r>
            <w:r w:rsidRPr="00CB6B6D">
              <w:rPr>
                <w:rFonts w:ascii="Times New Roman" w:eastAsia="Times New Roman" w:hAnsi="Times New Roman" w:cs="Times New Roman"/>
                <w:color w:val="000000"/>
                <w:sz w:val="17"/>
                <w:szCs w:val="17"/>
                <w:lang w:eastAsia="ru-RU"/>
              </w:rPr>
              <w:t>изоляции</w:t>
            </w:r>
          </w:p>
        </w:tc>
        <w:tc>
          <w:tcPr>
            <w:tcW w:w="662" w:type="pct"/>
            <w:shd w:val="clear" w:color="000000" w:fill="FFFFFF"/>
            <w:vAlign w:val="center"/>
            <w:hideMark/>
          </w:tcPr>
          <w:p w14:paraId="2FC6F8DC" w14:textId="29F8629C"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Тип</w:t>
            </w:r>
            <w:r>
              <w:rPr>
                <w:rFonts w:ascii="Times New Roman" w:eastAsia="Times New Roman" w:hAnsi="Times New Roman" w:cs="Times New Roman"/>
                <w:color w:val="000000"/>
                <w:sz w:val="17"/>
                <w:szCs w:val="17"/>
                <w:lang w:eastAsia="ru-RU"/>
              </w:rPr>
              <w:t xml:space="preserve"> </w:t>
            </w:r>
            <w:r w:rsidRPr="00CB6B6D">
              <w:rPr>
                <w:rFonts w:ascii="Times New Roman" w:eastAsia="Times New Roman" w:hAnsi="Times New Roman" w:cs="Times New Roman"/>
                <w:color w:val="000000"/>
                <w:sz w:val="17"/>
                <w:szCs w:val="17"/>
                <w:lang w:eastAsia="ru-RU"/>
              </w:rPr>
              <w:t>прокладки</w:t>
            </w:r>
          </w:p>
        </w:tc>
      </w:tr>
      <w:tr w:rsidR="00CB6B6D" w:rsidRPr="00CB6B6D" w14:paraId="04B88831" w14:textId="77777777" w:rsidTr="00CB6B6D">
        <w:trPr>
          <w:trHeight w:val="450"/>
        </w:trPr>
        <w:tc>
          <w:tcPr>
            <w:tcW w:w="254" w:type="pct"/>
            <w:shd w:val="clear" w:color="000000" w:fill="FFFFFF"/>
            <w:vAlign w:val="center"/>
            <w:hideMark/>
          </w:tcPr>
          <w:p w14:paraId="43CFB6F5"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w:t>
            </w:r>
          </w:p>
        </w:tc>
        <w:tc>
          <w:tcPr>
            <w:tcW w:w="949" w:type="pct"/>
            <w:shd w:val="clear" w:color="000000" w:fill="FFFFFF"/>
            <w:vAlign w:val="center"/>
            <w:hideMark/>
          </w:tcPr>
          <w:p w14:paraId="12AAA58E" w14:textId="2177564F"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Pr>
                <w:rFonts w:ascii="Times New Roman" w:eastAsia="Times New Roman" w:hAnsi="Times New Roman" w:cs="Times New Roman"/>
                <w:color w:val="000000"/>
                <w:sz w:val="17"/>
                <w:szCs w:val="17"/>
                <w:lang w:eastAsia="ru-RU"/>
              </w:rPr>
              <w:t>Котельная - ул.Севе</w:t>
            </w:r>
            <w:r w:rsidRPr="00CB6B6D">
              <w:rPr>
                <w:rFonts w:ascii="Times New Roman" w:eastAsia="Times New Roman" w:hAnsi="Times New Roman" w:cs="Times New Roman"/>
                <w:color w:val="000000"/>
                <w:sz w:val="17"/>
                <w:szCs w:val="17"/>
                <w:lang w:eastAsia="ru-RU"/>
              </w:rPr>
              <w:t>рная№5-ТК1</w:t>
            </w:r>
          </w:p>
        </w:tc>
        <w:tc>
          <w:tcPr>
            <w:tcW w:w="950" w:type="pct"/>
            <w:shd w:val="clear" w:color="000000" w:fill="FFFFFF"/>
            <w:vAlign w:val="center"/>
            <w:hideMark/>
          </w:tcPr>
          <w:p w14:paraId="379DF62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159</w:t>
            </w:r>
          </w:p>
        </w:tc>
        <w:tc>
          <w:tcPr>
            <w:tcW w:w="794" w:type="pct"/>
            <w:shd w:val="clear" w:color="000000" w:fill="FFFFFF"/>
            <w:vAlign w:val="center"/>
            <w:hideMark/>
          </w:tcPr>
          <w:p w14:paraId="41FA0207"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130</w:t>
            </w:r>
          </w:p>
        </w:tc>
        <w:tc>
          <w:tcPr>
            <w:tcW w:w="736" w:type="pct"/>
            <w:shd w:val="clear" w:color="000000" w:fill="FFFFFF"/>
            <w:vAlign w:val="center"/>
            <w:hideMark/>
          </w:tcPr>
          <w:p w14:paraId="2F2C8CAD"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5B1DA349"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1B0E0A9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r w:rsidRPr="00CB6B6D">
              <w:rPr>
                <w:rFonts w:ascii="Times New Roman" w:eastAsia="Times New Roman" w:hAnsi="Times New Roman" w:cs="Times New Roman"/>
                <w:color w:val="000000"/>
                <w:sz w:val="17"/>
                <w:szCs w:val="17"/>
                <w:lang w:eastAsia="ru-RU"/>
              </w:rPr>
              <w:t>Возд</w:t>
            </w:r>
            <w:proofErr w:type="spellEnd"/>
            <w:r w:rsidRPr="00CB6B6D">
              <w:rPr>
                <w:rFonts w:ascii="Times New Roman" w:eastAsia="Times New Roman" w:hAnsi="Times New Roman" w:cs="Times New Roman"/>
                <w:color w:val="000000"/>
                <w:sz w:val="17"/>
                <w:szCs w:val="17"/>
                <w:lang w:eastAsia="ru-RU"/>
              </w:rPr>
              <w:t>„</w:t>
            </w:r>
          </w:p>
        </w:tc>
      </w:tr>
      <w:tr w:rsidR="00CB6B6D" w:rsidRPr="00CB6B6D" w14:paraId="3DC3D982" w14:textId="77777777" w:rsidTr="00CB6B6D">
        <w:trPr>
          <w:trHeight w:val="300"/>
        </w:trPr>
        <w:tc>
          <w:tcPr>
            <w:tcW w:w="254" w:type="pct"/>
            <w:shd w:val="clear" w:color="000000" w:fill="FFFFFF"/>
            <w:vAlign w:val="center"/>
            <w:hideMark/>
          </w:tcPr>
          <w:p w14:paraId="364D6AA9"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2</w:t>
            </w:r>
          </w:p>
        </w:tc>
        <w:tc>
          <w:tcPr>
            <w:tcW w:w="949" w:type="pct"/>
            <w:shd w:val="clear" w:color="000000" w:fill="FFFFFF"/>
            <w:vAlign w:val="center"/>
            <w:hideMark/>
          </w:tcPr>
          <w:p w14:paraId="5301AB5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ТК1-ТК2</w:t>
            </w:r>
          </w:p>
        </w:tc>
        <w:tc>
          <w:tcPr>
            <w:tcW w:w="950" w:type="pct"/>
            <w:shd w:val="clear" w:color="000000" w:fill="FFFFFF"/>
            <w:vAlign w:val="center"/>
            <w:hideMark/>
          </w:tcPr>
          <w:p w14:paraId="0216E933"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159</w:t>
            </w:r>
          </w:p>
        </w:tc>
        <w:tc>
          <w:tcPr>
            <w:tcW w:w="794" w:type="pct"/>
            <w:shd w:val="clear" w:color="000000" w:fill="FFFFFF"/>
            <w:vAlign w:val="center"/>
            <w:hideMark/>
          </w:tcPr>
          <w:p w14:paraId="43FCECAB"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132</w:t>
            </w:r>
          </w:p>
        </w:tc>
        <w:tc>
          <w:tcPr>
            <w:tcW w:w="736" w:type="pct"/>
            <w:shd w:val="clear" w:color="000000" w:fill="FFFFFF"/>
            <w:vAlign w:val="center"/>
            <w:hideMark/>
          </w:tcPr>
          <w:p w14:paraId="59103D3B"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5F09DA7F"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181020B7"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4B084E91" w14:textId="77777777" w:rsidTr="00CB6B6D">
        <w:trPr>
          <w:trHeight w:val="300"/>
        </w:trPr>
        <w:tc>
          <w:tcPr>
            <w:tcW w:w="254" w:type="pct"/>
            <w:shd w:val="clear" w:color="000000" w:fill="FFFFFF"/>
            <w:vAlign w:val="center"/>
            <w:hideMark/>
          </w:tcPr>
          <w:p w14:paraId="1D7C1F9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3</w:t>
            </w:r>
          </w:p>
        </w:tc>
        <w:tc>
          <w:tcPr>
            <w:tcW w:w="949" w:type="pct"/>
            <w:shd w:val="clear" w:color="000000" w:fill="FFFFFF"/>
            <w:vAlign w:val="center"/>
            <w:hideMark/>
          </w:tcPr>
          <w:p w14:paraId="3DD431F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ТК2-ТКЗ</w:t>
            </w:r>
          </w:p>
        </w:tc>
        <w:tc>
          <w:tcPr>
            <w:tcW w:w="950" w:type="pct"/>
            <w:shd w:val="clear" w:color="000000" w:fill="FFFFFF"/>
            <w:vAlign w:val="center"/>
            <w:hideMark/>
          </w:tcPr>
          <w:p w14:paraId="108D3888"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89</w:t>
            </w:r>
          </w:p>
        </w:tc>
        <w:tc>
          <w:tcPr>
            <w:tcW w:w="794" w:type="pct"/>
            <w:shd w:val="clear" w:color="000000" w:fill="FFFFFF"/>
            <w:vAlign w:val="center"/>
            <w:hideMark/>
          </w:tcPr>
          <w:p w14:paraId="14BE798C"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306</w:t>
            </w:r>
          </w:p>
        </w:tc>
        <w:tc>
          <w:tcPr>
            <w:tcW w:w="736" w:type="pct"/>
            <w:shd w:val="clear" w:color="000000" w:fill="FFFFFF"/>
            <w:vAlign w:val="center"/>
            <w:hideMark/>
          </w:tcPr>
          <w:p w14:paraId="6A49B5EA"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28D4CBD8"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069CDE49"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r>
      <w:tr w:rsidR="00CB6B6D" w:rsidRPr="00CB6B6D" w14:paraId="4A1C5484" w14:textId="77777777" w:rsidTr="00CB6B6D">
        <w:trPr>
          <w:trHeight w:val="300"/>
        </w:trPr>
        <w:tc>
          <w:tcPr>
            <w:tcW w:w="254" w:type="pct"/>
            <w:shd w:val="clear" w:color="000000" w:fill="FFFFFF"/>
            <w:vAlign w:val="center"/>
            <w:hideMark/>
          </w:tcPr>
          <w:p w14:paraId="18BAE56C"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4</w:t>
            </w:r>
          </w:p>
        </w:tc>
        <w:tc>
          <w:tcPr>
            <w:tcW w:w="949" w:type="pct"/>
            <w:shd w:val="clear" w:color="000000" w:fill="FFFFFF"/>
            <w:vAlign w:val="center"/>
            <w:hideMark/>
          </w:tcPr>
          <w:p w14:paraId="5500246B"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ТКЗ-ТК4</w:t>
            </w:r>
          </w:p>
        </w:tc>
        <w:tc>
          <w:tcPr>
            <w:tcW w:w="950" w:type="pct"/>
            <w:shd w:val="clear" w:color="000000" w:fill="FFFFFF"/>
            <w:vAlign w:val="center"/>
            <w:hideMark/>
          </w:tcPr>
          <w:p w14:paraId="018201F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57</w:t>
            </w:r>
          </w:p>
        </w:tc>
        <w:tc>
          <w:tcPr>
            <w:tcW w:w="794" w:type="pct"/>
            <w:shd w:val="clear" w:color="000000" w:fill="FFFFFF"/>
            <w:vAlign w:val="center"/>
            <w:hideMark/>
          </w:tcPr>
          <w:p w14:paraId="7391A263"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62</w:t>
            </w:r>
          </w:p>
        </w:tc>
        <w:tc>
          <w:tcPr>
            <w:tcW w:w="736" w:type="pct"/>
            <w:shd w:val="clear" w:color="000000" w:fill="FFFFFF"/>
            <w:vAlign w:val="center"/>
            <w:hideMark/>
          </w:tcPr>
          <w:p w14:paraId="350FAB60"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352E472F"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4B6DB09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01B4AA7E" w14:textId="77777777" w:rsidTr="00CB6B6D">
        <w:trPr>
          <w:trHeight w:val="300"/>
        </w:trPr>
        <w:tc>
          <w:tcPr>
            <w:tcW w:w="254" w:type="pct"/>
            <w:shd w:val="clear" w:color="000000" w:fill="FFFFFF"/>
            <w:vAlign w:val="center"/>
            <w:hideMark/>
          </w:tcPr>
          <w:p w14:paraId="3BE3269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5</w:t>
            </w:r>
          </w:p>
        </w:tc>
        <w:tc>
          <w:tcPr>
            <w:tcW w:w="949" w:type="pct"/>
            <w:shd w:val="clear" w:color="000000" w:fill="FFFFFF"/>
            <w:vAlign w:val="center"/>
            <w:hideMark/>
          </w:tcPr>
          <w:p w14:paraId="144D4D00"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ТК2-ТК5</w:t>
            </w:r>
          </w:p>
        </w:tc>
        <w:tc>
          <w:tcPr>
            <w:tcW w:w="950" w:type="pct"/>
            <w:shd w:val="clear" w:color="000000" w:fill="FFFFFF"/>
            <w:vAlign w:val="center"/>
            <w:hideMark/>
          </w:tcPr>
          <w:p w14:paraId="748FA50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140</w:t>
            </w:r>
          </w:p>
        </w:tc>
        <w:tc>
          <w:tcPr>
            <w:tcW w:w="794" w:type="pct"/>
            <w:shd w:val="clear" w:color="000000" w:fill="FFFFFF"/>
            <w:vAlign w:val="center"/>
            <w:hideMark/>
          </w:tcPr>
          <w:p w14:paraId="45BC02CC"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46</w:t>
            </w:r>
          </w:p>
        </w:tc>
        <w:tc>
          <w:tcPr>
            <w:tcW w:w="736" w:type="pct"/>
            <w:shd w:val="clear" w:color="000000" w:fill="FFFFFF"/>
            <w:vAlign w:val="center"/>
            <w:hideMark/>
          </w:tcPr>
          <w:p w14:paraId="58C41790"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75C8C5C7"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r w:rsidRPr="00CB6B6D">
              <w:rPr>
                <w:rFonts w:ascii="Times New Roman" w:eastAsia="Times New Roman" w:hAnsi="Times New Roman" w:cs="Times New Roman"/>
                <w:color w:val="000000"/>
                <w:sz w:val="17"/>
                <w:szCs w:val="17"/>
                <w:lang w:eastAsia="ru-RU"/>
              </w:rPr>
              <w:t>Мин.вата</w:t>
            </w:r>
            <w:proofErr w:type="spellEnd"/>
          </w:p>
        </w:tc>
        <w:tc>
          <w:tcPr>
            <w:tcW w:w="662" w:type="pct"/>
            <w:shd w:val="clear" w:color="000000" w:fill="FFFFFF"/>
            <w:vAlign w:val="center"/>
            <w:hideMark/>
          </w:tcPr>
          <w:p w14:paraId="325854A9"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4E853481" w14:textId="77777777" w:rsidTr="00CB6B6D">
        <w:trPr>
          <w:trHeight w:val="300"/>
        </w:trPr>
        <w:tc>
          <w:tcPr>
            <w:tcW w:w="254" w:type="pct"/>
            <w:shd w:val="clear" w:color="000000" w:fill="FFFFFF"/>
            <w:vAlign w:val="center"/>
            <w:hideMark/>
          </w:tcPr>
          <w:p w14:paraId="0AFD681D"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6</w:t>
            </w:r>
          </w:p>
        </w:tc>
        <w:tc>
          <w:tcPr>
            <w:tcW w:w="949" w:type="pct"/>
            <w:shd w:val="clear" w:color="000000" w:fill="FFFFFF"/>
            <w:vAlign w:val="center"/>
            <w:hideMark/>
          </w:tcPr>
          <w:p w14:paraId="368FC6D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ТК5-ТК6</w:t>
            </w:r>
          </w:p>
        </w:tc>
        <w:tc>
          <w:tcPr>
            <w:tcW w:w="950" w:type="pct"/>
            <w:shd w:val="clear" w:color="000000" w:fill="FFFFFF"/>
            <w:vAlign w:val="center"/>
            <w:hideMark/>
          </w:tcPr>
          <w:p w14:paraId="44CB768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140</w:t>
            </w:r>
          </w:p>
        </w:tc>
        <w:tc>
          <w:tcPr>
            <w:tcW w:w="794" w:type="pct"/>
            <w:shd w:val="clear" w:color="000000" w:fill="FFFFFF"/>
            <w:vAlign w:val="center"/>
            <w:hideMark/>
          </w:tcPr>
          <w:p w14:paraId="4C8E89C2"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344</w:t>
            </w:r>
          </w:p>
        </w:tc>
        <w:tc>
          <w:tcPr>
            <w:tcW w:w="736" w:type="pct"/>
            <w:shd w:val="clear" w:color="000000" w:fill="FFFFFF"/>
            <w:vAlign w:val="center"/>
            <w:hideMark/>
          </w:tcPr>
          <w:p w14:paraId="1347AF38"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4019C5B8"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37C2FD89"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46727E9C" w14:textId="77777777" w:rsidTr="00CB6B6D">
        <w:trPr>
          <w:trHeight w:val="300"/>
        </w:trPr>
        <w:tc>
          <w:tcPr>
            <w:tcW w:w="254" w:type="pct"/>
            <w:shd w:val="clear" w:color="000000" w:fill="FFFFFF"/>
            <w:vAlign w:val="center"/>
            <w:hideMark/>
          </w:tcPr>
          <w:p w14:paraId="673C1A7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7</w:t>
            </w:r>
          </w:p>
        </w:tc>
        <w:tc>
          <w:tcPr>
            <w:tcW w:w="949" w:type="pct"/>
            <w:shd w:val="clear" w:color="000000" w:fill="FFFFFF"/>
            <w:vAlign w:val="center"/>
            <w:hideMark/>
          </w:tcPr>
          <w:p w14:paraId="07D1479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ТК6-ТК7</w:t>
            </w:r>
          </w:p>
        </w:tc>
        <w:tc>
          <w:tcPr>
            <w:tcW w:w="950" w:type="pct"/>
            <w:shd w:val="clear" w:color="000000" w:fill="FFFFFF"/>
            <w:vAlign w:val="center"/>
            <w:hideMark/>
          </w:tcPr>
          <w:p w14:paraId="02B524D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140</w:t>
            </w:r>
          </w:p>
        </w:tc>
        <w:tc>
          <w:tcPr>
            <w:tcW w:w="794" w:type="pct"/>
            <w:shd w:val="clear" w:color="000000" w:fill="FFFFFF"/>
            <w:vAlign w:val="center"/>
            <w:hideMark/>
          </w:tcPr>
          <w:p w14:paraId="7A52CE33"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35</w:t>
            </w:r>
          </w:p>
        </w:tc>
        <w:tc>
          <w:tcPr>
            <w:tcW w:w="736" w:type="pct"/>
            <w:shd w:val="clear" w:color="000000" w:fill="FFFFFF"/>
            <w:vAlign w:val="center"/>
            <w:hideMark/>
          </w:tcPr>
          <w:p w14:paraId="55BD7E07"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6198BAEB"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3B47A42F"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r>
      <w:tr w:rsidR="00CB6B6D" w:rsidRPr="00CB6B6D" w14:paraId="6CFC7839" w14:textId="77777777" w:rsidTr="00CB6B6D">
        <w:trPr>
          <w:trHeight w:val="300"/>
        </w:trPr>
        <w:tc>
          <w:tcPr>
            <w:tcW w:w="254" w:type="pct"/>
            <w:shd w:val="clear" w:color="000000" w:fill="FFFFFF"/>
            <w:vAlign w:val="center"/>
            <w:hideMark/>
          </w:tcPr>
          <w:p w14:paraId="316FF0DA"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8</w:t>
            </w:r>
          </w:p>
        </w:tc>
        <w:tc>
          <w:tcPr>
            <w:tcW w:w="949" w:type="pct"/>
            <w:shd w:val="clear" w:color="000000" w:fill="FFFFFF"/>
            <w:vAlign w:val="center"/>
            <w:hideMark/>
          </w:tcPr>
          <w:p w14:paraId="2E77AE4B"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ТК7-ТК8</w:t>
            </w:r>
          </w:p>
        </w:tc>
        <w:tc>
          <w:tcPr>
            <w:tcW w:w="950" w:type="pct"/>
            <w:shd w:val="clear" w:color="000000" w:fill="FFFFFF"/>
            <w:vAlign w:val="center"/>
            <w:hideMark/>
          </w:tcPr>
          <w:p w14:paraId="40663795"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140</w:t>
            </w:r>
          </w:p>
        </w:tc>
        <w:tc>
          <w:tcPr>
            <w:tcW w:w="794" w:type="pct"/>
            <w:shd w:val="clear" w:color="000000" w:fill="FFFFFF"/>
            <w:vAlign w:val="center"/>
            <w:hideMark/>
          </w:tcPr>
          <w:p w14:paraId="2C6F1BC8"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230</w:t>
            </w:r>
          </w:p>
        </w:tc>
        <w:tc>
          <w:tcPr>
            <w:tcW w:w="736" w:type="pct"/>
            <w:shd w:val="clear" w:color="000000" w:fill="FFFFFF"/>
            <w:vAlign w:val="center"/>
            <w:hideMark/>
          </w:tcPr>
          <w:p w14:paraId="3D899A87"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62FA02D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2C4BA4C2"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1F403D62" w14:textId="77777777" w:rsidTr="00CB6B6D">
        <w:trPr>
          <w:trHeight w:val="300"/>
        </w:trPr>
        <w:tc>
          <w:tcPr>
            <w:tcW w:w="254" w:type="pct"/>
            <w:shd w:val="clear" w:color="000000" w:fill="FFFFFF"/>
            <w:vAlign w:val="center"/>
            <w:hideMark/>
          </w:tcPr>
          <w:p w14:paraId="2C9D0311"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9</w:t>
            </w:r>
          </w:p>
        </w:tc>
        <w:tc>
          <w:tcPr>
            <w:tcW w:w="949" w:type="pct"/>
            <w:shd w:val="clear" w:color="000000" w:fill="FFFFFF"/>
            <w:vAlign w:val="center"/>
            <w:hideMark/>
          </w:tcPr>
          <w:p w14:paraId="1E8B6D6F"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ТК8-ТК9</w:t>
            </w:r>
          </w:p>
        </w:tc>
        <w:tc>
          <w:tcPr>
            <w:tcW w:w="950" w:type="pct"/>
            <w:shd w:val="clear" w:color="000000" w:fill="FFFFFF"/>
            <w:vAlign w:val="center"/>
            <w:hideMark/>
          </w:tcPr>
          <w:p w14:paraId="65F1EF0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100</w:t>
            </w:r>
          </w:p>
        </w:tc>
        <w:tc>
          <w:tcPr>
            <w:tcW w:w="794" w:type="pct"/>
            <w:shd w:val="clear" w:color="000000" w:fill="FFFFFF"/>
            <w:vAlign w:val="center"/>
            <w:hideMark/>
          </w:tcPr>
          <w:p w14:paraId="0D6B9FC3"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80</w:t>
            </w:r>
          </w:p>
        </w:tc>
        <w:tc>
          <w:tcPr>
            <w:tcW w:w="736" w:type="pct"/>
            <w:shd w:val="clear" w:color="000000" w:fill="FFFFFF"/>
            <w:vAlign w:val="center"/>
            <w:hideMark/>
          </w:tcPr>
          <w:p w14:paraId="74DCA280"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4F52FE3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r w:rsidRPr="00CB6B6D">
              <w:rPr>
                <w:rFonts w:ascii="Times New Roman" w:eastAsia="Times New Roman" w:hAnsi="Times New Roman" w:cs="Times New Roman"/>
                <w:color w:val="000000"/>
                <w:sz w:val="17"/>
                <w:szCs w:val="17"/>
                <w:lang w:eastAsia="ru-RU"/>
              </w:rPr>
              <w:t>Мин.вата</w:t>
            </w:r>
            <w:proofErr w:type="spellEnd"/>
          </w:p>
        </w:tc>
        <w:tc>
          <w:tcPr>
            <w:tcW w:w="662" w:type="pct"/>
            <w:shd w:val="clear" w:color="000000" w:fill="FFFFFF"/>
            <w:vAlign w:val="center"/>
            <w:hideMark/>
          </w:tcPr>
          <w:p w14:paraId="3DEF453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483CAFA6" w14:textId="77777777" w:rsidTr="00CB6B6D">
        <w:trPr>
          <w:trHeight w:val="300"/>
        </w:trPr>
        <w:tc>
          <w:tcPr>
            <w:tcW w:w="254" w:type="pct"/>
            <w:shd w:val="clear" w:color="000000" w:fill="FFFFFF"/>
            <w:vAlign w:val="center"/>
            <w:hideMark/>
          </w:tcPr>
          <w:p w14:paraId="7E7F949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10</w:t>
            </w:r>
          </w:p>
        </w:tc>
        <w:tc>
          <w:tcPr>
            <w:tcW w:w="949" w:type="pct"/>
            <w:shd w:val="clear" w:color="000000" w:fill="FFFFFF"/>
            <w:vAlign w:val="center"/>
            <w:hideMark/>
          </w:tcPr>
          <w:p w14:paraId="7F755E31"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ТК7-ТК10</w:t>
            </w:r>
          </w:p>
        </w:tc>
        <w:tc>
          <w:tcPr>
            <w:tcW w:w="950" w:type="pct"/>
            <w:shd w:val="clear" w:color="000000" w:fill="FFFFFF"/>
            <w:vAlign w:val="center"/>
            <w:hideMark/>
          </w:tcPr>
          <w:p w14:paraId="54AB741D"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57</w:t>
            </w:r>
          </w:p>
        </w:tc>
        <w:tc>
          <w:tcPr>
            <w:tcW w:w="794" w:type="pct"/>
            <w:shd w:val="clear" w:color="000000" w:fill="FFFFFF"/>
            <w:vAlign w:val="center"/>
            <w:hideMark/>
          </w:tcPr>
          <w:p w14:paraId="50924F2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30</w:t>
            </w:r>
          </w:p>
        </w:tc>
        <w:tc>
          <w:tcPr>
            <w:tcW w:w="736" w:type="pct"/>
            <w:shd w:val="clear" w:color="000000" w:fill="FFFFFF"/>
            <w:vAlign w:val="center"/>
            <w:hideMark/>
          </w:tcPr>
          <w:p w14:paraId="17F47EF7"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19B788BF"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3105D803"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641A7F85" w14:textId="77777777" w:rsidTr="00CB6B6D">
        <w:trPr>
          <w:trHeight w:val="300"/>
        </w:trPr>
        <w:tc>
          <w:tcPr>
            <w:tcW w:w="254" w:type="pct"/>
            <w:shd w:val="clear" w:color="000000" w:fill="FFFFFF"/>
            <w:vAlign w:val="center"/>
            <w:hideMark/>
          </w:tcPr>
          <w:p w14:paraId="5B2B54DC"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11</w:t>
            </w:r>
          </w:p>
        </w:tc>
        <w:tc>
          <w:tcPr>
            <w:tcW w:w="949" w:type="pct"/>
            <w:shd w:val="clear" w:color="000000" w:fill="FFFFFF"/>
            <w:vAlign w:val="center"/>
            <w:hideMark/>
          </w:tcPr>
          <w:p w14:paraId="286368CB"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ТК5-ТК11</w:t>
            </w:r>
          </w:p>
        </w:tc>
        <w:tc>
          <w:tcPr>
            <w:tcW w:w="950" w:type="pct"/>
            <w:shd w:val="clear" w:color="000000" w:fill="FFFFFF"/>
            <w:vAlign w:val="center"/>
            <w:hideMark/>
          </w:tcPr>
          <w:p w14:paraId="08B80AAB"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140</w:t>
            </w:r>
          </w:p>
        </w:tc>
        <w:tc>
          <w:tcPr>
            <w:tcW w:w="794" w:type="pct"/>
            <w:shd w:val="clear" w:color="000000" w:fill="FFFFFF"/>
            <w:vAlign w:val="center"/>
            <w:hideMark/>
          </w:tcPr>
          <w:p w14:paraId="177DEA3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25</w:t>
            </w:r>
          </w:p>
        </w:tc>
        <w:tc>
          <w:tcPr>
            <w:tcW w:w="736" w:type="pct"/>
            <w:shd w:val="clear" w:color="000000" w:fill="FFFFFF"/>
            <w:vAlign w:val="center"/>
            <w:hideMark/>
          </w:tcPr>
          <w:p w14:paraId="548ED3E9"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066477A0"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r w:rsidRPr="00CB6B6D">
              <w:rPr>
                <w:rFonts w:ascii="Times New Roman" w:eastAsia="Times New Roman" w:hAnsi="Times New Roman" w:cs="Times New Roman"/>
                <w:color w:val="000000"/>
                <w:sz w:val="17"/>
                <w:szCs w:val="17"/>
                <w:lang w:eastAsia="ru-RU"/>
              </w:rPr>
              <w:t>Мин.вата</w:t>
            </w:r>
            <w:proofErr w:type="spellEnd"/>
          </w:p>
        </w:tc>
        <w:tc>
          <w:tcPr>
            <w:tcW w:w="662" w:type="pct"/>
            <w:shd w:val="clear" w:color="000000" w:fill="FFFFFF"/>
            <w:vAlign w:val="center"/>
            <w:hideMark/>
          </w:tcPr>
          <w:p w14:paraId="574DF0C4"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6E881B6A" w14:textId="77777777" w:rsidTr="00CB6B6D">
        <w:trPr>
          <w:trHeight w:val="300"/>
        </w:trPr>
        <w:tc>
          <w:tcPr>
            <w:tcW w:w="254" w:type="pct"/>
            <w:shd w:val="clear" w:color="000000" w:fill="FFFFFF"/>
            <w:vAlign w:val="center"/>
            <w:hideMark/>
          </w:tcPr>
          <w:p w14:paraId="679AF5D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12</w:t>
            </w:r>
          </w:p>
        </w:tc>
        <w:tc>
          <w:tcPr>
            <w:tcW w:w="949" w:type="pct"/>
            <w:shd w:val="clear" w:color="000000" w:fill="FFFFFF"/>
            <w:vAlign w:val="center"/>
            <w:hideMark/>
          </w:tcPr>
          <w:p w14:paraId="3ED73CB6"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ТК5-ТК12</w:t>
            </w:r>
          </w:p>
        </w:tc>
        <w:tc>
          <w:tcPr>
            <w:tcW w:w="950" w:type="pct"/>
            <w:shd w:val="clear" w:color="000000" w:fill="FFFFFF"/>
            <w:vAlign w:val="center"/>
            <w:hideMark/>
          </w:tcPr>
          <w:p w14:paraId="6240DDA5"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140</w:t>
            </w:r>
          </w:p>
        </w:tc>
        <w:tc>
          <w:tcPr>
            <w:tcW w:w="794" w:type="pct"/>
            <w:shd w:val="clear" w:color="000000" w:fill="FFFFFF"/>
            <w:vAlign w:val="center"/>
            <w:hideMark/>
          </w:tcPr>
          <w:p w14:paraId="6D83E060"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300</w:t>
            </w:r>
          </w:p>
        </w:tc>
        <w:tc>
          <w:tcPr>
            <w:tcW w:w="736" w:type="pct"/>
            <w:shd w:val="clear" w:color="000000" w:fill="FFFFFF"/>
            <w:vAlign w:val="center"/>
            <w:hideMark/>
          </w:tcPr>
          <w:p w14:paraId="7743B01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1982</w:t>
            </w:r>
          </w:p>
        </w:tc>
        <w:tc>
          <w:tcPr>
            <w:tcW w:w="655" w:type="pct"/>
            <w:shd w:val="clear" w:color="000000" w:fill="FFFFFF"/>
            <w:vAlign w:val="center"/>
            <w:hideMark/>
          </w:tcPr>
          <w:p w14:paraId="7AC868CE"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proofErr w:type="spellStart"/>
            <w:proofErr w:type="gramStart"/>
            <w:r w:rsidRPr="00CB6B6D">
              <w:rPr>
                <w:rFonts w:ascii="Times New Roman" w:eastAsia="Times New Roman" w:hAnsi="Times New Roman" w:cs="Times New Roman"/>
                <w:color w:val="000000"/>
                <w:sz w:val="17"/>
                <w:szCs w:val="17"/>
                <w:lang w:eastAsia="ru-RU"/>
              </w:rPr>
              <w:t>Мин,вата</w:t>
            </w:r>
            <w:proofErr w:type="spellEnd"/>
            <w:proofErr w:type="gramEnd"/>
          </w:p>
        </w:tc>
        <w:tc>
          <w:tcPr>
            <w:tcW w:w="662" w:type="pct"/>
            <w:shd w:val="clear" w:color="000000" w:fill="FFFFFF"/>
            <w:vAlign w:val="center"/>
            <w:hideMark/>
          </w:tcPr>
          <w:p w14:paraId="7569950D" w14:textId="77777777" w:rsidR="00CB6B6D" w:rsidRPr="00CB6B6D" w:rsidRDefault="00CB6B6D" w:rsidP="00CB6B6D">
            <w:pPr>
              <w:spacing w:after="0" w:line="240" w:lineRule="auto"/>
              <w:jc w:val="center"/>
              <w:rPr>
                <w:rFonts w:ascii="Times New Roman" w:eastAsia="Times New Roman" w:hAnsi="Times New Roman" w:cs="Times New Roman"/>
                <w:color w:val="000000"/>
                <w:sz w:val="17"/>
                <w:szCs w:val="17"/>
                <w:lang w:eastAsia="ru-RU"/>
              </w:rPr>
            </w:pPr>
            <w:r w:rsidRPr="00CB6B6D">
              <w:rPr>
                <w:rFonts w:ascii="Times New Roman" w:eastAsia="Times New Roman" w:hAnsi="Times New Roman" w:cs="Times New Roman"/>
                <w:color w:val="000000"/>
                <w:sz w:val="17"/>
                <w:szCs w:val="17"/>
                <w:lang w:eastAsia="ru-RU"/>
              </w:rPr>
              <w:t>Канальная</w:t>
            </w:r>
          </w:p>
        </w:tc>
      </w:tr>
      <w:tr w:rsidR="00CB6B6D" w:rsidRPr="00CB6B6D" w14:paraId="75A8B83D" w14:textId="77777777" w:rsidTr="00CB6B6D">
        <w:trPr>
          <w:trHeight w:val="300"/>
        </w:trPr>
        <w:tc>
          <w:tcPr>
            <w:tcW w:w="254" w:type="pct"/>
            <w:shd w:val="clear" w:color="000000" w:fill="FFFFFF"/>
            <w:vAlign w:val="center"/>
            <w:hideMark/>
          </w:tcPr>
          <w:p w14:paraId="7690AFE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13</w:t>
            </w:r>
          </w:p>
        </w:tc>
        <w:tc>
          <w:tcPr>
            <w:tcW w:w="949" w:type="pct"/>
            <w:shd w:val="clear" w:color="000000" w:fill="FFFFFF"/>
            <w:vAlign w:val="center"/>
            <w:hideMark/>
          </w:tcPr>
          <w:p w14:paraId="27B967F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ТК12-ТК13</w:t>
            </w:r>
          </w:p>
        </w:tc>
        <w:tc>
          <w:tcPr>
            <w:tcW w:w="950" w:type="pct"/>
            <w:shd w:val="clear" w:color="000000" w:fill="FFFFFF"/>
            <w:vAlign w:val="center"/>
            <w:hideMark/>
          </w:tcPr>
          <w:p w14:paraId="0ED6655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51FAA90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60</w:t>
            </w:r>
          </w:p>
        </w:tc>
        <w:tc>
          <w:tcPr>
            <w:tcW w:w="736" w:type="pct"/>
            <w:shd w:val="clear" w:color="000000" w:fill="FFFFFF"/>
            <w:vAlign w:val="center"/>
            <w:hideMark/>
          </w:tcPr>
          <w:p w14:paraId="1834278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3DD045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70FB59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50C3392B" w14:textId="77777777" w:rsidTr="00CB6B6D">
        <w:trPr>
          <w:trHeight w:val="300"/>
        </w:trPr>
        <w:tc>
          <w:tcPr>
            <w:tcW w:w="254" w:type="pct"/>
            <w:shd w:val="clear" w:color="000000" w:fill="FFFFFF"/>
            <w:vAlign w:val="center"/>
            <w:hideMark/>
          </w:tcPr>
          <w:p w14:paraId="64B0F9F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w:t>
            </w:r>
          </w:p>
        </w:tc>
        <w:tc>
          <w:tcPr>
            <w:tcW w:w="949" w:type="pct"/>
            <w:shd w:val="clear" w:color="000000" w:fill="FFFFFF"/>
            <w:vAlign w:val="center"/>
            <w:hideMark/>
          </w:tcPr>
          <w:p w14:paraId="747251A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ТК13-ТК14</w:t>
            </w:r>
          </w:p>
        </w:tc>
        <w:tc>
          <w:tcPr>
            <w:tcW w:w="950" w:type="pct"/>
            <w:shd w:val="clear" w:color="000000" w:fill="FFFFFF"/>
            <w:vAlign w:val="center"/>
            <w:hideMark/>
          </w:tcPr>
          <w:p w14:paraId="60B3FE4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742E34F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240</w:t>
            </w:r>
          </w:p>
        </w:tc>
        <w:tc>
          <w:tcPr>
            <w:tcW w:w="736" w:type="pct"/>
            <w:shd w:val="clear" w:color="000000" w:fill="FFFFFF"/>
            <w:vAlign w:val="center"/>
            <w:hideMark/>
          </w:tcPr>
          <w:p w14:paraId="2BB2E5C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0925316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72E4DB6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B990EA0" w14:textId="77777777" w:rsidTr="00CB6B6D">
        <w:trPr>
          <w:trHeight w:val="300"/>
        </w:trPr>
        <w:tc>
          <w:tcPr>
            <w:tcW w:w="254" w:type="pct"/>
            <w:shd w:val="clear" w:color="000000" w:fill="FFFFFF"/>
            <w:vAlign w:val="center"/>
            <w:hideMark/>
          </w:tcPr>
          <w:p w14:paraId="6C750C9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949" w:type="pct"/>
            <w:shd w:val="clear" w:color="000000" w:fill="FFFFFF"/>
            <w:vAlign w:val="center"/>
            <w:hideMark/>
          </w:tcPr>
          <w:p w14:paraId="61712B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Котсльная-ТК17</w:t>
            </w:r>
          </w:p>
        </w:tc>
        <w:tc>
          <w:tcPr>
            <w:tcW w:w="950" w:type="pct"/>
            <w:shd w:val="clear" w:color="000000" w:fill="FFFFFF"/>
            <w:vAlign w:val="center"/>
            <w:hideMark/>
          </w:tcPr>
          <w:p w14:paraId="4DA209C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159</w:t>
            </w:r>
          </w:p>
        </w:tc>
        <w:tc>
          <w:tcPr>
            <w:tcW w:w="794" w:type="pct"/>
            <w:shd w:val="clear" w:color="000000" w:fill="FFFFFF"/>
            <w:vAlign w:val="center"/>
            <w:hideMark/>
          </w:tcPr>
          <w:p w14:paraId="5C5F2EC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70</w:t>
            </w:r>
          </w:p>
        </w:tc>
        <w:tc>
          <w:tcPr>
            <w:tcW w:w="736" w:type="pct"/>
            <w:shd w:val="clear" w:color="000000" w:fill="FFFFFF"/>
            <w:vAlign w:val="center"/>
            <w:hideMark/>
          </w:tcPr>
          <w:p w14:paraId="4A9172D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8EE611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7C0F8CC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3F7C21A6" w14:textId="77777777" w:rsidTr="00CB6B6D">
        <w:trPr>
          <w:trHeight w:val="300"/>
        </w:trPr>
        <w:tc>
          <w:tcPr>
            <w:tcW w:w="254" w:type="pct"/>
            <w:shd w:val="clear" w:color="000000" w:fill="FFFFFF"/>
            <w:vAlign w:val="center"/>
            <w:hideMark/>
          </w:tcPr>
          <w:p w14:paraId="39D30A0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949" w:type="pct"/>
            <w:shd w:val="clear" w:color="000000" w:fill="FFFFFF"/>
            <w:vAlign w:val="center"/>
            <w:hideMark/>
          </w:tcPr>
          <w:p w14:paraId="7034C32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ТК17-ТК18</w:t>
            </w:r>
          </w:p>
        </w:tc>
        <w:tc>
          <w:tcPr>
            <w:tcW w:w="950" w:type="pct"/>
            <w:shd w:val="clear" w:color="000000" w:fill="FFFFFF"/>
            <w:vAlign w:val="center"/>
            <w:hideMark/>
          </w:tcPr>
          <w:p w14:paraId="332E83E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1A86464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2C41D43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2001</w:t>
            </w:r>
          </w:p>
        </w:tc>
        <w:tc>
          <w:tcPr>
            <w:tcW w:w="655" w:type="pct"/>
            <w:shd w:val="clear" w:color="000000" w:fill="FFFFFF"/>
            <w:vAlign w:val="center"/>
            <w:hideMark/>
          </w:tcPr>
          <w:p w14:paraId="747779C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2687B6C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591C07AB" w14:textId="77777777" w:rsidTr="00CB6B6D">
        <w:trPr>
          <w:trHeight w:val="300"/>
        </w:trPr>
        <w:tc>
          <w:tcPr>
            <w:tcW w:w="254" w:type="pct"/>
            <w:shd w:val="clear" w:color="000000" w:fill="FFFFFF"/>
            <w:vAlign w:val="center"/>
            <w:hideMark/>
          </w:tcPr>
          <w:p w14:paraId="1823B4F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17</w:t>
            </w:r>
          </w:p>
        </w:tc>
        <w:tc>
          <w:tcPr>
            <w:tcW w:w="949" w:type="pct"/>
            <w:shd w:val="clear" w:color="000000" w:fill="FFFFFF"/>
            <w:vAlign w:val="center"/>
            <w:hideMark/>
          </w:tcPr>
          <w:p w14:paraId="2CE27BD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ТК18-ТК19</w:t>
            </w:r>
          </w:p>
        </w:tc>
        <w:tc>
          <w:tcPr>
            <w:tcW w:w="950" w:type="pct"/>
            <w:shd w:val="clear" w:color="000000" w:fill="FFFFFF"/>
            <w:vAlign w:val="center"/>
            <w:hideMark/>
          </w:tcPr>
          <w:p w14:paraId="07B6AB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05CEA17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6314513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D7C19F9"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3CFD3661"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r>
      <w:tr w:rsidR="00CB6B6D" w:rsidRPr="00CB6B6D" w14:paraId="22002425" w14:textId="77777777" w:rsidTr="00CB6B6D">
        <w:trPr>
          <w:trHeight w:val="300"/>
        </w:trPr>
        <w:tc>
          <w:tcPr>
            <w:tcW w:w="254" w:type="pct"/>
            <w:shd w:val="clear" w:color="000000" w:fill="FFFFFF"/>
            <w:vAlign w:val="center"/>
            <w:hideMark/>
          </w:tcPr>
          <w:p w14:paraId="235F228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18</w:t>
            </w:r>
          </w:p>
        </w:tc>
        <w:tc>
          <w:tcPr>
            <w:tcW w:w="949" w:type="pct"/>
            <w:shd w:val="clear" w:color="000000" w:fill="FFFFFF"/>
            <w:vAlign w:val="center"/>
            <w:hideMark/>
          </w:tcPr>
          <w:p w14:paraId="13BD8FF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ТК19-ТК20</w:t>
            </w:r>
          </w:p>
        </w:tc>
        <w:tc>
          <w:tcPr>
            <w:tcW w:w="950" w:type="pct"/>
            <w:shd w:val="clear" w:color="000000" w:fill="FFFFFF"/>
            <w:vAlign w:val="center"/>
            <w:hideMark/>
          </w:tcPr>
          <w:p w14:paraId="6A4872D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786A447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1FD2A44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6EF570F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8FAA10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39D047C" w14:textId="77777777" w:rsidTr="00CB6B6D">
        <w:trPr>
          <w:trHeight w:val="300"/>
        </w:trPr>
        <w:tc>
          <w:tcPr>
            <w:tcW w:w="254" w:type="pct"/>
            <w:shd w:val="clear" w:color="000000" w:fill="FFFFFF"/>
            <w:vAlign w:val="center"/>
            <w:hideMark/>
          </w:tcPr>
          <w:p w14:paraId="7A77656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w:t>
            </w:r>
          </w:p>
        </w:tc>
        <w:tc>
          <w:tcPr>
            <w:tcW w:w="949" w:type="pct"/>
            <w:shd w:val="clear" w:color="000000" w:fill="FFFFFF"/>
            <w:vAlign w:val="center"/>
            <w:hideMark/>
          </w:tcPr>
          <w:p w14:paraId="517AD3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ТК20-ТК21</w:t>
            </w:r>
          </w:p>
        </w:tc>
        <w:tc>
          <w:tcPr>
            <w:tcW w:w="950" w:type="pct"/>
            <w:shd w:val="clear" w:color="000000" w:fill="FFFFFF"/>
            <w:vAlign w:val="center"/>
            <w:hideMark/>
          </w:tcPr>
          <w:p w14:paraId="7001517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7D9EB42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4C71C3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3692AB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4992E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1AC4F7A7" w14:textId="77777777" w:rsidTr="00CB6B6D">
        <w:trPr>
          <w:trHeight w:val="300"/>
        </w:trPr>
        <w:tc>
          <w:tcPr>
            <w:tcW w:w="254" w:type="pct"/>
            <w:shd w:val="clear" w:color="000000" w:fill="FFFFFF"/>
            <w:vAlign w:val="center"/>
            <w:hideMark/>
          </w:tcPr>
          <w:p w14:paraId="69C1FAA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w:t>
            </w:r>
          </w:p>
        </w:tc>
        <w:tc>
          <w:tcPr>
            <w:tcW w:w="949" w:type="pct"/>
            <w:shd w:val="clear" w:color="000000" w:fill="FFFFFF"/>
            <w:vAlign w:val="center"/>
            <w:hideMark/>
          </w:tcPr>
          <w:p w14:paraId="51B9272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ТК21-ТК22</w:t>
            </w:r>
          </w:p>
        </w:tc>
        <w:tc>
          <w:tcPr>
            <w:tcW w:w="950" w:type="pct"/>
            <w:shd w:val="clear" w:color="000000" w:fill="FFFFFF"/>
            <w:vAlign w:val="center"/>
            <w:hideMark/>
          </w:tcPr>
          <w:p w14:paraId="471F677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1AD0525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44F28EF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8648E8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4BB916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06321F10" w14:textId="77777777" w:rsidTr="00CB6B6D">
        <w:trPr>
          <w:trHeight w:val="300"/>
        </w:trPr>
        <w:tc>
          <w:tcPr>
            <w:tcW w:w="254" w:type="pct"/>
            <w:shd w:val="clear" w:color="000000" w:fill="FFFFFF"/>
            <w:vAlign w:val="center"/>
            <w:hideMark/>
          </w:tcPr>
          <w:p w14:paraId="115D8B1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21</w:t>
            </w:r>
          </w:p>
        </w:tc>
        <w:tc>
          <w:tcPr>
            <w:tcW w:w="949" w:type="pct"/>
            <w:shd w:val="clear" w:color="000000" w:fill="FFFFFF"/>
            <w:vAlign w:val="center"/>
            <w:hideMark/>
          </w:tcPr>
          <w:p w14:paraId="4CAE183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ТК22-ТК23</w:t>
            </w:r>
          </w:p>
        </w:tc>
        <w:tc>
          <w:tcPr>
            <w:tcW w:w="950" w:type="pct"/>
            <w:shd w:val="clear" w:color="000000" w:fill="FFFFFF"/>
            <w:vAlign w:val="center"/>
            <w:hideMark/>
          </w:tcPr>
          <w:p w14:paraId="4DE409E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405C38B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2CF9540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741927D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041A761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09D8012D" w14:textId="77777777" w:rsidTr="00CB6B6D">
        <w:trPr>
          <w:trHeight w:val="300"/>
        </w:trPr>
        <w:tc>
          <w:tcPr>
            <w:tcW w:w="254" w:type="pct"/>
            <w:shd w:val="clear" w:color="000000" w:fill="FFFFFF"/>
            <w:vAlign w:val="center"/>
            <w:hideMark/>
          </w:tcPr>
          <w:p w14:paraId="4BDE6B3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22</w:t>
            </w:r>
          </w:p>
        </w:tc>
        <w:tc>
          <w:tcPr>
            <w:tcW w:w="949" w:type="pct"/>
            <w:shd w:val="clear" w:color="000000" w:fill="FFFFFF"/>
            <w:vAlign w:val="center"/>
            <w:hideMark/>
          </w:tcPr>
          <w:p w14:paraId="2EC35AD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ТК23-ТК15</w:t>
            </w:r>
          </w:p>
        </w:tc>
        <w:tc>
          <w:tcPr>
            <w:tcW w:w="950" w:type="pct"/>
            <w:shd w:val="clear" w:color="000000" w:fill="FFFFFF"/>
            <w:vAlign w:val="center"/>
            <w:hideMark/>
          </w:tcPr>
          <w:p w14:paraId="177FF53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22EF316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36" w:type="pct"/>
            <w:shd w:val="clear" w:color="000000" w:fill="FFFFFF"/>
            <w:vAlign w:val="center"/>
            <w:hideMark/>
          </w:tcPr>
          <w:p w14:paraId="4D46D78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1C7BFE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7198A3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257BB257" w14:textId="77777777" w:rsidTr="00CB6B6D">
        <w:trPr>
          <w:trHeight w:val="300"/>
        </w:trPr>
        <w:tc>
          <w:tcPr>
            <w:tcW w:w="254" w:type="pct"/>
            <w:shd w:val="clear" w:color="000000" w:fill="FFFFFF"/>
            <w:vAlign w:val="center"/>
            <w:hideMark/>
          </w:tcPr>
          <w:p w14:paraId="3EB1E0B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23</w:t>
            </w:r>
          </w:p>
        </w:tc>
        <w:tc>
          <w:tcPr>
            <w:tcW w:w="949" w:type="pct"/>
            <w:shd w:val="clear" w:color="000000" w:fill="FFFFFF"/>
            <w:vAlign w:val="center"/>
            <w:hideMark/>
          </w:tcPr>
          <w:p w14:paraId="4907476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ТК15-ТК24</w:t>
            </w:r>
          </w:p>
        </w:tc>
        <w:tc>
          <w:tcPr>
            <w:tcW w:w="950" w:type="pct"/>
            <w:shd w:val="clear" w:color="000000" w:fill="FFFFFF"/>
            <w:vAlign w:val="center"/>
            <w:hideMark/>
          </w:tcPr>
          <w:p w14:paraId="374B936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6962FE2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90</w:t>
            </w:r>
          </w:p>
        </w:tc>
        <w:tc>
          <w:tcPr>
            <w:tcW w:w="736" w:type="pct"/>
            <w:shd w:val="clear" w:color="000000" w:fill="FFFFFF"/>
            <w:vAlign w:val="center"/>
            <w:hideMark/>
          </w:tcPr>
          <w:p w14:paraId="15BE1F2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9BDD8F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433A0FC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D49A65B" w14:textId="77777777" w:rsidTr="00CB6B6D">
        <w:trPr>
          <w:trHeight w:val="300"/>
        </w:trPr>
        <w:tc>
          <w:tcPr>
            <w:tcW w:w="254" w:type="pct"/>
            <w:shd w:val="clear" w:color="000000" w:fill="FFFFFF"/>
            <w:vAlign w:val="center"/>
            <w:hideMark/>
          </w:tcPr>
          <w:p w14:paraId="157568C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24</w:t>
            </w:r>
          </w:p>
        </w:tc>
        <w:tc>
          <w:tcPr>
            <w:tcW w:w="949" w:type="pct"/>
            <w:shd w:val="clear" w:color="000000" w:fill="FFFFFF"/>
            <w:vAlign w:val="center"/>
            <w:hideMark/>
          </w:tcPr>
          <w:p w14:paraId="54427F5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ТК24-ТК16</w:t>
            </w:r>
          </w:p>
        </w:tc>
        <w:tc>
          <w:tcPr>
            <w:tcW w:w="950" w:type="pct"/>
            <w:shd w:val="clear" w:color="000000" w:fill="FFFFFF"/>
            <w:vAlign w:val="center"/>
            <w:hideMark/>
          </w:tcPr>
          <w:p w14:paraId="161B80D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382ADBA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95</w:t>
            </w:r>
          </w:p>
        </w:tc>
        <w:tc>
          <w:tcPr>
            <w:tcW w:w="736" w:type="pct"/>
            <w:shd w:val="clear" w:color="000000" w:fill="FFFFFF"/>
            <w:vAlign w:val="center"/>
            <w:hideMark/>
          </w:tcPr>
          <w:p w14:paraId="5F3A435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2019</w:t>
            </w:r>
          </w:p>
        </w:tc>
        <w:tc>
          <w:tcPr>
            <w:tcW w:w="655" w:type="pct"/>
            <w:shd w:val="clear" w:color="000000" w:fill="FFFFFF"/>
            <w:vAlign w:val="center"/>
            <w:hideMark/>
          </w:tcPr>
          <w:p w14:paraId="5935D24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00D16CD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4955B9DE" w14:textId="77777777" w:rsidTr="00CB6B6D">
        <w:trPr>
          <w:trHeight w:val="300"/>
        </w:trPr>
        <w:tc>
          <w:tcPr>
            <w:tcW w:w="254" w:type="pct"/>
            <w:shd w:val="clear" w:color="000000" w:fill="FFFFFF"/>
            <w:vAlign w:val="center"/>
            <w:hideMark/>
          </w:tcPr>
          <w:p w14:paraId="0D7FF5F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949" w:type="pct"/>
            <w:shd w:val="clear" w:color="000000" w:fill="FFFFFF"/>
            <w:vAlign w:val="center"/>
            <w:hideMark/>
          </w:tcPr>
          <w:p w14:paraId="010C8C68" w14:textId="4AA39BFD"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ТК17-ул.</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Комсомольская</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№2</w:t>
            </w:r>
          </w:p>
        </w:tc>
        <w:tc>
          <w:tcPr>
            <w:tcW w:w="950" w:type="pct"/>
            <w:shd w:val="clear" w:color="000000" w:fill="FFFFFF"/>
            <w:vAlign w:val="center"/>
            <w:hideMark/>
          </w:tcPr>
          <w:p w14:paraId="59732CA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3285B9D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4F37865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029562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6CDBDA6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63B30465" w14:textId="77777777" w:rsidTr="00CB6B6D">
        <w:trPr>
          <w:trHeight w:val="300"/>
        </w:trPr>
        <w:tc>
          <w:tcPr>
            <w:tcW w:w="254" w:type="pct"/>
            <w:shd w:val="clear" w:color="000000" w:fill="FFFFFF"/>
            <w:vAlign w:val="center"/>
            <w:hideMark/>
          </w:tcPr>
          <w:p w14:paraId="78C852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26</w:t>
            </w:r>
          </w:p>
        </w:tc>
        <w:tc>
          <w:tcPr>
            <w:tcW w:w="949" w:type="pct"/>
            <w:shd w:val="clear" w:color="000000" w:fill="FFFFFF"/>
            <w:vAlign w:val="center"/>
            <w:hideMark/>
          </w:tcPr>
          <w:p w14:paraId="381535A2" w14:textId="282FB481"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ТК18-ул.</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Комсомольская №4</w:t>
            </w:r>
          </w:p>
        </w:tc>
        <w:tc>
          <w:tcPr>
            <w:tcW w:w="950" w:type="pct"/>
            <w:shd w:val="clear" w:color="000000" w:fill="FFFFFF"/>
            <w:vAlign w:val="center"/>
            <w:hideMark/>
          </w:tcPr>
          <w:p w14:paraId="20B76C7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37C9825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489A7E1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69E4894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7F726C5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3C00C7B1" w14:textId="77777777" w:rsidTr="00CB6B6D">
        <w:trPr>
          <w:trHeight w:val="300"/>
        </w:trPr>
        <w:tc>
          <w:tcPr>
            <w:tcW w:w="254" w:type="pct"/>
            <w:shd w:val="clear" w:color="000000" w:fill="FFFFFF"/>
            <w:vAlign w:val="center"/>
            <w:hideMark/>
          </w:tcPr>
          <w:p w14:paraId="65BC78E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lastRenderedPageBreak/>
              <w:t>27</w:t>
            </w:r>
          </w:p>
        </w:tc>
        <w:tc>
          <w:tcPr>
            <w:tcW w:w="949" w:type="pct"/>
            <w:shd w:val="clear" w:color="000000" w:fill="FFFFFF"/>
            <w:vAlign w:val="center"/>
            <w:hideMark/>
          </w:tcPr>
          <w:p w14:paraId="0A77D499" w14:textId="3A3179AA"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ТК18-ул.</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Комсомольская</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№3</w:t>
            </w:r>
          </w:p>
        </w:tc>
        <w:tc>
          <w:tcPr>
            <w:tcW w:w="950" w:type="pct"/>
            <w:shd w:val="clear" w:color="000000" w:fill="FFFFFF"/>
            <w:vAlign w:val="center"/>
            <w:hideMark/>
          </w:tcPr>
          <w:p w14:paraId="3223A36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1C40C4F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736" w:type="pct"/>
            <w:shd w:val="clear" w:color="000000" w:fill="FFFFFF"/>
            <w:vAlign w:val="center"/>
            <w:hideMark/>
          </w:tcPr>
          <w:p w14:paraId="7BD11F0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0A1486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666496F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558DB0E1" w14:textId="77777777" w:rsidTr="00CB6B6D">
        <w:trPr>
          <w:trHeight w:val="300"/>
        </w:trPr>
        <w:tc>
          <w:tcPr>
            <w:tcW w:w="254" w:type="pct"/>
            <w:shd w:val="clear" w:color="000000" w:fill="FFFFFF"/>
            <w:vAlign w:val="center"/>
            <w:hideMark/>
          </w:tcPr>
          <w:p w14:paraId="04F9A7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28</w:t>
            </w:r>
          </w:p>
        </w:tc>
        <w:tc>
          <w:tcPr>
            <w:tcW w:w="949" w:type="pct"/>
            <w:shd w:val="clear" w:color="000000" w:fill="FFFFFF"/>
            <w:vAlign w:val="center"/>
            <w:hideMark/>
          </w:tcPr>
          <w:p w14:paraId="788C1CBB" w14:textId="171553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ТК19-ул.</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Комсомольская</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№6</w:t>
            </w:r>
          </w:p>
        </w:tc>
        <w:tc>
          <w:tcPr>
            <w:tcW w:w="950" w:type="pct"/>
            <w:shd w:val="clear" w:color="000000" w:fill="FFFFFF"/>
            <w:vAlign w:val="center"/>
            <w:hideMark/>
          </w:tcPr>
          <w:p w14:paraId="32372A0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0954C86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1499F50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715A224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29E1C6A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598952A4" w14:textId="77777777" w:rsidTr="00CB6B6D">
        <w:trPr>
          <w:trHeight w:val="300"/>
        </w:trPr>
        <w:tc>
          <w:tcPr>
            <w:tcW w:w="254" w:type="pct"/>
            <w:shd w:val="clear" w:color="000000" w:fill="FFFFFF"/>
            <w:vAlign w:val="center"/>
            <w:hideMark/>
          </w:tcPr>
          <w:p w14:paraId="37C78FE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29</w:t>
            </w:r>
          </w:p>
        </w:tc>
        <w:tc>
          <w:tcPr>
            <w:tcW w:w="949" w:type="pct"/>
            <w:shd w:val="clear" w:color="000000" w:fill="FFFFFF"/>
            <w:vAlign w:val="center"/>
            <w:hideMark/>
          </w:tcPr>
          <w:p w14:paraId="7DE7E3BC" w14:textId="6D6768F0"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ТК19-ул. Комсомольская</w:t>
            </w:r>
            <w:r>
              <w:rPr>
                <w:rFonts w:ascii="Times New Roman" w:eastAsia="Times New Roman" w:hAnsi="Times New Roman" w:cs="Times New Roman"/>
                <w:color w:val="000000"/>
                <w:sz w:val="16"/>
                <w:szCs w:val="16"/>
                <w:lang w:eastAsia="ru-RU"/>
              </w:rPr>
              <w:t xml:space="preserve"> </w:t>
            </w:r>
            <w:r w:rsidRPr="00CB6B6D">
              <w:rPr>
                <w:rFonts w:ascii="Times New Roman" w:eastAsia="Times New Roman" w:hAnsi="Times New Roman" w:cs="Times New Roman"/>
                <w:color w:val="000000"/>
                <w:sz w:val="16"/>
                <w:szCs w:val="16"/>
                <w:lang w:eastAsia="ru-RU"/>
              </w:rPr>
              <w:t>№5</w:t>
            </w:r>
          </w:p>
        </w:tc>
        <w:tc>
          <w:tcPr>
            <w:tcW w:w="950" w:type="pct"/>
            <w:shd w:val="clear" w:color="000000" w:fill="FFFFFF"/>
            <w:vAlign w:val="center"/>
            <w:hideMark/>
          </w:tcPr>
          <w:p w14:paraId="44188F3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7D3A3A3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736" w:type="pct"/>
            <w:shd w:val="clear" w:color="000000" w:fill="FFFFFF"/>
            <w:vAlign w:val="center"/>
            <w:hideMark/>
          </w:tcPr>
          <w:p w14:paraId="3DD8540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F1B864D"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4DFC0CF1"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r>
      <w:tr w:rsidR="00CB6B6D" w:rsidRPr="00CB6B6D" w14:paraId="41E79C56" w14:textId="77777777" w:rsidTr="00CB6B6D">
        <w:trPr>
          <w:trHeight w:val="300"/>
        </w:trPr>
        <w:tc>
          <w:tcPr>
            <w:tcW w:w="254" w:type="pct"/>
            <w:shd w:val="clear" w:color="000000" w:fill="FFFFFF"/>
            <w:vAlign w:val="center"/>
            <w:hideMark/>
          </w:tcPr>
          <w:p w14:paraId="0434364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949" w:type="pct"/>
            <w:shd w:val="clear" w:color="000000" w:fill="FFFFFF"/>
            <w:vAlign w:val="center"/>
            <w:hideMark/>
          </w:tcPr>
          <w:p w14:paraId="6213B77B" w14:textId="7DC4449C"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ТК20-ул. </w:t>
            </w:r>
            <w:r w:rsidRPr="00CB6B6D">
              <w:rPr>
                <w:rFonts w:ascii="Times New Roman" w:eastAsia="Times New Roman" w:hAnsi="Times New Roman" w:cs="Times New Roman"/>
                <w:color w:val="000000"/>
                <w:sz w:val="16"/>
                <w:szCs w:val="16"/>
                <w:lang w:eastAsia="ru-RU"/>
              </w:rPr>
              <w:t>Комсомольская №8</w:t>
            </w:r>
          </w:p>
        </w:tc>
        <w:tc>
          <w:tcPr>
            <w:tcW w:w="950" w:type="pct"/>
            <w:shd w:val="clear" w:color="000000" w:fill="FFFFFF"/>
            <w:vAlign w:val="center"/>
            <w:hideMark/>
          </w:tcPr>
          <w:p w14:paraId="2972DA8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363635A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58B4FB8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221EB7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A531F6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554F1215" w14:textId="77777777" w:rsidTr="00CB6B6D">
        <w:trPr>
          <w:trHeight w:val="300"/>
        </w:trPr>
        <w:tc>
          <w:tcPr>
            <w:tcW w:w="254" w:type="pct"/>
            <w:shd w:val="clear" w:color="000000" w:fill="FFFFFF"/>
            <w:vAlign w:val="center"/>
            <w:hideMark/>
          </w:tcPr>
          <w:p w14:paraId="6D656FB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31</w:t>
            </w:r>
          </w:p>
        </w:tc>
        <w:tc>
          <w:tcPr>
            <w:tcW w:w="949" w:type="pct"/>
            <w:shd w:val="clear" w:color="000000" w:fill="FFFFFF"/>
            <w:vAlign w:val="center"/>
            <w:hideMark/>
          </w:tcPr>
          <w:p w14:paraId="677CF0CA" w14:textId="451714C9"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ТК20-ул. </w:t>
            </w:r>
            <w:r w:rsidRPr="00CB6B6D">
              <w:rPr>
                <w:rFonts w:ascii="Times New Roman" w:eastAsia="Times New Roman" w:hAnsi="Times New Roman" w:cs="Times New Roman"/>
                <w:color w:val="000000"/>
                <w:sz w:val="16"/>
                <w:szCs w:val="16"/>
                <w:lang w:eastAsia="ru-RU"/>
              </w:rPr>
              <w:t>Комсомольская №7</w:t>
            </w:r>
          </w:p>
        </w:tc>
        <w:tc>
          <w:tcPr>
            <w:tcW w:w="950" w:type="pct"/>
            <w:shd w:val="clear" w:color="000000" w:fill="FFFFFF"/>
            <w:vAlign w:val="center"/>
            <w:hideMark/>
          </w:tcPr>
          <w:p w14:paraId="3F2E5FB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711A72E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736" w:type="pct"/>
            <w:shd w:val="clear" w:color="000000" w:fill="FFFFFF"/>
            <w:vAlign w:val="center"/>
            <w:hideMark/>
          </w:tcPr>
          <w:p w14:paraId="1EB7D59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0D893C6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64DEE04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68FE11A8" w14:textId="77777777" w:rsidTr="00CB6B6D">
        <w:trPr>
          <w:trHeight w:val="300"/>
        </w:trPr>
        <w:tc>
          <w:tcPr>
            <w:tcW w:w="254" w:type="pct"/>
            <w:shd w:val="clear" w:color="000000" w:fill="FFFFFF"/>
            <w:vAlign w:val="center"/>
            <w:hideMark/>
          </w:tcPr>
          <w:p w14:paraId="557586F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949" w:type="pct"/>
            <w:shd w:val="clear" w:color="000000" w:fill="FFFFFF"/>
            <w:vAlign w:val="center"/>
            <w:hideMark/>
          </w:tcPr>
          <w:p w14:paraId="18C8B689" w14:textId="0BFB339B"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ТК21 -ул. </w:t>
            </w:r>
            <w:r w:rsidRPr="00CB6B6D">
              <w:rPr>
                <w:rFonts w:ascii="Times New Roman" w:eastAsia="Times New Roman" w:hAnsi="Times New Roman" w:cs="Times New Roman"/>
                <w:color w:val="000000"/>
                <w:sz w:val="16"/>
                <w:szCs w:val="16"/>
                <w:lang w:eastAsia="ru-RU"/>
              </w:rPr>
              <w:t>Комсомольская № 10</w:t>
            </w:r>
          </w:p>
        </w:tc>
        <w:tc>
          <w:tcPr>
            <w:tcW w:w="950" w:type="pct"/>
            <w:shd w:val="clear" w:color="000000" w:fill="FFFFFF"/>
            <w:vAlign w:val="center"/>
            <w:hideMark/>
          </w:tcPr>
          <w:p w14:paraId="670F6DB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55F0544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7FDD0E7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5E81B92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1AA2FF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419DAF68" w14:textId="77777777" w:rsidTr="00CB6B6D">
        <w:trPr>
          <w:trHeight w:val="300"/>
        </w:trPr>
        <w:tc>
          <w:tcPr>
            <w:tcW w:w="254" w:type="pct"/>
            <w:shd w:val="clear" w:color="000000" w:fill="FFFFFF"/>
            <w:vAlign w:val="center"/>
            <w:hideMark/>
          </w:tcPr>
          <w:p w14:paraId="75F8437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33</w:t>
            </w:r>
          </w:p>
        </w:tc>
        <w:tc>
          <w:tcPr>
            <w:tcW w:w="949" w:type="pct"/>
            <w:shd w:val="clear" w:color="000000" w:fill="FFFFFF"/>
            <w:vAlign w:val="center"/>
            <w:hideMark/>
          </w:tcPr>
          <w:p w14:paraId="5040A8C8" w14:textId="5875C71A"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ТК21 -ул. </w:t>
            </w:r>
            <w:r w:rsidRPr="00CB6B6D">
              <w:rPr>
                <w:rFonts w:ascii="Times New Roman" w:eastAsia="Times New Roman" w:hAnsi="Times New Roman" w:cs="Times New Roman"/>
                <w:color w:val="000000"/>
                <w:sz w:val="16"/>
                <w:szCs w:val="16"/>
                <w:lang w:eastAsia="ru-RU"/>
              </w:rPr>
              <w:t>Комсомольская №9</w:t>
            </w:r>
          </w:p>
        </w:tc>
        <w:tc>
          <w:tcPr>
            <w:tcW w:w="950" w:type="pct"/>
            <w:shd w:val="clear" w:color="000000" w:fill="FFFFFF"/>
            <w:vAlign w:val="center"/>
            <w:hideMark/>
          </w:tcPr>
          <w:p w14:paraId="5B97F35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6F6060D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736" w:type="pct"/>
            <w:shd w:val="clear" w:color="000000" w:fill="FFFFFF"/>
            <w:vAlign w:val="center"/>
            <w:hideMark/>
          </w:tcPr>
          <w:p w14:paraId="5F71314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47CBB7A"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1030F7C3"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r>
      <w:tr w:rsidR="00CB6B6D" w:rsidRPr="00CB6B6D" w14:paraId="78B74887" w14:textId="77777777" w:rsidTr="00CB6B6D">
        <w:trPr>
          <w:trHeight w:val="300"/>
        </w:trPr>
        <w:tc>
          <w:tcPr>
            <w:tcW w:w="254" w:type="pct"/>
            <w:shd w:val="clear" w:color="000000" w:fill="FFFFFF"/>
            <w:vAlign w:val="center"/>
            <w:hideMark/>
          </w:tcPr>
          <w:p w14:paraId="595F122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34</w:t>
            </w:r>
          </w:p>
        </w:tc>
        <w:tc>
          <w:tcPr>
            <w:tcW w:w="949" w:type="pct"/>
            <w:shd w:val="clear" w:color="000000" w:fill="FFFFFF"/>
            <w:vAlign w:val="center"/>
            <w:hideMark/>
          </w:tcPr>
          <w:p w14:paraId="2F4764AA" w14:textId="1435CE01"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ТК22-ул. </w:t>
            </w:r>
            <w:r w:rsidRPr="00CB6B6D">
              <w:rPr>
                <w:rFonts w:ascii="Times New Roman" w:eastAsia="Times New Roman" w:hAnsi="Times New Roman" w:cs="Times New Roman"/>
                <w:color w:val="000000"/>
                <w:sz w:val="16"/>
                <w:szCs w:val="16"/>
                <w:lang w:eastAsia="ru-RU"/>
              </w:rPr>
              <w:t>Комсомольская № 12</w:t>
            </w:r>
          </w:p>
        </w:tc>
        <w:tc>
          <w:tcPr>
            <w:tcW w:w="950" w:type="pct"/>
            <w:shd w:val="clear" w:color="000000" w:fill="FFFFFF"/>
            <w:vAlign w:val="center"/>
            <w:hideMark/>
          </w:tcPr>
          <w:p w14:paraId="60ED9E1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16D65AA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386190E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2003FD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2E9DD9B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6132E92" w14:textId="77777777" w:rsidTr="00CB6B6D">
        <w:trPr>
          <w:trHeight w:val="300"/>
        </w:trPr>
        <w:tc>
          <w:tcPr>
            <w:tcW w:w="254" w:type="pct"/>
            <w:shd w:val="clear" w:color="000000" w:fill="FFFFFF"/>
            <w:vAlign w:val="center"/>
            <w:hideMark/>
          </w:tcPr>
          <w:p w14:paraId="2A66629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35</w:t>
            </w:r>
          </w:p>
        </w:tc>
        <w:tc>
          <w:tcPr>
            <w:tcW w:w="949" w:type="pct"/>
            <w:shd w:val="clear" w:color="000000" w:fill="FFFFFF"/>
            <w:vAlign w:val="center"/>
            <w:hideMark/>
          </w:tcPr>
          <w:p w14:paraId="34E05AE0" w14:textId="1D143533"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ТК22-ул. </w:t>
            </w:r>
            <w:r w:rsidRPr="00CB6B6D">
              <w:rPr>
                <w:rFonts w:ascii="Times New Roman" w:eastAsia="Times New Roman" w:hAnsi="Times New Roman" w:cs="Times New Roman"/>
                <w:color w:val="000000"/>
                <w:sz w:val="16"/>
                <w:szCs w:val="16"/>
                <w:lang w:eastAsia="ru-RU"/>
              </w:rPr>
              <w:t>Комсомольская №11</w:t>
            </w:r>
          </w:p>
        </w:tc>
        <w:tc>
          <w:tcPr>
            <w:tcW w:w="950" w:type="pct"/>
            <w:shd w:val="clear" w:color="000000" w:fill="FFFFFF"/>
            <w:vAlign w:val="center"/>
            <w:hideMark/>
          </w:tcPr>
          <w:p w14:paraId="1E0B031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278165C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736" w:type="pct"/>
            <w:shd w:val="clear" w:color="000000" w:fill="FFFFFF"/>
            <w:vAlign w:val="center"/>
            <w:hideMark/>
          </w:tcPr>
          <w:p w14:paraId="2A2ABC3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4836EE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0142ADD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45257E89" w14:textId="77777777" w:rsidTr="00CB6B6D">
        <w:trPr>
          <w:trHeight w:val="300"/>
        </w:trPr>
        <w:tc>
          <w:tcPr>
            <w:tcW w:w="254" w:type="pct"/>
            <w:shd w:val="clear" w:color="000000" w:fill="FFFFFF"/>
            <w:vAlign w:val="center"/>
            <w:hideMark/>
          </w:tcPr>
          <w:p w14:paraId="58EE9CB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36</w:t>
            </w:r>
          </w:p>
        </w:tc>
        <w:tc>
          <w:tcPr>
            <w:tcW w:w="949" w:type="pct"/>
            <w:shd w:val="clear" w:color="000000" w:fill="FFFFFF"/>
            <w:vAlign w:val="center"/>
            <w:hideMark/>
          </w:tcPr>
          <w:p w14:paraId="54FED94B" w14:textId="27CC9DC8"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ТК23-ул. </w:t>
            </w:r>
            <w:r w:rsidRPr="00CB6B6D">
              <w:rPr>
                <w:rFonts w:ascii="Times New Roman" w:eastAsia="Times New Roman" w:hAnsi="Times New Roman" w:cs="Times New Roman"/>
                <w:color w:val="000000"/>
                <w:sz w:val="16"/>
                <w:szCs w:val="16"/>
                <w:lang w:eastAsia="ru-RU"/>
              </w:rPr>
              <w:t>Комсомольская №14</w:t>
            </w:r>
          </w:p>
        </w:tc>
        <w:tc>
          <w:tcPr>
            <w:tcW w:w="950" w:type="pct"/>
            <w:shd w:val="clear" w:color="000000" w:fill="FFFFFF"/>
            <w:vAlign w:val="center"/>
            <w:hideMark/>
          </w:tcPr>
          <w:p w14:paraId="4FE2F0A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503731C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707D637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55E246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7A7383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н,</w:t>
            </w:r>
          </w:p>
        </w:tc>
      </w:tr>
      <w:tr w:rsidR="00CB6B6D" w:rsidRPr="00CB6B6D" w14:paraId="4D677B0D" w14:textId="77777777" w:rsidTr="00CB6B6D">
        <w:trPr>
          <w:trHeight w:val="300"/>
        </w:trPr>
        <w:tc>
          <w:tcPr>
            <w:tcW w:w="254" w:type="pct"/>
            <w:shd w:val="clear" w:color="000000" w:fill="FFFFFF"/>
            <w:vAlign w:val="center"/>
            <w:hideMark/>
          </w:tcPr>
          <w:p w14:paraId="4A7429B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37</w:t>
            </w:r>
          </w:p>
        </w:tc>
        <w:tc>
          <w:tcPr>
            <w:tcW w:w="949" w:type="pct"/>
            <w:shd w:val="clear" w:color="000000" w:fill="FFFFFF"/>
            <w:vAlign w:val="center"/>
            <w:hideMark/>
          </w:tcPr>
          <w:p w14:paraId="6570D9B8" w14:textId="46F1AE3D"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w:t>
            </w:r>
            <w:r w:rsidRPr="00CB6B6D">
              <w:rPr>
                <w:rFonts w:ascii="Times New Roman" w:eastAsia="Times New Roman" w:hAnsi="Times New Roman" w:cs="Times New Roman"/>
                <w:color w:val="000000"/>
                <w:sz w:val="16"/>
                <w:szCs w:val="16"/>
                <w:lang w:eastAsia="ru-RU"/>
              </w:rPr>
              <w:t>льная-ул.Ссвсрная№1</w:t>
            </w:r>
          </w:p>
        </w:tc>
        <w:tc>
          <w:tcPr>
            <w:tcW w:w="950" w:type="pct"/>
            <w:shd w:val="clear" w:color="000000" w:fill="FFFFFF"/>
            <w:vAlign w:val="center"/>
            <w:hideMark/>
          </w:tcPr>
          <w:p w14:paraId="355D674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219</w:t>
            </w:r>
          </w:p>
        </w:tc>
        <w:tc>
          <w:tcPr>
            <w:tcW w:w="794" w:type="pct"/>
            <w:shd w:val="clear" w:color="000000" w:fill="FFFFFF"/>
            <w:vAlign w:val="center"/>
            <w:hideMark/>
          </w:tcPr>
          <w:p w14:paraId="5B50A75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16</w:t>
            </w:r>
          </w:p>
        </w:tc>
        <w:tc>
          <w:tcPr>
            <w:tcW w:w="736" w:type="pct"/>
            <w:shd w:val="clear" w:color="000000" w:fill="FFFFFF"/>
            <w:vAlign w:val="center"/>
            <w:hideMark/>
          </w:tcPr>
          <w:p w14:paraId="402FF76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0B3281C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2BAAAAC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6CDCCA1A" w14:textId="77777777" w:rsidTr="00CB6B6D">
        <w:trPr>
          <w:trHeight w:val="300"/>
        </w:trPr>
        <w:tc>
          <w:tcPr>
            <w:tcW w:w="254" w:type="pct"/>
            <w:shd w:val="clear" w:color="000000" w:fill="FFFFFF"/>
            <w:vAlign w:val="center"/>
            <w:hideMark/>
          </w:tcPr>
          <w:p w14:paraId="15E86FE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38</w:t>
            </w:r>
          </w:p>
        </w:tc>
        <w:tc>
          <w:tcPr>
            <w:tcW w:w="949" w:type="pct"/>
            <w:shd w:val="clear" w:color="000000" w:fill="FFFFFF"/>
            <w:vAlign w:val="center"/>
            <w:hideMark/>
          </w:tcPr>
          <w:p w14:paraId="1118A92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этот дом</w:t>
            </w:r>
          </w:p>
        </w:tc>
        <w:tc>
          <w:tcPr>
            <w:tcW w:w="950" w:type="pct"/>
            <w:shd w:val="clear" w:color="000000" w:fill="FFFFFF"/>
            <w:vAlign w:val="center"/>
            <w:hideMark/>
          </w:tcPr>
          <w:p w14:paraId="7A1E59F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796F45C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3CD4E1B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DE353F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2519E11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4C0C2E01" w14:textId="77777777" w:rsidTr="00CB6B6D">
        <w:trPr>
          <w:trHeight w:val="300"/>
        </w:trPr>
        <w:tc>
          <w:tcPr>
            <w:tcW w:w="254" w:type="pct"/>
            <w:shd w:val="clear" w:color="000000" w:fill="FFFFFF"/>
            <w:vAlign w:val="center"/>
            <w:hideMark/>
          </w:tcPr>
          <w:p w14:paraId="6D4241B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39</w:t>
            </w:r>
          </w:p>
        </w:tc>
        <w:tc>
          <w:tcPr>
            <w:tcW w:w="949" w:type="pct"/>
            <w:shd w:val="clear" w:color="000000" w:fill="FFFFFF"/>
            <w:vAlign w:val="center"/>
            <w:hideMark/>
          </w:tcPr>
          <w:p w14:paraId="21E0673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ТК1 -</w:t>
            </w:r>
            <w:proofErr w:type="spellStart"/>
            <w:r w:rsidRPr="00CB6B6D">
              <w:rPr>
                <w:rFonts w:ascii="Times New Roman" w:eastAsia="Times New Roman" w:hAnsi="Times New Roman" w:cs="Times New Roman"/>
                <w:color w:val="000000"/>
                <w:sz w:val="16"/>
                <w:szCs w:val="16"/>
                <w:lang w:eastAsia="ru-RU"/>
              </w:rPr>
              <w:t>ул.Ссвсрная</w:t>
            </w:r>
            <w:proofErr w:type="spellEnd"/>
            <w:r w:rsidRPr="00CB6B6D">
              <w:rPr>
                <w:rFonts w:ascii="Times New Roman" w:eastAsia="Times New Roman" w:hAnsi="Times New Roman" w:cs="Times New Roman"/>
                <w:color w:val="000000"/>
                <w:sz w:val="16"/>
                <w:szCs w:val="16"/>
                <w:lang w:eastAsia="ru-RU"/>
              </w:rPr>
              <w:t>№ 1</w:t>
            </w:r>
          </w:p>
        </w:tc>
        <w:tc>
          <w:tcPr>
            <w:tcW w:w="950" w:type="pct"/>
            <w:shd w:val="clear" w:color="000000" w:fill="FFFFFF"/>
            <w:vAlign w:val="center"/>
            <w:hideMark/>
          </w:tcPr>
          <w:p w14:paraId="38E3AEE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159</w:t>
            </w:r>
          </w:p>
        </w:tc>
        <w:tc>
          <w:tcPr>
            <w:tcW w:w="794" w:type="pct"/>
            <w:shd w:val="clear" w:color="000000" w:fill="FFFFFF"/>
            <w:vAlign w:val="center"/>
            <w:hideMark/>
          </w:tcPr>
          <w:p w14:paraId="11BA71B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130</w:t>
            </w:r>
          </w:p>
        </w:tc>
        <w:tc>
          <w:tcPr>
            <w:tcW w:w="736" w:type="pct"/>
            <w:shd w:val="clear" w:color="000000" w:fill="FFFFFF"/>
            <w:vAlign w:val="center"/>
            <w:hideMark/>
          </w:tcPr>
          <w:p w14:paraId="38A88AF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4E7DC4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DFA72A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480C6A20" w14:textId="77777777" w:rsidTr="00CB6B6D">
        <w:trPr>
          <w:trHeight w:val="450"/>
        </w:trPr>
        <w:tc>
          <w:tcPr>
            <w:tcW w:w="254" w:type="pct"/>
            <w:shd w:val="clear" w:color="000000" w:fill="FFFFFF"/>
            <w:vAlign w:val="center"/>
            <w:hideMark/>
          </w:tcPr>
          <w:p w14:paraId="0A4DB9F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949" w:type="pct"/>
            <w:shd w:val="clear" w:color="000000" w:fill="FFFFFF"/>
            <w:vAlign w:val="center"/>
            <w:hideMark/>
          </w:tcPr>
          <w:p w14:paraId="62E3741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 xml:space="preserve">Ввод </w:t>
            </w:r>
            <w:proofErr w:type="spellStart"/>
            <w:r w:rsidRPr="00CB6B6D">
              <w:rPr>
                <w:rFonts w:ascii="Times New Roman" w:eastAsia="Times New Roman" w:hAnsi="Times New Roman" w:cs="Times New Roman"/>
                <w:color w:val="000000"/>
                <w:sz w:val="16"/>
                <w:szCs w:val="16"/>
                <w:lang w:eastAsia="ru-RU"/>
              </w:rPr>
              <w:t>вдома</w:t>
            </w:r>
            <w:proofErr w:type="spellEnd"/>
            <w:r w:rsidRPr="00CB6B6D">
              <w:rPr>
                <w:rFonts w:ascii="Times New Roman" w:eastAsia="Times New Roman" w:hAnsi="Times New Roman" w:cs="Times New Roman"/>
                <w:color w:val="000000"/>
                <w:sz w:val="16"/>
                <w:szCs w:val="16"/>
                <w:lang w:eastAsia="ru-RU"/>
              </w:rPr>
              <w:t>- ул.Севсрная№3-№2</w:t>
            </w:r>
          </w:p>
        </w:tc>
        <w:tc>
          <w:tcPr>
            <w:tcW w:w="950" w:type="pct"/>
            <w:shd w:val="clear" w:color="000000" w:fill="FFFFFF"/>
            <w:vAlign w:val="center"/>
            <w:hideMark/>
          </w:tcPr>
          <w:p w14:paraId="4AE9AE3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01CE14C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59FF0B9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86CE47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7485B20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68CD7F78" w14:textId="77777777" w:rsidTr="00CB6B6D">
        <w:trPr>
          <w:trHeight w:val="300"/>
        </w:trPr>
        <w:tc>
          <w:tcPr>
            <w:tcW w:w="254" w:type="pct"/>
            <w:shd w:val="clear" w:color="000000" w:fill="FFFFFF"/>
            <w:vAlign w:val="center"/>
            <w:hideMark/>
          </w:tcPr>
          <w:p w14:paraId="1F50198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41</w:t>
            </w:r>
          </w:p>
        </w:tc>
        <w:tc>
          <w:tcPr>
            <w:tcW w:w="949" w:type="pct"/>
            <w:shd w:val="clear" w:color="000000" w:fill="FFFFFF"/>
            <w:vAlign w:val="center"/>
            <w:hideMark/>
          </w:tcPr>
          <w:p w14:paraId="5EF029F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ТК1-Д/сад ул.Северная№7</w:t>
            </w:r>
          </w:p>
        </w:tc>
        <w:tc>
          <w:tcPr>
            <w:tcW w:w="950" w:type="pct"/>
            <w:shd w:val="clear" w:color="000000" w:fill="FFFFFF"/>
            <w:vAlign w:val="center"/>
            <w:hideMark/>
          </w:tcPr>
          <w:p w14:paraId="3E8674A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4735B33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28</w:t>
            </w:r>
          </w:p>
        </w:tc>
        <w:tc>
          <w:tcPr>
            <w:tcW w:w="736" w:type="pct"/>
            <w:shd w:val="clear" w:color="000000" w:fill="FFFFFF"/>
            <w:vAlign w:val="center"/>
            <w:hideMark/>
          </w:tcPr>
          <w:p w14:paraId="7228ED3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721459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4276F62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6FD6F5AB" w14:textId="77777777" w:rsidTr="00CB6B6D">
        <w:trPr>
          <w:trHeight w:val="450"/>
        </w:trPr>
        <w:tc>
          <w:tcPr>
            <w:tcW w:w="254" w:type="pct"/>
            <w:shd w:val="clear" w:color="000000" w:fill="FFFFFF"/>
            <w:vAlign w:val="center"/>
            <w:hideMark/>
          </w:tcPr>
          <w:p w14:paraId="2EA007D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42</w:t>
            </w:r>
          </w:p>
        </w:tc>
        <w:tc>
          <w:tcPr>
            <w:tcW w:w="949" w:type="pct"/>
            <w:shd w:val="clear" w:color="000000" w:fill="FFFFFF"/>
            <w:vAlign w:val="center"/>
            <w:hideMark/>
          </w:tcPr>
          <w:p w14:paraId="4C5AB15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ТК2-магазин ул.Школьная№52а</w:t>
            </w:r>
          </w:p>
        </w:tc>
        <w:tc>
          <w:tcPr>
            <w:tcW w:w="950" w:type="pct"/>
            <w:shd w:val="clear" w:color="000000" w:fill="FFFFFF"/>
            <w:vAlign w:val="center"/>
            <w:hideMark/>
          </w:tcPr>
          <w:p w14:paraId="4E52C48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5849578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50</w:t>
            </w:r>
          </w:p>
        </w:tc>
        <w:tc>
          <w:tcPr>
            <w:tcW w:w="736" w:type="pct"/>
            <w:shd w:val="clear" w:color="000000" w:fill="FFFFFF"/>
            <w:vAlign w:val="center"/>
            <w:hideMark/>
          </w:tcPr>
          <w:p w14:paraId="10B0185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EA24E7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43AA1AE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78A8F170" w14:textId="77777777" w:rsidTr="00CB6B6D">
        <w:trPr>
          <w:trHeight w:val="300"/>
        </w:trPr>
        <w:tc>
          <w:tcPr>
            <w:tcW w:w="254" w:type="pct"/>
            <w:shd w:val="clear" w:color="000000" w:fill="FFFFFF"/>
            <w:vAlign w:val="center"/>
            <w:hideMark/>
          </w:tcPr>
          <w:p w14:paraId="249B94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43</w:t>
            </w:r>
          </w:p>
        </w:tc>
        <w:tc>
          <w:tcPr>
            <w:tcW w:w="949" w:type="pct"/>
            <w:shd w:val="clear" w:color="000000" w:fill="FFFFFF"/>
            <w:vAlign w:val="center"/>
            <w:hideMark/>
          </w:tcPr>
          <w:p w14:paraId="7FA014E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ТК2-ул.Школьная№50</w:t>
            </w:r>
          </w:p>
        </w:tc>
        <w:tc>
          <w:tcPr>
            <w:tcW w:w="950" w:type="pct"/>
            <w:shd w:val="clear" w:color="000000" w:fill="FFFFFF"/>
            <w:vAlign w:val="center"/>
            <w:hideMark/>
          </w:tcPr>
          <w:p w14:paraId="3B4E0C8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89</w:t>
            </w:r>
          </w:p>
        </w:tc>
        <w:tc>
          <w:tcPr>
            <w:tcW w:w="794" w:type="pct"/>
            <w:shd w:val="clear" w:color="000000" w:fill="FFFFFF"/>
            <w:vAlign w:val="center"/>
            <w:hideMark/>
          </w:tcPr>
          <w:p w14:paraId="3C4261A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90</w:t>
            </w:r>
          </w:p>
        </w:tc>
        <w:tc>
          <w:tcPr>
            <w:tcW w:w="736" w:type="pct"/>
            <w:shd w:val="clear" w:color="000000" w:fill="FFFFFF"/>
            <w:vAlign w:val="center"/>
            <w:hideMark/>
          </w:tcPr>
          <w:p w14:paraId="59A8B3E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80BAC1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2D6E20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17582D4B" w14:textId="77777777" w:rsidTr="00CB6B6D">
        <w:trPr>
          <w:trHeight w:val="300"/>
        </w:trPr>
        <w:tc>
          <w:tcPr>
            <w:tcW w:w="254" w:type="pct"/>
            <w:shd w:val="clear" w:color="000000" w:fill="FFFFFF"/>
            <w:vAlign w:val="center"/>
            <w:hideMark/>
          </w:tcPr>
          <w:p w14:paraId="044354E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44</w:t>
            </w:r>
          </w:p>
        </w:tc>
        <w:tc>
          <w:tcPr>
            <w:tcW w:w="949" w:type="pct"/>
            <w:shd w:val="clear" w:color="000000" w:fill="FFFFFF"/>
            <w:vAlign w:val="center"/>
            <w:hideMark/>
          </w:tcPr>
          <w:p w14:paraId="261D7F5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w:t>
            </w:r>
          </w:p>
        </w:tc>
        <w:tc>
          <w:tcPr>
            <w:tcW w:w="950" w:type="pct"/>
            <w:shd w:val="clear" w:color="000000" w:fill="FFFFFF"/>
            <w:vAlign w:val="center"/>
            <w:hideMark/>
          </w:tcPr>
          <w:p w14:paraId="54AAB00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3330CA3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71C9DA7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67CE320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6C626F6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5CE18090" w14:textId="77777777" w:rsidTr="00CB6B6D">
        <w:trPr>
          <w:trHeight w:val="300"/>
        </w:trPr>
        <w:tc>
          <w:tcPr>
            <w:tcW w:w="254" w:type="pct"/>
            <w:shd w:val="clear" w:color="000000" w:fill="FFFFFF"/>
            <w:vAlign w:val="center"/>
            <w:hideMark/>
          </w:tcPr>
          <w:p w14:paraId="2CCE415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45</w:t>
            </w:r>
          </w:p>
        </w:tc>
        <w:tc>
          <w:tcPr>
            <w:tcW w:w="949" w:type="pct"/>
            <w:shd w:val="clear" w:color="000000" w:fill="FFFFFF"/>
            <w:vAlign w:val="center"/>
            <w:hideMark/>
          </w:tcPr>
          <w:p w14:paraId="7FAD1E5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Дом Школьна№50- №48</w:t>
            </w:r>
          </w:p>
        </w:tc>
        <w:tc>
          <w:tcPr>
            <w:tcW w:w="950" w:type="pct"/>
            <w:shd w:val="clear" w:color="000000" w:fill="FFFFFF"/>
            <w:vAlign w:val="center"/>
            <w:hideMark/>
          </w:tcPr>
          <w:p w14:paraId="2F72B06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89</w:t>
            </w:r>
          </w:p>
        </w:tc>
        <w:tc>
          <w:tcPr>
            <w:tcW w:w="794" w:type="pct"/>
            <w:shd w:val="clear" w:color="000000" w:fill="FFFFFF"/>
            <w:vAlign w:val="center"/>
            <w:hideMark/>
          </w:tcPr>
          <w:p w14:paraId="5DE51D9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36</w:t>
            </w:r>
          </w:p>
        </w:tc>
        <w:tc>
          <w:tcPr>
            <w:tcW w:w="736" w:type="pct"/>
            <w:shd w:val="clear" w:color="000000" w:fill="FFFFFF"/>
            <w:vAlign w:val="center"/>
            <w:hideMark/>
          </w:tcPr>
          <w:p w14:paraId="39AC944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1999</w:t>
            </w:r>
          </w:p>
        </w:tc>
        <w:tc>
          <w:tcPr>
            <w:tcW w:w="655" w:type="pct"/>
            <w:shd w:val="clear" w:color="000000" w:fill="FFFFFF"/>
            <w:vAlign w:val="center"/>
            <w:hideMark/>
          </w:tcPr>
          <w:p w14:paraId="2CC135A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0B33CA3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C8E2109" w14:textId="77777777" w:rsidTr="00CB6B6D">
        <w:trPr>
          <w:trHeight w:val="300"/>
        </w:trPr>
        <w:tc>
          <w:tcPr>
            <w:tcW w:w="254" w:type="pct"/>
            <w:shd w:val="clear" w:color="000000" w:fill="FFFFFF"/>
            <w:vAlign w:val="center"/>
            <w:hideMark/>
          </w:tcPr>
          <w:p w14:paraId="520DF35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46</w:t>
            </w:r>
          </w:p>
        </w:tc>
        <w:tc>
          <w:tcPr>
            <w:tcW w:w="949" w:type="pct"/>
            <w:shd w:val="clear" w:color="000000" w:fill="FFFFFF"/>
            <w:vAlign w:val="center"/>
            <w:hideMark/>
          </w:tcPr>
          <w:p w14:paraId="7C3C76E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Дом Школьная48-№46</w:t>
            </w:r>
          </w:p>
        </w:tc>
        <w:tc>
          <w:tcPr>
            <w:tcW w:w="950" w:type="pct"/>
            <w:shd w:val="clear" w:color="000000" w:fill="FFFFFF"/>
            <w:vAlign w:val="center"/>
            <w:hideMark/>
          </w:tcPr>
          <w:p w14:paraId="36AADEF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89</w:t>
            </w:r>
          </w:p>
        </w:tc>
        <w:tc>
          <w:tcPr>
            <w:tcW w:w="794" w:type="pct"/>
            <w:shd w:val="clear" w:color="000000" w:fill="FFFFFF"/>
            <w:vAlign w:val="center"/>
            <w:hideMark/>
          </w:tcPr>
          <w:p w14:paraId="5437F88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36</w:t>
            </w:r>
          </w:p>
        </w:tc>
        <w:tc>
          <w:tcPr>
            <w:tcW w:w="736" w:type="pct"/>
            <w:shd w:val="clear" w:color="000000" w:fill="FFFFFF"/>
            <w:vAlign w:val="center"/>
            <w:hideMark/>
          </w:tcPr>
          <w:p w14:paraId="024539B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1999</w:t>
            </w:r>
          </w:p>
        </w:tc>
        <w:tc>
          <w:tcPr>
            <w:tcW w:w="655" w:type="pct"/>
            <w:shd w:val="clear" w:color="000000" w:fill="FFFFFF"/>
            <w:vAlign w:val="center"/>
            <w:hideMark/>
          </w:tcPr>
          <w:p w14:paraId="34C4EF7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0222652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6312F0FA" w14:textId="77777777" w:rsidTr="00CB6B6D">
        <w:trPr>
          <w:trHeight w:val="300"/>
        </w:trPr>
        <w:tc>
          <w:tcPr>
            <w:tcW w:w="254" w:type="pct"/>
            <w:shd w:val="clear" w:color="000000" w:fill="FFFFFF"/>
            <w:vAlign w:val="center"/>
            <w:hideMark/>
          </w:tcPr>
          <w:p w14:paraId="7396611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47</w:t>
            </w:r>
          </w:p>
        </w:tc>
        <w:tc>
          <w:tcPr>
            <w:tcW w:w="949" w:type="pct"/>
            <w:shd w:val="clear" w:color="000000" w:fill="FFFFFF"/>
            <w:vAlign w:val="center"/>
            <w:hideMark/>
          </w:tcPr>
          <w:p w14:paraId="6B18764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Дом Школ ьная№46-44</w:t>
            </w:r>
          </w:p>
        </w:tc>
        <w:tc>
          <w:tcPr>
            <w:tcW w:w="950" w:type="pct"/>
            <w:shd w:val="clear" w:color="000000" w:fill="FFFFFF"/>
            <w:vAlign w:val="center"/>
            <w:hideMark/>
          </w:tcPr>
          <w:p w14:paraId="247DFBB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89</w:t>
            </w:r>
          </w:p>
        </w:tc>
        <w:tc>
          <w:tcPr>
            <w:tcW w:w="794" w:type="pct"/>
            <w:shd w:val="clear" w:color="000000" w:fill="FFFFFF"/>
            <w:vAlign w:val="center"/>
            <w:hideMark/>
          </w:tcPr>
          <w:p w14:paraId="102ECD2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36</w:t>
            </w:r>
          </w:p>
        </w:tc>
        <w:tc>
          <w:tcPr>
            <w:tcW w:w="736" w:type="pct"/>
            <w:shd w:val="clear" w:color="000000" w:fill="FFFFFF"/>
            <w:vAlign w:val="center"/>
            <w:hideMark/>
          </w:tcPr>
          <w:p w14:paraId="6E8084E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1999</w:t>
            </w:r>
          </w:p>
        </w:tc>
        <w:tc>
          <w:tcPr>
            <w:tcW w:w="655" w:type="pct"/>
            <w:shd w:val="clear" w:color="000000" w:fill="FFFFFF"/>
            <w:vAlign w:val="center"/>
            <w:hideMark/>
          </w:tcPr>
          <w:p w14:paraId="5376FC1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16B2C3E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181764BC" w14:textId="77777777" w:rsidTr="00CB6B6D">
        <w:trPr>
          <w:trHeight w:val="300"/>
        </w:trPr>
        <w:tc>
          <w:tcPr>
            <w:tcW w:w="254" w:type="pct"/>
            <w:shd w:val="clear" w:color="000000" w:fill="FFFFFF"/>
            <w:vAlign w:val="center"/>
            <w:hideMark/>
          </w:tcPr>
          <w:p w14:paraId="68B3822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48</w:t>
            </w:r>
          </w:p>
        </w:tc>
        <w:tc>
          <w:tcPr>
            <w:tcW w:w="949" w:type="pct"/>
            <w:shd w:val="clear" w:color="000000" w:fill="FFFFFF"/>
            <w:vAlign w:val="center"/>
            <w:hideMark/>
          </w:tcPr>
          <w:p w14:paraId="4995227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ДомШкольная44-42</w:t>
            </w:r>
          </w:p>
        </w:tc>
        <w:tc>
          <w:tcPr>
            <w:tcW w:w="950" w:type="pct"/>
            <w:shd w:val="clear" w:color="000000" w:fill="FFFFFF"/>
            <w:vAlign w:val="center"/>
            <w:hideMark/>
          </w:tcPr>
          <w:p w14:paraId="79589C6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89</w:t>
            </w:r>
          </w:p>
        </w:tc>
        <w:tc>
          <w:tcPr>
            <w:tcW w:w="794" w:type="pct"/>
            <w:shd w:val="clear" w:color="000000" w:fill="FFFFFF"/>
            <w:vAlign w:val="center"/>
            <w:hideMark/>
          </w:tcPr>
          <w:p w14:paraId="57740AF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36</w:t>
            </w:r>
          </w:p>
        </w:tc>
        <w:tc>
          <w:tcPr>
            <w:tcW w:w="736" w:type="pct"/>
            <w:shd w:val="clear" w:color="000000" w:fill="FFFFFF"/>
            <w:vAlign w:val="center"/>
            <w:hideMark/>
          </w:tcPr>
          <w:p w14:paraId="19D52B0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1999</w:t>
            </w:r>
          </w:p>
        </w:tc>
        <w:tc>
          <w:tcPr>
            <w:tcW w:w="655" w:type="pct"/>
            <w:shd w:val="clear" w:color="000000" w:fill="FFFFFF"/>
            <w:vAlign w:val="center"/>
            <w:hideMark/>
          </w:tcPr>
          <w:p w14:paraId="21E1679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F4FEBD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6B166B50" w14:textId="77777777" w:rsidTr="00CB6B6D">
        <w:trPr>
          <w:trHeight w:val="300"/>
        </w:trPr>
        <w:tc>
          <w:tcPr>
            <w:tcW w:w="254" w:type="pct"/>
            <w:shd w:val="clear" w:color="000000" w:fill="FFFFFF"/>
            <w:vAlign w:val="center"/>
            <w:hideMark/>
          </w:tcPr>
          <w:p w14:paraId="54803AA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49</w:t>
            </w:r>
          </w:p>
        </w:tc>
        <w:tc>
          <w:tcPr>
            <w:tcW w:w="949" w:type="pct"/>
            <w:shd w:val="clear" w:color="000000" w:fill="FFFFFF"/>
            <w:vAlign w:val="center"/>
            <w:hideMark/>
          </w:tcPr>
          <w:p w14:paraId="565778B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Школьная№42 -№40</w:t>
            </w:r>
          </w:p>
        </w:tc>
        <w:tc>
          <w:tcPr>
            <w:tcW w:w="950" w:type="pct"/>
            <w:shd w:val="clear" w:color="000000" w:fill="FFFFFF"/>
            <w:vAlign w:val="center"/>
            <w:hideMark/>
          </w:tcPr>
          <w:p w14:paraId="74BE6F4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89</w:t>
            </w:r>
          </w:p>
        </w:tc>
        <w:tc>
          <w:tcPr>
            <w:tcW w:w="794" w:type="pct"/>
            <w:shd w:val="clear" w:color="000000" w:fill="FFFFFF"/>
            <w:vAlign w:val="center"/>
            <w:hideMark/>
          </w:tcPr>
          <w:p w14:paraId="48BFC11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36</w:t>
            </w:r>
          </w:p>
        </w:tc>
        <w:tc>
          <w:tcPr>
            <w:tcW w:w="736" w:type="pct"/>
            <w:shd w:val="clear" w:color="000000" w:fill="FFFFFF"/>
            <w:vAlign w:val="center"/>
            <w:hideMark/>
          </w:tcPr>
          <w:p w14:paraId="7F60A34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1999</w:t>
            </w:r>
          </w:p>
        </w:tc>
        <w:tc>
          <w:tcPr>
            <w:tcW w:w="655" w:type="pct"/>
            <w:shd w:val="clear" w:color="000000" w:fill="FFFFFF"/>
            <w:vAlign w:val="center"/>
            <w:hideMark/>
          </w:tcPr>
          <w:p w14:paraId="396556B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7FBC04F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0DEE9C9D" w14:textId="77777777" w:rsidTr="00CB6B6D">
        <w:trPr>
          <w:trHeight w:val="300"/>
        </w:trPr>
        <w:tc>
          <w:tcPr>
            <w:tcW w:w="254" w:type="pct"/>
            <w:shd w:val="clear" w:color="000000" w:fill="FFFFFF"/>
            <w:vAlign w:val="center"/>
            <w:hideMark/>
          </w:tcPr>
          <w:p w14:paraId="561FCD4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50</w:t>
            </w:r>
          </w:p>
        </w:tc>
        <w:tc>
          <w:tcPr>
            <w:tcW w:w="949" w:type="pct"/>
            <w:shd w:val="clear" w:color="000000" w:fill="FFFFFF"/>
            <w:vAlign w:val="center"/>
            <w:hideMark/>
          </w:tcPr>
          <w:p w14:paraId="1D13085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эти дома</w:t>
            </w:r>
          </w:p>
        </w:tc>
        <w:tc>
          <w:tcPr>
            <w:tcW w:w="950" w:type="pct"/>
            <w:shd w:val="clear" w:color="000000" w:fill="FFFFFF"/>
            <w:vAlign w:val="center"/>
            <w:hideMark/>
          </w:tcPr>
          <w:p w14:paraId="7E32D80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7F956A4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12</w:t>
            </w:r>
          </w:p>
        </w:tc>
        <w:tc>
          <w:tcPr>
            <w:tcW w:w="736" w:type="pct"/>
            <w:shd w:val="clear" w:color="000000" w:fill="FFFFFF"/>
            <w:vAlign w:val="center"/>
            <w:hideMark/>
          </w:tcPr>
          <w:p w14:paraId="221A8CB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6F9441FB" w14:textId="77777777" w:rsidR="00CB6B6D" w:rsidRPr="00CB6B6D" w:rsidRDefault="00CB6B6D" w:rsidP="00CB6B6D">
            <w:pPr>
              <w:spacing w:after="0" w:line="240" w:lineRule="auto"/>
              <w:jc w:val="center"/>
              <w:rPr>
                <w:rFonts w:ascii="Times New Roman" w:eastAsia="Times New Roman" w:hAnsi="Times New Roman" w:cs="Times New Roman"/>
                <w:color w:val="000000"/>
                <w:sz w:val="10"/>
                <w:szCs w:val="10"/>
                <w:lang w:eastAsia="ru-RU"/>
              </w:rPr>
            </w:pPr>
            <w:r w:rsidRPr="00CB6B6D">
              <w:rPr>
                <w:rFonts w:ascii="Times New Roman" w:eastAsia="Times New Roman" w:hAnsi="Times New Roman" w:cs="Times New Roman"/>
                <w:color w:val="000000"/>
                <w:sz w:val="10"/>
                <w:szCs w:val="10"/>
                <w:lang w:eastAsia="ru-RU"/>
              </w:rPr>
              <w:t>*</w:t>
            </w:r>
          </w:p>
        </w:tc>
        <w:tc>
          <w:tcPr>
            <w:tcW w:w="662" w:type="pct"/>
            <w:shd w:val="clear" w:color="000000" w:fill="FFFFFF"/>
            <w:vAlign w:val="center"/>
            <w:hideMark/>
          </w:tcPr>
          <w:p w14:paraId="25B438A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151AF3BC" w14:textId="77777777" w:rsidTr="00CB6B6D">
        <w:trPr>
          <w:trHeight w:val="300"/>
        </w:trPr>
        <w:tc>
          <w:tcPr>
            <w:tcW w:w="254" w:type="pct"/>
            <w:shd w:val="clear" w:color="000000" w:fill="FFFFFF"/>
            <w:vAlign w:val="center"/>
            <w:hideMark/>
          </w:tcPr>
          <w:p w14:paraId="15FAF81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51</w:t>
            </w:r>
          </w:p>
        </w:tc>
        <w:tc>
          <w:tcPr>
            <w:tcW w:w="949" w:type="pct"/>
            <w:shd w:val="clear" w:color="000000" w:fill="FFFFFF"/>
            <w:vAlign w:val="center"/>
            <w:hideMark/>
          </w:tcPr>
          <w:p w14:paraId="580D82D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 xml:space="preserve">ТК4-Г </w:t>
            </w:r>
            <w:proofErr w:type="spellStart"/>
            <w:r w:rsidRPr="00CB6B6D">
              <w:rPr>
                <w:rFonts w:ascii="Times New Roman" w:eastAsia="Times New Roman" w:hAnsi="Times New Roman" w:cs="Times New Roman"/>
                <w:color w:val="000000"/>
                <w:sz w:val="16"/>
                <w:szCs w:val="16"/>
                <w:lang w:eastAsia="ru-RU"/>
              </w:rPr>
              <w:t>араж</w:t>
            </w:r>
            <w:proofErr w:type="spellEnd"/>
          </w:p>
        </w:tc>
        <w:tc>
          <w:tcPr>
            <w:tcW w:w="950" w:type="pct"/>
            <w:shd w:val="clear" w:color="000000" w:fill="FFFFFF"/>
            <w:vAlign w:val="center"/>
            <w:hideMark/>
          </w:tcPr>
          <w:p w14:paraId="1962750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57</w:t>
            </w:r>
          </w:p>
        </w:tc>
        <w:tc>
          <w:tcPr>
            <w:tcW w:w="794" w:type="pct"/>
            <w:shd w:val="clear" w:color="000000" w:fill="FFFFFF"/>
            <w:vAlign w:val="center"/>
            <w:hideMark/>
          </w:tcPr>
          <w:p w14:paraId="7130B3C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w:t>
            </w:r>
          </w:p>
        </w:tc>
        <w:tc>
          <w:tcPr>
            <w:tcW w:w="736" w:type="pct"/>
            <w:shd w:val="clear" w:color="000000" w:fill="FFFFFF"/>
            <w:vAlign w:val="center"/>
            <w:hideMark/>
          </w:tcPr>
          <w:p w14:paraId="746EE85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5DD4FB7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4EBF1F2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403F481F" w14:textId="77777777" w:rsidTr="00CB6B6D">
        <w:trPr>
          <w:trHeight w:val="300"/>
        </w:trPr>
        <w:tc>
          <w:tcPr>
            <w:tcW w:w="254" w:type="pct"/>
            <w:shd w:val="clear" w:color="000000" w:fill="FFFFFF"/>
            <w:vAlign w:val="center"/>
            <w:hideMark/>
          </w:tcPr>
          <w:p w14:paraId="4605419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52</w:t>
            </w:r>
          </w:p>
        </w:tc>
        <w:tc>
          <w:tcPr>
            <w:tcW w:w="949" w:type="pct"/>
            <w:shd w:val="clear" w:color="000000" w:fill="FFFFFF"/>
            <w:vAlign w:val="center"/>
            <w:hideMark/>
          </w:tcPr>
          <w:p w14:paraId="52B25D4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ТК10-ул.Школьная№28-№26</w:t>
            </w:r>
          </w:p>
        </w:tc>
        <w:tc>
          <w:tcPr>
            <w:tcW w:w="950" w:type="pct"/>
            <w:shd w:val="clear" w:color="000000" w:fill="FFFFFF"/>
            <w:vAlign w:val="center"/>
            <w:hideMark/>
          </w:tcPr>
          <w:p w14:paraId="1FB2413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57</w:t>
            </w:r>
          </w:p>
        </w:tc>
        <w:tc>
          <w:tcPr>
            <w:tcW w:w="794" w:type="pct"/>
            <w:shd w:val="clear" w:color="000000" w:fill="FFFFFF"/>
            <w:vAlign w:val="center"/>
            <w:hideMark/>
          </w:tcPr>
          <w:p w14:paraId="147BD61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65</w:t>
            </w:r>
          </w:p>
        </w:tc>
        <w:tc>
          <w:tcPr>
            <w:tcW w:w="736" w:type="pct"/>
            <w:shd w:val="clear" w:color="000000" w:fill="FFFFFF"/>
            <w:vAlign w:val="center"/>
            <w:hideMark/>
          </w:tcPr>
          <w:p w14:paraId="6DCFCE7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1992</w:t>
            </w:r>
          </w:p>
        </w:tc>
        <w:tc>
          <w:tcPr>
            <w:tcW w:w="655" w:type="pct"/>
            <w:shd w:val="clear" w:color="000000" w:fill="FFFFFF"/>
            <w:vAlign w:val="center"/>
            <w:hideMark/>
          </w:tcPr>
          <w:p w14:paraId="582FD2D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DB768E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2D5DD39C" w14:textId="77777777" w:rsidTr="00CB6B6D">
        <w:trPr>
          <w:trHeight w:val="300"/>
        </w:trPr>
        <w:tc>
          <w:tcPr>
            <w:tcW w:w="254" w:type="pct"/>
            <w:shd w:val="clear" w:color="000000" w:fill="FFFFFF"/>
            <w:vAlign w:val="center"/>
            <w:hideMark/>
          </w:tcPr>
          <w:p w14:paraId="56BE929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53</w:t>
            </w:r>
          </w:p>
        </w:tc>
        <w:tc>
          <w:tcPr>
            <w:tcW w:w="949" w:type="pct"/>
            <w:shd w:val="clear" w:color="000000" w:fill="FFFFFF"/>
            <w:vAlign w:val="center"/>
            <w:hideMark/>
          </w:tcPr>
          <w:p w14:paraId="6809C58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Ввода в дома</w:t>
            </w:r>
          </w:p>
        </w:tc>
        <w:tc>
          <w:tcPr>
            <w:tcW w:w="950" w:type="pct"/>
            <w:shd w:val="clear" w:color="000000" w:fill="FFFFFF"/>
            <w:vAlign w:val="center"/>
            <w:hideMark/>
          </w:tcPr>
          <w:p w14:paraId="59EC9C3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6532F78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9</w:t>
            </w:r>
          </w:p>
        </w:tc>
        <w:tc>
          <w:tcPr>
            <w:tcW w:w="736" w:type="pct"/>
            <w:shd w:val="clear" w:color="000000" w:fill="FFFFFF"/>
            <w:vAlign w:val="center"/>
            <w:hideMark/>
          </w:tcPr>
          <w:p w14:paraId="6F4FADD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1992</w:t>
            </w:r>
          </w:p>
        </w:tc>
        <w:tc>
          <w:tcPr>
            <w:tcW w:w="655" w:type="pct"/>
            <w:shd w:val="clear" w:color="000000" w:fill="FFFFFF"/>
            <w:vAlign w:val="center"/>
            <w:hideMark/>
          </w:tcPr>
          <w:p w14:paraId="5ECC23B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5882CF7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03572C87" w14:textId="77777777" w:rsidTr="00CB6B6D">
        <w:trPr>
          <w:trHeight w:val="450"/>
        </w:trPr>
        <w:tc>
          <w:tcPr>
            <w:tcW w:w="254" w:type="pct"/>
            <w:shd w:val="clear" w:color="000000" w:fill="FFFFFF"/>
            <w:vAlign w:val="center"/>
            <w:hideMark/>
          </w:tcPr>
          <w:p w14:paraId="038BD72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54</w:t>
            </w:r>
          </w:p>
        </w:tc>
        <w:tc>
          <w:tcPr>
            <w:tcW w:w="949" w:type="pct"/>
            <w:shd w:val="clear" w:color="000000" w:fill="FFFFFF"/>
            <w:vAlign w:val="center"/>
            <w:hideMark/>
          </w:tcPr>
          <w:p w14:paraId="26CA821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дома ул.Школьная№24-№22</w:t>
            </w:r>
          </w:p>
        </w:tc>
        <w:tc>
          <w:tcPr>
            <w:tcW w:w="950" w:type="pct"/>
            <w:shd w:val="clear" w:color="000000" w:fill="FFFFFF"/>
            <w:vAlign w:val="center"/>
            <w:hideMark/>
          </w:tcPr>
          <w:p w14:paraId="41EE3ED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6BECBF2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746F06B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1992</w:t>
            </w:r>
          </w:p>
        </w:tc>
        <w:tc>
          <w:tcPr>
            <w:tcW w:w="655" w:type="pct"/>
            <w:shd w:val="clear" w:color="000000" w:fill="FFFFFF"/>
            <w:vAlign w:val="center"/>
            <w:hideMark/>
          </w:tcPr>
          <w:p w14:paraId="6261DE4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5F98C8A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102F41A2" w14:textId="77777777" w:rsidTr="00CB6B6D">
        <w:trPr>
          <w:trHeight w:val="300"/>
        </w:trPr>
        <w:tc>
          <w:tcPr>
            <w:tcW w:w="254" w:type="pct"/>
            <w:shd w:val="clear" w:color="000000" w:fill="FFFFFF"/>
            <w:vAlign w:val="center"/>
            <w:hideMark/>
          </w:tcPr>
          <w:p w14:paraId="4253F9C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55</w:t>
            </w:r>
          </w:p>
        </w:tc>
        <w:tc>
          <w:tcPr>
            <w:tcW w:w="949" w:type="pct"/>
            <w:shd w:val="clear" w:color="000000" w:fill="FFFFFF"/>
            <w:vAlign w:val="center"/>
            <w:hideMark/>
          </w:tcPr>
          <w:p w14:paraId="2AA3279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ТК8-улШкольная№20</w:t>
            </w:r>
          </w:p>
        </w:tc>
        <w:tc>
          <w:tcPr>
            <w:tcW w:w="950" w:type="pct"/>
            <w:shd w:val="clear" w:color="000000" w:fill="FFFFFF"/>
            <w:vAlign w:val="center"/>
            <w:hideMark/>
          </w:tcPr>
          <w:p w14:paraId="503341F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5977A19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36" w:type="pct"/>
            <w:shd w:val="clear" w:color="000000" w:fill="FFFFFF"/>
            <w:vAlign w:val="center"/>
            <w:hideMark/>
          </w:tcPr>
          <w:p w14:paraId="5D7DE78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1999</w:t>
            </w:r>
          </w:p>
        </w:tc>
        <w:tc>
          <w:tcPr>
            <w:tcW w:w="655" w:type="pct"/>
            <w:shd w:val="clear" w:color="000000" w:fill="FFFFFF"/>
            <w:vAlign w:val="center"/>
            <w:hideMark/>
          </w:tcPr>
          <w:p w14:paraId="42290F0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C331EB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2ECE8B93" w14:textId="77777777" w:rsidTr="00CB6B6D">
        <w:trPr>
          <w:trHeight w:val="300"/>
        </w:trPr>
        <w:tc>
          <w:tcPr>
            <w:tcW w:w="254" w:type="pct"/>
            <w:shd w:val="clear" w:color="000000" w:fill="FFFFFF"/>
            <w:vAlign w:val="center"/>
            <w:hideMark/>
          </w:tcPr>
          <w:p w14:paraId="7FF598D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56</w:t>
            </w:r>
          </w:p>
        </w:tc>
        <w:tc>
          <w:tcPr>
            <w:tcW w:w="949" w:type="pct"/>
            <w:shd w:val="clear" w:color="000000" w:fill="FFFFFF"/>
            <w:vAlign w:val="center"/>
            <w:hideMark/>
          </w:tcPr>
          <w:p w14:paraId="0BF4C09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 xml:space="preserve">Ввод </w:t>
            </w:r>
            <w:proofErr w:type="spellStart"/>
            <w:r w:rsidRPr="00CB6B6D">
              <w:rPr>
                <w:rFonts w:ascii="Times New Roman" w:eastAsia="Times New Roman" w:hAnsi="Times New Roman" w:cs="Times New Roman"/>
                <w:color w:val="000000"/>
                <w:sz w:val="16"/>
                <w:szCs w:val="16"/>
                <w:lang w:eastAsia="ru-RU"/>
              </w:rPr>
              <w:t>вдом</w:t>
            </w:r>
            <w:proofErr w:type="spellEnd"/>
          </w:p>
        </w:tc>
        <w:tc>
          <w:tcPr>
            <w:tcW w:w="950" w:type="pct"/>
            <w:shd w:val="clear" w:color="000000" w:fill="FFFFFF"/>
            <w:vAlign w:val="center"/>
            <w:hideMark/>
          </w:tcPr>
          <w:p w14:paraId="478DA7C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206AD40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3D554D7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0C88984F" w14:textId="77777777" w:rsidR="00CB6B6D" w:rsidRPr="00CB6B6D" w:rsidRDefault="00CB6B6D" w:rsidP="00CB6B6D">
            <w:pPr>
              <w:spacing w:after="0" w:line="240" w:lineRule="auto"/>
              <w:jc w:val="center"/>
              <w:rPr>
                <w:rFonts w:ascii="Times New Roman" w:eastAsia="Times New Roman" w:hAnsi="Times New Roman" w:cs="Times New Roman"/>
                <w:color w:val="000000"/>
                <w:sz w:val="10"/>
                <w:szCs w:val="10"/>
                <w:lang w:eastAsia="ru-RU"/>
              </w:rPr>
            </w:pPr>
            <w:r w:rsidRPr="00CB6B6D">
              <w:rPr>
                <w:rFonts w:ascii="Times New Roman" w:eastAsia="Times New Roman" w:hAnsi="Times New Roman" w:cs="Times New Roman"/>
                <w:color w:val="000000"/>
                <w:sz w:val="10"/>
                <w:szCs w:val="10"/>
                <w:lang w:eastAsia="ru-RU"/>
              </w:rPr>
              <w:t>*</w:t>
            </w:r>
          </w:p>
        </w:tc>
        <w:tc>
          <w:tcPr>
            <w:tcW w:w="662" w:type="pct"/>
            <w:shd w:val="clear" w:color="000000" w:fill="FFFFFF"/>
            <w:vAlign w:val="center"/>
            <w:hideMark/>
          </w:tcPr>
          <w:p w14:paraId="6F47C14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05F3A0DE" w14:textId="77777777" w:rsidTr="00CB6B6D">
        <w:trPr>
          <w:trHeight w:val="300"/>
        </w:trPr>
        <w:tc>
          <w:tcPr>
            <w:tcW w:w="254" w:type="pct"/>
            <w:shd w:val="clear" w:color="000000" w:fill="FFFFFF"/>
            <w:vAlign w:val="center"/>
            <w:hideMark/>
          </w:tcPr>
          <w:p w14:paraId="44CD44A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57</w:t>
            </w:r>
          </w:p>
        </w:tc>
        <w:tc>
          <w:tcPr>
            <w:tcW w:w="949" w:type="pct"/>
            <w:shd w:val="clear" w:color="000000" w:fill="FFFFFF"/>
            <w:vAlign w:val="center"/>
            <w:hideMark/>
          </w:tcPr>
          <w:p w14:paraId="11D02BC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ТК9-ул.Школьная№ 18</w:t>
            </w:r>
          </w:p>
        </w:tc>
        <w:tc>
          <w:tcPr>
            <w:tcW w:w="950" w:type="pct"/>
            <w:shd w:val="clear" w:color="000000" w:fill="FFFFFF"/>
            <w:vAlign w:val="center"/>
            <w:hideMark/>
          </w:tcPr>
          <w:p w14:paraId="7A2CABC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1EC7423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5D433B86" w14:textId="2DCBD1AE" w:rsidR="00CB6B6D" w:rsidRPr="00CB6B6D" w:rsidRDefault="00205769" w:rsidP="00CB6B6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1995</w:t>
            </w:r>
          </w:p>
        </w:tc>
        <w:tc>
          <w:tcPr>
            <w:tcW w:w="655" w:type="pct"/>
            <w:shd w:val="clear" w:color="000000" w:fill="FFFFFF"/>
            <w:vAlign w:val="center"/>
            <w:hideMark/>
          </w:tcPr>
          <w:p w14:paraId="774F68D4" w14:textId="77777777" w:rsidR="00CB6B6D" w:rsidRPr="00CB6B6D" w:rsidRDefault="00CB6B6D" w:rsidP="00CB6B6D">
            <w:pPr>
              <w:spacing w:after="0" w:line="240" w:lineRule="auto"/>
              <w:jc w:val="center"/>
              <w:rPr>
                <w:rFonts w:ascii="Times New Roman" w:eastAsia="Times New Roman" w:hAnsi="Times New Roman" w:cs="Times New Roman"/>
                <w:color w:val="000000"/>
                <w:sz w:val="10"/>
                <w:szCs w:val="10"/>
                <w:lang w:eastAsia="ru-RU"/>
              </w:rPr>
            </w:pPr>
            <w:r w:rsidRPr="00CB6B6D">
              <w:rPr>
                <w:rFonts w:ascii="Times New Roman" w:eastAsia="Times New Roman" w:hAnsi="Times New Roman" w:cs="Times New Roman"/>
                <w:color w:val="000000"/>
                <w:sz w:val="10"/>
                <w:szCs w:val="10"/>
                <w:lang w:eastAsia="ru-RU"/>
              </w:rPr>
              <w:t>*</w:t>
            </w:r>
          </w:p>
        </w:tc>
        <w:tc>
          <w:tcPr>
            <w:tcW w:w="662" w:type="pct"/>
            <w:shd w:val="clear" w:color="000000" w:fill="FFFFFF"/>
            <w:vAlign w:val="center"/>
            <w:hideMark/>
          </w:tcPr>
          <w:p w14:paraId="3C75957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3DB3CA35" w14:textId="77777777" w:rsidTr="00CB6B6D">
        <w:trPr>
          <w:trHeight w:val="300"/>
        </w:trPr>
        <w:tc>
          <w:tcPr>
            <w:tcW w:w="254" w:type="pct"/>
            <w:shd w:val="clear" w:color="000000" w:fill="FFFFFF"/>
            <w:vAlign w:val="center"/>
            <w:hideMark/>
          </w:tcPr>
          <w:p w14:paraId="6E6F25A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58</w:t>
            </w:r>
          </w:p>
        </w:tc>
        <w:tc>
          <w:tcPr>
            <w:tcW w:w="949" w:type="pct"/>
            <w:shd w:val="clear" w:color="000000" w:fill="FFFFFF"/>
            <w:vAlign w:val="center"/>
            <w:hideMark/>
          </w:tcPr>
          <w:p w14:paraId="39059DE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ТК6-Школа ул.Школьная№7</w:t>
            </w:r>
          </w:p>
        </w:tc>
        <w:tc>
          <w:tcPr>
            <w:tcW w:w="950" w:type="pct"/>
            <w:shd w:val="clear" w:color="000000" w:fill="FFFFFF"/>
            <w:vAlign w:val="center"/>
            <w:hideMark/>
          </w:tcPr>
          <w:p w14:paraId="2786FC4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108</w:t>
            </w:r>
          </w:p>
        </w:tc>
        <w:tc>
          <w:tcPr>
            <w:tcW w:w="794" w:type="pct"/>
            <w:shd w:val="clear" w:color="000000" w:fill="FFFFFF"/>
            <w:vAlign w:val="center"/>
            <w:hideMark/>
          </w:tcPr>
          <w:p w14:paraId="008948C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68</w:t>
            </w:r>
          </w:p>
        </w:tc>
        <w:tc>
          <w:tcPr>
            <w:tcW w:w="736" w:type="pct"/>
            <w:shd w:val="clear" w:color="000000" w:fill="FFFFFF"/>
            <w:vAlign w:val="center"/>
            <w:hideMark/>
          </w:tcPr>
          <w:p w14:paraId="2DBA908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2015</w:t>
            </w:r>
          </w:p>
        </w:tc>
        <w:tc>
          <w:tcPr>
            <w:tcW w:w="655" w:type="pct"/>
            <w:shd w:val="clear" w:color="000000" w:fill="FFFFFF"/>
            <w:vAlign w:val="center"/>
            <w:hideMark/>
          </w:tcPr>
          <w:p w14:paraId="694668E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4D33223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1C3F9C0A" w14:textId="77777777" w:rsidTr="00CB6B6D">
        <w:trPr>
          <w:trHeight w:val="300"/>
        </w:trPr>
        <w:tc>
          <w:tcPr>
            <w:tcW w:w="254" w:type="pct"/>
            <w:shd w:val="clear" w:color="000000" w:fill="FFFFFF"/>
            <w:vAlign w:val="center"/>
            <w:hideMark/>
          </w:tcPr>
          <w:p w14:paraId="3561184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59</w:t>
            </w:r>
          </w:p>
        </w:tc>
        <w:tc>
          <w:tcPr>
            <w:tcW w:w="949" w:type="pct"/>
            <w:shd w:val="clear" w:color="000000" w:fill="FFFFFF"/>
            <w:vAlign w:val="center"/>
            <w:hideMark/>
          </w:tcPr>
          <w:p w14:paraId="68ECA75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ТК11-ул.Школьная№19</w:t>
            </w:r>
          </w:p>
        </w:tc>
        <w:tc>
          <w:tcPr>
            <w:tcW w:w="950" w:type="pct"/>
            <w:shd w:val="clear" w:color="000000" w:fill="FFFFFF"/>
            <w:vAlign w:val="center"/>
            <w:hideMark/>
          </w:tcPr>
          <w:p w14:paraId="59DCAF1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108</w:t>
            </w:r>
          </w:p>
        </w:tc>
        <w:tc>
          <w:tcPr>
            <w:tcW w:w="794" w:type="pct"/>
            <w:shd w:val="clear" w:color="000000" w:fill="FFFFFF"/>
            <w:vAlign w:val="center"/>
            <w:hideMark/>
          </w:tcPr>
          <w:p w14:paraId="0236C4B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50</w:t>
            </w:r>
          </w:p>
        </w:tc>
        <w:tc>
          <w:tcPr>
            <w:tcW w:w="736" w:type="pct"/>
            <w:shd w:val="clear" w:color="000000" w:fill="FFFFFF"/>
            <w:vAlign w:val="center"/>
            <w:hideMark/>
          </w:tcPr>
          <w:p w14:paraId="0A24E6B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4B3AC3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BE35BA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13DAD47F" w14:textId="77777777" w:rsidTr="00CB6B6D">
        <w:trPr>
          <w:trHeight w:val="300"/>
        </w:trPr>
        <w:tc>
          <w:tcPr>
            <w:tcW w:w="254" w:type="pct"/>
            <w:shd w:val="clear" w:color="000000" w:fill="FFFFFF"/>
            <w:vAlign w:val="center"/>
            <w:hideMark/>
          </w:tcPr>
          <w:p w14:paraId="4F51EFF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60</w:t>
            </w:r>
          </w:p>
        </w:tc>
        <w:tc>
          <w:tcPr>
            <w:tcW w:w="949" w:type="pct"/>
            <w:shd w:val="clear" w:color="000000" w:fill="FFFFFF"/>
            <w:vAlign w:val="center"/>
            <w:hideMark/>
          </w:tcPr>
          <w:p w14:paraId="156FC9C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w:t>
            </w:r>
          </w:p>
        </w:tc>
        <w:tc>
          <w:tcPr>
            <w:tcW w:w="950" w:type="pct"/>
            <w:shd w:val="clear" w:color="000000" w:fill="FFFFFF"/>
            <w:vAlign w:val="center"/>
            <w:hideMark/>
          </w:tcPr>
          <w:p w14:paraId="7C9B774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733AF4C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37CD02A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EEBBFD2" w14:textId="77777777" w:rsidR="00CB6B6D" w:rsidRPr="00CB6B6D" w:rsidRDefault="00CB6B6D" w:rsidP="00CB6B6D">
            <w:pPr>
              <w:spacing w:after="0" w:line="240" w:lineRule="auto"/>
              <w:jc w:val="center"/>
              <w:rPr>
                <w:rFonts w:ascii="Times New Roman" w:eastAsia="Times New Roman" w:hAnsi="Times New Roman" w:cs="Times New Roman"/>
                <w:color w:val="000000"/>
                <w:sz w:val="11"/>
                <w:szCs w:val="11"/>
                <w:lang w:eastAsia="ru-RU"/>
              </w:rPr>
            </w:pPr>
            <w:r w:rsidRPr="00CB6B6D">
              <w:rPr>
                <w:rFonts w:ascii="Times New Roman" w:eastAsia="Times New Roman" w:hAnsi="Times New Roman" w:cs="Times New Roman"/>
                <w:color w:val="000000"/>
                <w:sz w:val="11"/>
                <w:szCs w:val="11"/>
                <w:lang w:eastAsia="ru-RU"/>
              </w:rPr>
              <w:t>*</w:t>
            </w:r>
          </w:p>
        </w:tc>
        <w:tc>
          <w:tcPr>
            <w:tcW w:w="662" w:type="pct"/>
            <w:shd w:val="clear" w:color="000000" w:fill="FFFFFF"/>
            <w:vAlign w:val="center"/>
            <w:hideMark/>
          </w:tcPr>
          <w:p w14:paraId="452ABE7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4C023537" w14:textId="77777777" w:rsidTr="00CB6B6D">
        <w:trPr>
          <w:trHeight w:val="300"/>
        </w:trPr>
        <w:tc>
          <w:tcPr>
            <w:tcW w:w="254" w:type="pct"/>
            <w:shd w:val="clear" w:color="000000" w:fill="FFFFFF"/>
            <w:vAlign w:val="center"/>
            <w:hideMark/>
          </w:tcPr>
          <w:p w14:paraId="4D16D51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61</w:t>
            </w:r>
          </w:p>
        </w:tc>
        <w:tc>
          <w:tcPr>
            <w:tcW w:w="949" w:type="pct"/>
            <w:shd w:val="clear" w:color="000000" w:fill="FFFFFF"/>
            <w:vAlign w:val="center"/>
            <w:hideMark/>
          </w:tcPr>
          <w:p w14:paraId="7FFAB69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Школьная№ 19-№ 15</w:t>
            </w:r>
          </w:p>
        </w:tc>
        <w:tc>
          <w:tcPr>
            <w:tcW w:w="950" w:type="pct"/>
            <w:shd w:val="clear" w:color="000000" w:fill="FFFFFF"/>
            <w:vAlign w:val="center"/>
            <w:hideMark/>
          </w:tcPr>
          <w:p w14:paraId="503B9EC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108</w:t>
            </w:r>
          </w:p>
        </w:tc>
        <w:tc>
          <w:tcPr>
            <w:tcW w:w="794" w:type="pct"/>
            <w:shd w:val="clear" w:color="000000" w:fill="FFFFFF"/>
            <w:vAlign w:val="center"/>
            <w:hideMark/>
          </w:tcPr>
          <w:p w14:paraId="1A468BD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92</w:t>
            </w:r>
          </w:p>
        </w:tc>
        <w:tc>
          <w:tcPr>
            <w:tcW w:w="736" w:type="pct"/>
            <w:shd w:val="clear" w:color="000000" w:fill="FFFFFF"/>
            <w:vAlign w:val="center"/>
            <w:hideMark/>
          </w:tcPr>
          <w:p w14:paraId="1F705BC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47DA78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38FBAE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08793A2D" w14:textId="77777777" w:rsidTr="00CB6B6D">
        <w:trPr>
          <w:trHeight w:val="300"/>
        </w:trPr>
        <w:tc>
          <w:tcPr>
            <w:tcW w:w="254" w:type="pct"/>
            <w:shd w:val="clear" w:color="000000" w:fill="FFFFFF"/>
            <w:vAlign w:val="center"/>
            <w:hideMark/>
          </w:tcPr>
          <w:p w14:paraId="0BC05E2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62</w:t>
            </w:r>
          </w:p>
        </w:tc>
        <w:tc>
          <w:tcPr>
            <w:tcW w:w="949" w:type="pct"/>
            <w:shd w:val="clear" w:color="000000" w:fill="FFFFFF"/>
            <w:vAlign w:val="center"/>
            <w:hideMark/>
          </w:tcPr>
          <w:p w14:paraId="6DE858C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№15</w:t>
            </w:r>
          </w:p>
        </w:tc>
        <w:tc>
          <w:tcPr>
            <w:tcW w:w="950" w:type="pct"/>
            <w:shd w:val="clear" w:color="000000" w:fill="FFFFFF"/>
            <w:vAlign w:val="center"/>
            <w:hideMark/>
          </w:tcPr>
          <w:p w14:paraId="05A2B1F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4D9346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25F50B5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4C0F5C7" w14:textId="77777777" w:rsidR="00CB6B6D" w:rsidRPr="00CB6B6D" w:rsidRDefault="00CB6B6D" w:rsidP="00CB6B6D">
            <w:pPr>
              <w:spacing w:after="0" w:line="240" w:lineRule="auto"/>
              <w:jc w:val="center"/>
              <w:rPr>
                <w:rFonts w:ascii="Times New Roman" w:eastAsia="Times New Roman" w:hAnsi="Times New Roman" w:cs="Times New Roman"/>
                <w:color w:val="000000"/>
                <w:sz w:val="11"/>
                <w:szCs w:val="11"/>
                <w:lang w:eastAsia="ru-RU"/>
              </w:rPr>
            </w:pPr>
            <w:r w:rsidRPr="00CB6B6D">
              <w:rPr>
                <w:rFonts w:ascii="Times New Roman" w:eastAsia="Times New Roman" w:hAnsi="Times New Roman" w:cs="Times New Roman"/>
                <w:color w:val="000000"/>
                <w:sz w:val="11"/>
                <w:szCs w:val="11"/>
                <w:lang w:eastAsia="ru-RU"/>
              </w:rPr>
              <w:t>*</w:t>
            </w:r>
          </w:p>
        </w:tc>
        <w:tc>
          <w:tcPr>
            <w:tcW w:w="662" w:type="pct"/>
            <w:shd w:val="clear" w:color="000000" w:fill="FFFFFF"/>
            <w:vAlign w:val="center"/>
            <w:hideMark/>
          </w:tcPr>
          <w:p w14:paraId="39A19FB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1D6E6576" w14:textId="77777777" w:rsidTr="00CB6B6D">
        <w:trPr>
          <w:trHeight w:val="300"/>
        </w:trPr>
        <w:tc>
          <w:tcPr>
            <w:tcW w:w="254" w:type="pct"/>
            <w:shd w:val="clear" w:color="000000" w:fill="FFFFFF"/>
            <w:vAlign w:val="center"/>
            <w:hideMark/>
          </w:tcPr>
          <w:p w14:paraId="2DB98C2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63</w:t>
            </w:r>
          </w:p>
        </w:tc>
        <w:tc>
          <w:tcPr>
            <w:tcW w:w="949" w:type="pct"/>
            <w:shd w:val="clear" w:color="000000" w:fill="FFFFFF"/>
            <w:vAlign w:val="center"/>
            <w:hideMark/>
          </w:tcPr>
          <w:p w14:paraId="424218F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Школьная№15-№13</w:t>
            </w:r>
          </w:p>
        </w:tc>
        <w:tc>
          <w:tcPr>
            <w:tcW w:w="950" w:type="pct"/>
            <w:shd w:val="clear" w:color="000000" w:fill="FFFFFF"/>
            <w:vAlign w:val="center"/>
            <w:hideMark/>
          </w:tcPr>
          <w:p w14:paraId="7CC4BE6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108</w:t>
            </w:r>
          </w:p>
        </w:tc>
        <w:tc>
          <w:tcPr>
            <w:tcW w:w="794" w:type="pct"/>
            <w:shd w:val="clear" w:color="000000" w:fill="FFFFFF"/>
            <w:vAlign w:val="center"/>
            <w:hideMark/>
          </w:tcPr>
          <w:p w14:paraId="22C96D3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46</w:t>
            </w:r>
          </w:p>
        </w:tc>
        <w:tc>
          <w:tcPr>
            <w:tcW w:w="736" w:type="pct"/>
            <w:shd w:val="clear" w:color="000000" w:fill="FFFFFF"/>
            <w:vAlign w:val="center"/>
            <w:hideMark/>
          </w:tcPr>
          <w:p w14:paraId="247034F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2020</w:t>
            </w:r>
          </w:p>
        </w:tc>
        <w:tc>
          <w:tcPr>
            <w:tcW w:w="655" w:type="pct"/>
            <w:shd w:val="clear" w:color="000000" w:fill="FFFFFF"/>
            <w:vAlign w:val="center"/>
            <w:hideMark/>
          </w:tcPr>
          <w:p w14:paraId="7FADD5D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Мин.ватака</w:t>
            </w:r>
            <w:proofErr w:type="spellEnd"/>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4AF112E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3D11BFE6" w14:textId="77777777" w:rsidTr="00CB6B6D">
        <w:trPr>
          <w:trHeight w:val="300"/>
        </w:trPr>
        <w:tc>
          <w:tcPr>
            <w:tcW w:w="254" w:type="pct"/>
            <w:shd w:val="clear" w:color="000000" w:fill="FFFFFF"/>
            <w:vAlign w:val="center"/>
            <w:hideMark/>
          </w:tcPr>
          <w:p w14:paraId="2F370EE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64</w:t>
            </w:r>
          </w:p>
        </w:tc>
        <w:tc>
          <w:tcPr>
            <w:tcW w:w="949" w:type="pct"/>
            <w:shd w:val="clear" w:color="000000" w:fill="FFFFFF"/>
            <w:vAlign w:val="center"/>
            <w:hideMark/>
          </w:tcPr>
          <w:p w14:paraId="6E44504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№13</w:t>
            </w:r>
          </w:p>
        </w:tc>
        <w:tc>
          <w:tcPr>
            <w:tcW w:w="950" w:type="pct"/>
            <w:shd w:val="clear" w:color="000000" w:fill="FFFFFF"/>
            <w:vAlign w:val="center"/>
            <w:hideMark/>
          </w:tcPr>
          <w:p w14:paraId="4DC84D6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184EE08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25079E8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058E5C7" w14:textId="77777777" w:rsidR="00CB6B6D" w:rsidRPr="00CB6B6D" w:rsidRDefault="00CB6B6D" w:rsidP="00CB6B6D">
            <w:pPr>
              <w:spacing w:after="0" w:line="240" w:lineRule="auto"/>
              <w:jc w:val="center"/>
              <w:rPr>
                <w:rFonts w:ascii="Times New Roman" w:eastAsia="Times New Roman" w:hAnsi="Times New Roman" w:cs="Times New Roman"/>
                <w:color w:val="000000"/>
                <w:sz w:val="11"/>
                <w:szCs w:val="11"/>
                <w:lang w:eastAsia="ru-RU"/>
              </w:rPr>
            </w:pPr>
            <w:r w:rsidRPr="00CB6B6D">
              <w:rPr>
                <w:rFonts w:ascii="Times New Roman" w:eastAsia="Times New Roman" w:hAnsi="Times New Roman" w:cs="Times New Roman"/>
                <w:color w:val="000000"/>
                <w:sz w:val="11"/>
                <w:szCs w:val="11"/>
                <w:lang w:eastAsia="ru-RU"/>
              </w:rPr>
              <w:t>*</w:t>
            </w:r>
          </w:p>
        </w:tc>
        <w:tc>
          <w:tcPr>
            <w:tcW w:w="662" w:type="pct"/>
            <w:shd w:val="clear" w:color="000000" w:fill="FFFFFF"/>
            <w:vAlign w:val="center"/>
            <w:hideMark/>
          </w:tcPr>
          <w:p w14:paraId="5D73C32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346B9838" w14:textId="77777777" w:rsidTr="00CB6B6D">
        <w:trPr>
          <w:trHeight w:val="300"/>
        </w:trPr>
        <w:tc>
          <w:tcPr>
            <w:tcW w:w="254" w:type="pct"/>
            <w:shd w:val="clear" w:color="000000" w:fill="FFFFFF"/>
            <w:vAlign w:val="center"/>
            <w:hideMark/>
          </w:tcPr>
          <w:p w14:paraId="6CFBBE8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65</w:t>
            </w:r>
          </w:p>
        </w:tc>
        <w:tc>
          <w:tcPr>
            <w:tcW w:w="949" w:type="pct"/>
            <w:shd w:val="clear" w:color="000000" w:fill="FFFFFF"/>
            <w:vAlign w:val="center"/>
            <w:hideMark/>
          </w:tcPr>
          <w:p w14:paraId="10C866E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ул.Школьная</w:t>
            </w:r>
            <w:proofErr w:type="spellEnd"/>
            <w:r w:rsidRPr="00CB6B6D">
              <w:rPr>
                <w:rFonts w:ascii="Times New Roman" w:eastAsia="Times New Roman" w:hAnsi="Times New Roman" w:cs="Times New Roman"/>
                <w:color w:val="000000"/>
                <w:sz w:val="16"/>
                <w:szCs w:val="16"/>
                <w:lang w:eastAsia="ru-RU"/>
              </w:rPr>
              <w:t>№ 13-№ 11</w:t>
            </w:r>
          </w:p>
        </w:tc>
        <w:tc>
          <w:tcPr>
            <w:tcW w:w="950" w:type="pct"/>
            <w:shd w:val="clear" w:color="000000" w:fill="FFFFFF"/>
            <w:vAlign w:val="center"/>
            <w:hideMark/>
          </w:tcPr>
          <w:p w14:paraId="7320987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108</w:t>
            </w:r>
          </w:p>
        </w:tc>
        <w:tc>
          <w:tcPr>
            <w:tcW w:w="794" w:type="pct"/>
            <w:shd w:val="clear" w:color="000000" w:fill="FFFFFF"/>
            <w:vAlign w:val="center"/>
            <w:hideMark/>
          </w:tcPr>
          <w:p w14:paraId="4486D4D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46</w:t>
            </w:r>
          </w:p>
        </w:tc>
        <w:tc>
          <w:tcPr>
            <w:tcW w:w="736" w:type="pct"/>
            <w:shd w:val="clear" w:color="000000" w:fill="FFFFFF"/>
            <w:vAlign w:val="center"/>
            <w:hideMark/>
          </w:tcPr>
          <w:p w14:paraId="039F34D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2020</w:t>
            </w:r>
          </w:p>
        </w:tc>
        <w:tc>
          <w:tcPr>
            <w:tcW w:w="655" w:type="pct"/>
            <w:shd w:val="clear" w:color="000000" w:fill="FFFFFF"/>
            <w:vAlign w:val="center"/>
            <w:hideMark/>
          </w:tcPr>
          <w:p w14:paraId="0DBBBB1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7604E25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4A750A25" w14:textId="77777777" w:rsidTr="00CB6B6D">
        <w:trPr>
          <w:trHeight w:val="300"/>
        </w:trPr>
        <w:tc>
          <w:tcPr>
            <w:tcW w:w="254" w:type="pct"/>
            <w:shd w:val="clear" w:color="000000" w:fill="FFFFFF"/>
            <w:vAlign w:val="center"/>
            <w:hideMark/>
          </w:tcPr>
          <w:p w14:paraId="1EBB5EC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66</w:t>
            </w:r>
          </w:p>
        </w:tc>
        <w:tc>
          <w:tcPr>
            <w:tcW w:w="949" w:type="pct"/>
            <w:shd w:val="clear" w:color="000000" w:fill="FFFFFF"/>
            <w:vAlign w:val="center"/>
            <w:hideMark/>
          </w:tcPr>
          <w:p w14:paraId="1530E3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№11</w:t>
            </w:r>
          </w:p>
        </w:tc>
        <w:tc>
          <w:tcPr>
            <w:tcW w:w="950" w:type="pct"/>
            <w:shd w:val="clear" w:color="000000" w:fill="FFFFFF"/>
            <w:vAlign w:val="center"/>
            <w:hideMark/>
          </w:tcPr>
          <w:p w14:paraId="0F84FCE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7BE6834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554638F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020357C9" w14:textId="77777777" w:rsidR="00CB6B6D" w:rsidRPr="00CB6B6D" w:rsidRDefault="00CB6B6D" w:rsidP="00CB6B6D">
            <w:pPr>
              <w:spacing w:after="0" w:line="240" w:lineRule="auto"/>
              <w:jc w:val="center"/>
              <w:rPr>
                <w:rFonts w:ascii="Times New Roman" w:eastAsia="Times New Roman" w:hAnsi="Times New Roman" w:cs="Times New Roman"/>
                <w:color w:val="000000"/>
                <w:sz w:val="10"/>
                <w:szCs w:val="10"/>
                <w:lang w:eastAsia="ru-RU"/>
              </w:rPr>
            </w:pPr>
            <w:r w:rsidRPr="00CB6B6D">
              <w:rPr>
                <w:rFonts w:ascii="Times New Roman" w:eastAsia="Times New Roman" w:hAnsi="Times New Roman" w:cs="Times New Roman"/>
                <w:color w:val="000000"/>
                <w:sz w:val="10"/>
                <w:szCs w:val="10"/>
                <w:lang w:eastAsia="ru-RU"/>
              </w:rPr>
              <w:t>*</w:t>
            </w:r>
          </w:p>
        </w:tc>
        <w:tc>
          <w:tcPr>
            <w:tcW w:w="662" w:type="pct"/>
            <w:shd w:val="clear" w:color="000000" w:fill="FFFFFF"/>
            <w:vAlign w:val="center"/>
            <w:hideMark/>
          </w:tcPr>
          <w:p w14:paraId="554B728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15CE9563" w14:textId="77777777" w:rsidTr="00CB6B6D">
        <w:trPr>
          <w:trHeight w:val="300"/>
        </w:trPr>
        <w:tc>
          <w:tcPr>
            <w:tcW w:w="254" w:type="pct"/>
            <w:shd w:val="clear" w:color="000000" w:fill="FFFFFF"/>
            <w:vAlign w:val="center"/>
            <w:hideMark/>
          </w:tcPr>
          <w:p w14:paraId="0713164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67</w:t>
            </w:r>
          </w:p>
        </w:tc>
        <w:tc>
          <w:tcPr>
            <w:tcW w:w="949" w:type="pct"/>
            <w:shd w:val="clear" w:color="000000" w:fill="FFFFFF"/>
            <w:vAlign w:val="center"/>
            <w:hideMark/>
          </w:tcPr>
          <w:p w14:paraId="024A0CF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ул.Школьная№11-№9</w:t>
            </w:r>
          </w:p>
        </w:tc>
        <w:tc>
          <w:tcPr>
            <w:tcW w:w="950" w:type="pct"/>
            <w:shd w:val="clear" w:color="000000" w:fill="FFFFFF"/>
            <w:vAlign w:val="center"/>
            <w:hideMark/>
          </w:tcPr>
          <w:p w14:paraId="6DE0268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4B33489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46</w:t>
            </w:r>
          </w:p>
        </w:tc>
        <w:tc>
          <w:tcPr>
            <w:tcW w:w="736" w:type="pct"/>
            <w:shd w:val="clear" w:color="000000" w:fill="FFFFFF"/>
            <w:vAlign w:val="center"/>
            <w:hideMark/>
          </w:tcPr>
          <w:p w14:paraId="0973915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2020</w:t>
            </w:r>
          </w:p>
        </w:tc>
        <w:tc>
          <w:tcPr>
            <w:tcW w:w="655" w:type="pct"/>
            <w:shd w:val="clear" w:color="000000" w:fill="FFFFFF"/>
            <w:vAlign w:val="center"/>
            <w:hideMark/>
          </w:tcPr>
          <w:p w14:paraId="319C301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4FEEC37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1ABA7AE" w14:textId="77777777" w:rsidTr="00CB6B6D">
        <w:trPr>
          <w:trHeight w:val="300"/>
        </w:trPr>
        <w:tc>
          <w:tcPr>
            <w:tcW w:w="254" w:type="pct"/>
            <w:shd w:val="clear" w:color="000000" w:fill="FFFFFF"/>
            <w:vAlign w:val="center"/>
            <w:hideMark/>
          </w:tcPr>
          <w:p w14:paraId="3145BDE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68</w:t>
            </w:r>
          </w:p>
        </w:tc>
        <w:tc>
          <w:tcPr>
            <w:tcW w:w="949" w:type="pct"/>
            <w:shd w:val="clear" w:color="000000" w:fill="FFFFFF"/>
            <w:vAlign w:val="center"/>
            <w:hideMark/>
          </w:tcPr>
          <w:p w14:paraId="5B93E1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№9</w:t>
            </w:r>
          </w:p>
        </w:tc>
        <w:tc>
          <w:tcPr>
            <w:tcW w:w="950" w:type="pct"/>
            <w:shd w:val="clear" w:color="000000" w:fill="FFFFFF"/>
            <w:vAlign w:val="center"/>
            <w:hideMark/>
          </w:tcPr>
          <w:p w14:paraId="532F582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32</w:t>
            </w:r>
          </w:p>
        </w:tc>
        <w:tc>
          <w:tcPr>
            <w:tcW w:w="794" w:type="pct"/>
            <w:shd w:val="clear" w:color="000000" w:fill="FFFFFF"/>
            <w:vAlign w:val="center"/>
            <w:hideMark/>
          </w:tcPr>
          <w:p w14:paraId="5A564C8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24</w:t>
            </w:r>
          </w:p>
        </w:tc>
        <w:tc>
          <w:tcPr>
            <w:tcW w:w="736" w:type="pct"/>
            <w:shd w:val="clear" w:color="000000" w:fill="FFFFFF"/>
            <w:vAlign w:val="center"/>
            <w:hideMark/>
          </w:tcPr>
          <w:p w14:paraId="3BC2A7E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5AFAF4B" w14:textId="77777777" w:rsidR="00CB6B6D" w:rsidRPr="00CB6B6D" w:rsidRDefault="00CB6B6D" w:rsidP="00CB6B6D">
            <w:pPr>
              <w:spacing w:after="0" w:line="240" w:lineRule="auto"/>
              <w:jc w:val="center"/>
              <w:rPr>
                <w:rFonts w:ascii="Times New Roman" w:eastAsia="Times New Roman" w:hAnsi="Times New Roman" w:cs="Times New Roman"/>
                <w:color w:val="000000"/>
                <w:sz w:val="10"/>
                <w:szCs w:val="10"/>
                <w:lang w:eastAsia="ru-RU"/>
              </w:rPr>
            </w:pPr>
            <w:r w:rsidRPr="00CB6B6D">
              <w:rPr>
                <w:rFonts w:ascii="Times New Roman" w:eastAsia="Times New Roman" w:hAnsi="Times New Roman" w:cs="Times New Roman"/>
                <w:color w:val="000000"/>
                <w:sz w:val="10"/>
                <w:szCs w:val="10"/>
                <w:lang w:eastAsia="ru-RU"/>
              </w:rPr>
              <w:t>*</w:t>
            </w:r>
          </w:p>
        </w:tc>
        <w:tc>
          <w:tcPr>
            <w:tcW w:w="662" w:type="pct"/>
            <w:shd w:val="clear" w:color="000000" w:fill="FFFFFF"/>
            <w:vAlign w:val="center"/>
            <w:hideMark/>
          </w:tcPr>
          <w:p w14:paraId="2FE4A57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6A59FC4C" w14:textId="77777777" w:rsidTr="00CB6B6D">
        <w:trPr>
          <w:trHeight w:val="450"/>
        </w:trPr>
        <w:tc>
          <w:tcPr>
            <w:tcW w:w="254" w:type="pct"/>
            <w:shd w:val="clear" w:color="000000" w:fill="FFFFFF"/>
            <w:vAlign w:val="center"/>
            <w:hideMark/>
          </w:tcPr>
          <w:p w14:paraId="614CB0E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lastRenderedPageBreak/>
              <w:t>69</w:t>
            </w:r>
          </w:p>
        </w:tc>
        <w:tc>
          <w:tcPr>
            <w:tcW w:w="949" w:type="pct"/>
            <w:shd w:val="clear" w:color="000000" w:fill="FFFFFF"/>
            <w:vAlign w:val="center"/>
            <w:hideMark/>
          </w:tcPr>
          <w:p w14:paraId="562C518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 12-Клуб ул.Школьная№52б</w:t>
            </w:r>
          </w:p>
        </w:tc>
        <w:tc>
          <w:tcPr>
            <w:tcW w:w="950" w:type="pct"/>
            <w:shd w:val="clear" w:color="000000" w:fill="FFFFFF"/>
            <w:vAlign w:val="center"/>
            <w:hideMark/>
          </w:tcPr>
          <w:p w14:paraId="7D40BBA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140</w:t>
            </w:r>
          </w:p>
        </w:tc>
        <w:tc>
          <w:tcPr>
            <w:tcW w:w="794" w:type="pct"/>
            <w:shd w:val="clear" w:color="000000" w:fill="FFFFFF"/>
            <w:vAlign w:val="center"/>
            <w:hideMark/>
          </w:tcPr>
          <w:p w14:paraId="376BC91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36" w:type="pct"/>
            <w:shd w:val="clear" w:color="000000" w:fill="FFFFFF"/>
            <w:vAlign w:val="center"/>
            <w:hideMark/>
          </w:tcPr>
          <w:p w14:paraId="3D0D4B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4206C13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182F519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5AD5CF0B" w14:textId="77777777" w:rsidTr="00CB6B6D">
        <w:trPr>
          <w:trHeight w:val="300"/>
        </w:trPr>
        <w:tc>
          <w:tcPr>
            <w:tcW w:w="254" w:type="pct"/>
            <w:shd w:val="clear" w:color="000000" w:fill="FFFFFF"/>
            <w:vAlign w:val="center"/>
            <w:hideMark/>
          </w:tcPr>
          <w:p w14:paraId="1930E5C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70</w:t>
            </w:r>
          </w:p>
        </w:tc>
        <w:tc>
          <w:tcPr>
            <w:tcW w:w="949" w:type="pct"/>
            <w:shd w:val="clear" w:color="000000" w:fill="FFFFFF"/>
            <w:vAlign w:val="center"/>
            <w:hideMark/>
          </w:tcPr>
          <w:p w14:paraId="03EBA19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ТКП-ул.Школьная№54</w:t>
            </w:r>
          </w:p>
        </w:tc>
        <w:tc>
          <w:tcPr>
            <w:tcW w:w="950" w:type="pct"/>
            <w:shd w:val="clear" w:color="000000" w:fill="FFFFFF"/>
            <w:vAlign w:val="center"/>
            <w:hideMark/>
          </w:tcPr>
          <w:p w14:paraId="01A1F9D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76</w:t>
            </w:r>
          </w:p>
        </w:tc>
        <w:tc>
          <w:tcPr>
            <w:tcW w:w="794" w:type="pct"/>
            <w:shd w:val="clear" w:color="000000" w:fill="FFFFFF"/>
            <w:vAlign w:val="center"/>
            <w:hideMark/>
          </w:tcPr>
          <w:p w14:paraId="3DFA6F7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55</w:t>
            </w:r>
          </w:p>
        </w:tc>
        <w:tc>
          <w:tcPr>
            <w:tcW w:w="736" w:type="pct"/>
            <w:shd w:val="clear" w:color="000000" w:fill="FFFFFF"/>
            <w:vAlign w:val="center"/>
            <w:hideMark/>
          </w:tcPr>
          <w:p w14:paraId="4B940C1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1998</w:t>
            </w:r>
          </w:p>
        </w:tc>
        <w:tc>
          <w:tcPr>
            <w:tcW w:w="655" w:type="pct"/>
            <w:shd w:val="clear" w:color="000000" w:fill="FFFFFF"/>
            <w:vAlign w:val="center"/>
            <w:hideMark/>
          </w:tcPr>
          <w:p w14:paraId="099FBE9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05EAB1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AC5FC65" w14:textId="77777777" w:rsidTr="00CB6B6D">
        <w:trPr>
          <w:trHeight w:val="300"/>
        </w:trPr>
        <w:tc>
          <w:tcPr>
            <w:tcW w:w="254" w:type="pct"/>
            <w:shd w:val="clear" w:color="000000" w:fill="FFFFFF"/>
            <w:vAlign w:val="center"/>
            <w:hideMark/>
          </w:tcPr>
          <w:p w14:paraId="5774BC5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71</w:t>
            </w:r>
          </w:p>
        </w:tc>
        <w:tc>
          <w:tcPr>
            <w:tcW w:w="949" w:type="pct"/>
            <w:shd w:val="clear" w:color="000000" w:fill="FFFFFF"/>
            <w:vAlign w:val="center"/>
            <w:hideMark/>
          </w:tcPr>
          <w:p w14:paraId="346A9CF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№54</w:t>
            </w:r>
          </w:p>
        </w:tc>
        <w:tc>
          <w:tcPr>
            <w:tcW w:w="950" w:type="pct"/>
            <w:shd w:val="clear" w:color="000000" w:fill="FFFFFF"/>
            <w:vAlign w:val="center"/>
            <w:hideMark/>
          </w:tcPr>
          <w:p w14:paraId="79157D0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4869B38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1A19415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1998</w:t>
            </w:r>
          </w:p>
        </w:tc>
        <w:tc>
          <w:tcPr>
            <w:tcW w:w="655" w:type="pct"/>
            <w:shd w:val="clear" w:color="000000" w:fill="FFFFFF"/>
            <w:vAlign w:val="center"/>
            <w:hideMark/>
          </w:tcPr>
          <w:p w14:paraId="55ECBE1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76461CA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5B6813CD" w14:textId="77777777" w:rsidTr="00CB6B6D">
        <w:trPr>
          <w:trHeight w:val="300"/>
        </w:trPr>
        <w:tc>
          <w:tcPr>
            <w:tcW w:w="254" w:type="pct"/>
            <w:shd w:val="clear" w:color="000000" w:fill="FFFFFF"/>
            <w:vAlign w:val="center"/>
            <w:hideMark/>
          </w:tcPr>
          <w:p w14:paraId="1870A4B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72</w:t>
            </w:r>
          </w:p>
        </w:tc>
        <w:tc>
          <w:tcPr>
            <w:tcW w:w="949" w:type="pct"/>
            <w:shd w:val="clear" w:color="000000" w:fill="FFFFFF"/>
            <w:vAlign w:val="center"/>
            <w:hideMark/>
          </w:tcPr>
          <w:p w14:paraId="346B6A8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Школьная№54-№56</w:t>
            </w:r>
          </w:p>
        </w:tc>
        <w:tc>
          <w:tcPr>
            <w:tcW w:w="950" w:type="pct"/>
            <w:shd w:val="clear" w:color="000000" w:fill="FFFFFF"/>
            <w:vAlign w:val="center"/>
            <w:hideMark/>
          </w:tcPr>
          <w:p w14:paraId="17E28E6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76</w:t>
            </w:r>
          </w:p>
        </w:tc>
        <w:tc>
          <w:tcPr>
            <w:tcW w:w="794" w:type="pct"/>
            <w:shd w:val="clear" w:color="000000" w:fill="FFFFFF"/>
            <w:vAlign w:val="center"/>
            <w:hideMark/>
          </w:tcPr>
          <w:p w14:paraId="697E5C6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45</w:t>
            </w:r>
          </w:p>
        </w:tc>
        <w:tc>
          <w:tcPr>
            <w:tcW w:w="736" w:type="pct"/>
            <w:shd w:val="clear" w:color="000000" w:fill="FFFFFF"/>
            <w:vAlign w:val="center"/>
            <w:hideMark/>
          </w:tcPr>
          <w:p w14:paraId="2FAB20A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1998</w:t>
            </w:r>
          </w:p>
        </w:tc>
        <w:tc>
          <w:tcPr>
            <w:tcW w:w="655" w:type="pct"/>
            <w:shd w:val="clear" w:color="000000" w:fill="FFFFFF"/>
            <w:vAlign w:val="center"/>
            <w:hideMark/>
          </w:tcPr>
          <w:p w14:paraId="5311571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B475A8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620727BF" w14:textId="77777777" w:rsidTr="00CB6B6D">
        <w:trPr>
          <w:trHeight w:val="300"/>
        </w:trPr>
        <w:tc>
          <w:tcPr>
            <w:tcW w:w="254" w:type="pct"/>
            <w:shd w:val="clear" w:color="000000" w:fill="FFFFFF"/>
            <w:vAlign w:val="center"/>
            <w:hideMark/>
          </w:tcPr>
          <w:p w14:paraId="42CC92D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73</w:t>
            </w:r>
          </w:p>
        </w:tc>
        <w:tc>
          <w:tcPr>
            <w:tcW w:w="949" w:type="pct"/>
            <w:shd w:val="clear" w:color="000000" w:fill="FFFFFF"/>
            <w:vAlign w:val="center"/>
            <w:hideMark/>
          </w:tcPr>
          <w:p w14:paraId="3D2AF7A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№56</w:t>
            </w:r>
          </w:p>
        </w:tc>
        <w:tc>
          <w:tcPr>
            <w:tcW w:w="950" w:type="pct"/>
            <w:shd w:val="clear" w:color="000000" w:fill="FFFFFF"/>
            <w:vAlign w:val="center"/>
            <w:hideMark/>
          </w:tcPr>
          <w:p w14:paraId="346AE96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0488EF4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w:t>
            </w:r>
          </w:p>
        </w:tc>
        <w:tc>
          <w:tcPr>
            <w:tcW w:w="736" w:type="pct"/>
            <w:shd w:val="clear" w:color="000000" w:fill="FFFFFF"/>
            <w:vAlign w:val="center"/>
            <w:hideMark/>
          </w:tcPr>
          <w:p w14:paraId="145169D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1998</w:t>
            </w:r>
          </w:p>
        </w:tc>
        <w:tc>
          <w:tcPr>
            <w:tcW w:w="655" w:type="pct"/>
            <w:shd w:val="clear" w:color="000000" w:fill="FFFFFF"/>
            <w:vAlign w:val="center"/>
            <w:hideMark/>
          </w:tcPr>
          <w:p w14:paraId="1256232B"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0D8FD5B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52B242FE" w14:textId="77777777" w:rsidTr="00CB6B6D">
        <w:trPr>
          <w:trHeight w:val="300"/>
        </w:trPr>
        <w:tc>
          <w:tcPr>
            <w:tcW w:w="254" w:type="pct"/>
            <w:shd w:val="clear" w:color="000000" w:fill="FFFFFF"/>
            <w:vAlign w:val="center"/>
            <w:hideMark/>
          </w:tcPr>
          <w:p w14:paraId="478CA8C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74</w:t>
            </w:r>
          </w:p>
        </w:tc>
        <w:tc>
          <w:tcPr>
            <w:tcW w:w="949" w:type="pct"/>
            <w:shd w:val="clear" w:color="000000" w:fill="FFFFFF"/>
            <w:vAlign w:val="center"/>
            <w:hideMark/>
          </w:tcPr>
          <w:p w14:paraId="7A346ED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Школьная№56-№58</w:t>
            </w:r>
          </w:p>
        </w:tc>
        <w:tc>
          <w:tcPr>
            <w:tcW w:w="950" w:type="pct"/>
            <w:shd w:val="clear" w:color="000000" w:fill="FFFFFF"/>
            <w:vAlign w:val="center"/>
            <w:hideMark/>
          </w:tcPr>
          <w:p w14:paraId="488D8BB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76</w:t>
            </w:r>
          </w:p>
        </w:tc>
        <w:tc>
          <w:tcPr>
            <w:tcW w:w="794" w:type="pct"/>
            <w:shd w:val="clear" w:color="000000" w:fill="FFFFFF"/>
            <w:vAlign w:val="center"/>
            <w:hideMark/>
          </w:tcPr>
          <w:p w14:paraId="7936DD4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45</w:t>
            </w:r>
          </w:p>
        </w:tc>
        <w:tc>
          <w:tcPr>
            <w:tcW w:w="736" w:type="pct"/>
            <w:shd w:val="clear" w:color="000000" w:fill="FFFFFF"/>
            <w:vAlign w:val="center"/>
            <w:hideMark/>
          </w:tcPr>
          <w:p w14:paraId="48D2C94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1998</w:t>
            </w:r>
          </w:p>
        </w:tc>
        <w:tc>
          <w:tcPr>
            <w:tcW w:w="655" w:type="pct"/>
            <w:shd w:val="clear" w:color="000000" w:fill="FFFFFF"/>
            <w:vAlign w:val="center"/>
            <w:hideMark/>
          </w:tcPr>
          <w:p w14:paraId="59815BE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52B05B7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E34EB17" w14:textId="77777777" w:rsidTr="00CB6B6D">
        <w:trPr>
          <w:trHeight w:val="300"/>
        </w:trPr>
        <w:tc>
          <w:tcPr>
            <w:tcW w:w="254" w:type="pct"/>
            <w:shd w:val="clear" w:color="000000" w:fill="FFFFFF"/>
            <w:vAlign w:val="center"/>
            <w:hideMark/>
          </w:tcPr>
          <w:p w14:paraId="1BC0E4C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75</w:t>
            </w:r>
          </w:p>
        </w:tc>
        <w:tc>
          <w:tcPr>
            <w:tcW w:w="949" w:type="pct"/>
            <w:shd w:val="clear" w:color="000000" w:fill="FFFFFF"/>
            <w:vAlign w:val="center"/>
            <w:hideMark/>
          </w:tcPr>
          <w:p w14:paraId="5215DD0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дом№58</w:t>
            </w:r>
          </w:p>
        </w:tc>
        <w:tc>
          <w:tcPr>
            <w:tcW w:w="950" w:type="pct"/>
            <w:shd w:val="clear" w:color="000000" w:fill="FFFFFF"/>
            <w:vAlign w:val="center"/>
            <w:hideMark/>
          </w:tcPr>
          <w:p w14:paraId="2BCDC9A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10BE29F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w:t>
            </w:r>
          </w:p>
        </w:tc>
        <w:tc>
          <w:tcPr>
            <w:tcW w:w="736" w:type="pct"/>
            <w:shd w:val="clear" w:color="000000" w:fill="FFFFFF"/>
            <w:vAlign w:val="center"/>
            <w:hideMark/>
          </w:tcPr>
          <w:p w14:paraId="6A5DC7B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AC2CA0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0DCCA07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1EF1E723" w14:textId="77777777" w:rsidTr="00CB6B6D">
        <w:trPr>
          <w:trHeight w:val="300"/>
        </w:trPr>
        <w:tc>
          <w:tcPr>
            <w:tcW w:w="254" w:type="pct"/>
            <w:shd w:val="clear" w:color="000000" w:fill="FFFFFF"/>
            <w:vAlign w:val="center"/>
            <w:hideMark/>
          </w:tcPr>
          <w:p w14:paraId="4F2BC6D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76</w:t>
            </w:r>
          </w:p>
        </w:tc>
        <w:tc>
          <w:tcPr>
            <w:tcW w:w="949" w:type="pct"/>
            <w:shd w:val="clear" w:color="000000" w:fill="FFFFFF"/>
            <w:vAlign w:val="center"/>
            <w:hideMark/>
          </w:tcPr>
          <w:p w14:paraId="5D781F1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Школьная№58-№60</w:t>
            </w:r>
          </w:p>
        </w:tc>
        <w:tc>
          <w:tcPr>
            <w:tcW w:w="950" w:type="pct"/>
            <w:shd w:val="clear" w:color="000000" w:fill="FFFFFF"/>
            <w:vAlign w:val="center"/>
            <w:hideMark/>
          </w:tcPr>
          <w:p w14:paraId="644E82C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32FC3E6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45</w:t>
            </w:r>
          </w:p>
        </w:tc>
        <w:tc>
          <w:tcPr>
            <w:tcW w:w="736" w:type="pct"/>
            <w:shd w:val="clear" w:color="000000" w:fill="FFFFFF"/>
            <w:vAlign w:val="center"/>
            <w:hideMark/>
          </w:tcPr>
          <w:p w14:paraId="11F29FA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3E49AC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1412592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E4D196C" w14:textId="77777777" w:rsidTr="00CB6B6D">
        <w:trPr>
          <w:trHeight w:val="300"/>
        </w:trPr>
        <w:tc>
          <w:tcPr>
            <w:tcW w:w="254" w:type="pct"/>
            <w:shd w:val="clear" w:color="000000" w:fill="FFFFFF"/>
            <w:vAlign w:val="center"/>
            <w:hideMark/>
          </w:tcPr>
          <w:p w14:paraId="413CDA4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77</w:t>
            </w:r>
          </w:p>
        </w:tc>
        <w:tc>
          <w:tcPr>
            <w:tcW w:w="949" w:type="pct"/>
            <w:shd w:val="clear" w:color="000000" w:fill="FFFFFF"/>
            <w:vAlign w:val="center"/>
            <w:hideMark/>
          </w:tcPr>
          <w:p w14:paraId="568E578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ТК13-ул.Молодежная№ 16</w:t>
            </w:r>
          </w:p>
        </w:tc>
        <w:tc>
          <w:tcPr>
            <w:tcW w:w="950" w:type="pct"/>
            <w:shd w:val="clear" w:color="000000" w:fill="FFFFFF"/>
            <w:vAlign w:val="center"/>
            <w:hideMark/>
          </w:tcPr>
          <w:p w14:paraId="2DC0439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43EE9DA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36" w:type="pct"/>
            <w:shd w:val="clear" w:color="000000" w:fill="FFFFFF"/>
            <w:vAlign w:val="center"/>
            <w:hideMark/>
          </w:tcPr>
          <w:p w14:paraId="3422CB5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5DE860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4C82C0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31419930" w14:textId="77777777" w:rsidTr="00CB6B6D">
        <w:trPr>
          <w:trHeight w:val="300"/>
        </w:trPr>
        <w:tc>
          <w:tcPr>
            <w:tcW w:w="254" w:type="pct"/>
            <w:shd w:val="clear" w:color="000000" w:fill="FFFFFF"/>
            <w:vAlign w:val="center"/>
            <w:hideMark/>
          </w:tcPr>
          <w:p w14:paraId="6ED5361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78</w:t>
            </w:r>
          </w:p>
        </w:tc>
        <w:tc>
          <w:tcPr>
            <w:tcW w:w="949" w:type="pct"/>
            <w:shd w:val="clear" w:color="000000" w:fill="FFFFFF"/>
            <w:vAlign w:val="center"/>
            <w:hideMark/>
          </w:tcPr>
          <w:p w14:paraId="048A471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 xml:space="preserve">Ввод </w:t>
            </w:r>
            <w:proofErr w:type="spellStart"/>
            <w:r w:rsidRPr="00CB6B6D">
              <w:rPr>
                <w:rFonts w:ascii="Times New Roman" w:eastAsia="Times New Roman" w:hAnsi="Times New Roman" w:cs="Times New Roman"/>
                <w:color w:val="000000"/>
                <w:sz w:val="16"/>
                <w:szCs w:val="16"/>
                <w:lang w:eastAsia="ru-RU"/>
              </w:rPr>
              <w:t>вдом</w:t>
            </w:r>
            <w:proofErr w:type="spellEnd"/>
            <w:r w:rsidRPr="00CB6B6D">
              <w:rPr>
                <w:rFonts w:ascii="Times New Roman" w:eastAsia="Times New Roman" w:hAnsi="Times New Roman" w:cs="Times New Roman"/>
                <w:color w:val="000000"/>
                <w:sz w:val="16"/>
                <w:szCs w:val="16"/>
                <w:lang w:eastAsia="ru-RU"/>
              </w:rPr>
              <w:t xml:space="preserve"> №16</w:t>
            </w:r>
          </w:p>
        </w:tc>
        <w:tc>
          <w:tcPr>
            <w:tcW w:w="950" w:type="pct"/>
            <w:shd w:val="clear" w:color="000000" w:fill="FFFFFF"/>
            <w:vAlign w:val="center"/>
            <w:hideMark/>
          </w:tcPr>
          <w:p w14:paraId="47D4F7C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50321AE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w:t>
            </w:r>
          </w:p>
        </w:tc>
        <w:tc>
          <w:tcPr>
            <w:tcW w:w="736" w:type="pct"/>
            <w:shd w:val="clear" w:color="000000" w:fill="FFFFFF"/>
            <w:vAlign w:val="center"/>
            <w:hideMark/>
          </w:tcPr>
          <w:p w14:paraId="2D3FF88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0A2EF5C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4697310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1B1D5B00" w14:textId="77777777" w:rsidTr="00CB6B6D">
        <w:trPr>
          <w:trHeight w:val="300"/>
        </w:trPr>
        <w:tc>
          <w:tcPr>
            <w:tcW w:w="254" w:type="pct"/>
            <w:shd w:val="clear" w:color="000000" w:fill="FFFFFF"/>
            <w:vAlign w:val="center"/>
            <w:hideMark/>
          </w:tcPr>
          <w:p w14:paraId="3C9E9BA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79</w:t>
            </w:r>
          </w:p>
        </w:tc>
        <w:tc>
          <w:tcPr>
            <w:tcW w:w="949" w:type="pct"/>
            <w:shd w:val="clear" w:color="000000" w:fill="FFFFFF"/>
            <w:vAlign w:val="center"/>
            <w:hideMark/>
          </w:tcPr>
          <w:p w14:paraId="2BC55D7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Молодсжная</w:t>
            </w:r>
            <w:proofErr w:type="spellEnd"/>
            <w:r w:rsidRPr="00CB6B6D">
              <w:rPr>
                <w:rFonts w:ascii="Times New Roman" w:eastAsia="Times New Roman" w:hAnsi="Times New Roman" w:cs="Times New Roman"/>
                <w:color w:val="000000"/>
                <w:sz w:val="16"/>
                <w:szCs w:val="16"/>
                <w:lang w:eastAsia="ru-RU"/>
              </w:rPr>
              <w:t xml:space="preserve">№ 16-№ </w:t>
            </w:r>
            <w:proofErr w:type="gramStart"/>
            <w:r w:rsidRPr="00CB6B6D">
              <w:rPr>
                <w:rFonts w:ascii="Times New Roman" w:eastAsia="Times New Roman" w:hAnsi="Times New Roman" w:cs="Times New Roman"/>
                <w:color w:val="000000"/>
                <w:sz w:val="16"/>
                <w:szCs w:val="16"/>
                <w:lang w:eastAsia="ru-RU"/>
              </w:rPr>
              <w:t>1</w:t>
            </w:r>
            <w:proofErr w:type="gramEnd"/>
            <w:r w:rsidRPr="00CB6B6D">
              <w:rPr>
                <w:rFonts w:ascii="Times New Roman" w:eastAsia="Times New Roman" w:hAnsi="Times New Roman" w:cs="Times New Roman"/>
                <w:color w:val="000000"/>
                <w:sz w:val="16"/>
                <w:szCs w:val="16"/>
                <w:lang w:eastAsia="ru-RU"/>
              </w:rPr>
              <w:t xml:space="preserve"> а</w:t>
            </w:r>
          </w:p>
        </w:tc>
        <w:tc>
          <w:tcPr>
            <w:tcW w:w="950" w:type="pct"/>
            <w:shd w:val="clear" w:color="000000" w:fill="FFFFFF"/>
            <w:vAlign w:val="center"/>
            <w:hideMark/>
          </w:tcPr>
          <w:p w14:paraId="4DA02A6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1487686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50</w:t>
            </w:r>
          </w:p>
        </w:tc>
        <w:tc>
          <w:tcPr>
            <w:tcW w:w="736" w:type="pct"/>
            <w:shd w:val="clear" w:color="000000" w:fill="FFFFFF"/>
            <w:vAlign w:val="center"/>
            <w:hideMark/>
          </w:tcPr>
          <w:p w14:paraId="29BD90C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6868468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0366D59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73FA39E1" w14:textId="77777777" w:rsidTr="00CB6B6D">
        <w:trPr>
          <w:trHeight w:val="300"/>
        </w:trPr>
        <w:tc>
          <w:tcPr>
            <w:tcW w:w="254" w:type="pct"/>
            <w:shd w:val="clear" w:color="000000" w:fill="FFFFFF"/>
            <w:vAlign w:val="center"/>
            <w:hideMark/>
          </w:tcPr>
          <w:p w14:paraId="5038D19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80</w:t>
            </w:r>
          </w:p>
        </w:tc>
        <w:tc>
          <w:tcPr>
            <w:tcW w:w="949" w:type="pct"/>
            <w:shd w:val="clear" w:color="000000" w:fill="FFFFFF"/>
            <w:vAlign w:val="center"/>
            <w:hideMark/>
          </w:tcPr>
          <w:p w14:paraId="2ECE39D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№1а</w:t>
            </w:r>
          </w:p>
        </w:tc>
        <w:tc>
          <w:tcPr>
            <w:tcW w:w="950" w:type="pct"/>
            <w:shd w:val="clear" w:color="000000" w:fill="FFFFFF"/>
            <w:vAlign w:val="center"/>
            <w:hideMark/>
          </w:tcPr>
          <w:p w14:paraId="388EDE9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5BFDA0F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6</w:t>
            </w:r>
          </w:p>
        </w:tc>
        <w:tc>
          <w:tcPr>
            <w:tcW w:w="736" w:type="pct"/>
            <w:shd w:val="clear" w:color="000000" w:fill="FFFFFF"/>
            <w:vAlign w:val="center"/>
            <w:hideMark/>
          </w:tcPr>
          <w:p w14:paraId="2C141AD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A56630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7F22C55B"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7734978C" w14:textId="77777777" w:rsidTr="00CB6B6D">
        <w:trPr>
          <w:trHeight w:val="300"/>
        </w:trPr>
        <w:tc>
          <w:tcPr>
            <w:tcW w:w="254" w:type="pct"/>
            <w:shd w:val="clear" w:color="000000" w:fill="FFFFFF"/>
            <w:vAlign w:val="center"/>
            <w:hideMark/>
          </w:tcPr>
          <w:p w14:paraId="618B567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81</w:t>
            </w:r>
          </w:p>
        </w:tc>
        <w:tc>
          <w:tcPr>
            <w:tcW w:w="949" w:type="pct"/>
            <w:shd w:val="clear" w:color="000000" w:fill="FFFFFF"/>
            <w:vAlign w:val="center"/>
            <w:hideMark/>
          </w:tcPr>
          <w:p w14:paraId="3980D21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ТК15-Молодсжная№ 15</w:t>
            </w:r>
          </w:p>
        </w:tc>
        <w:tc>
          <w:tcPr>
            <w:tcW w:w="950" w:type="pct"/>
            <w:shd w:val="clear" w:color="000000" w:fill="FFFFFF"/>
            <w:vAlign w:val="center"/>
            <w:hideMark/>
          </w:tcPr>
          <w:p w14:paraId="1E08CBC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527E115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45</w:t>
            </w:r>
          </w:p>
        </w:tc>
        <w:tc>
          <w:tcPr>
            <w:tcW w:w="736" w:type="pct"/>
            <w:shd w:val="clear" w:color="000000" w:fill="FFFFFF"/>
            <w:vAlign w:val="center"/>
            <w:hideMark/>
          </w:tcPr>
          <w:p w14:paraId="496D23F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7B093B8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2C3E905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3CE21154" w14:textId="77777777" w:rsidTr="00CB6B6D">
        <w:trPr>
          <w:trHeight w:val="300"/>
        </w:trPr>
        <w:tc>
          <w:tcPr>
            <w:tcW w:w="254" w:type="pct"/>
            <w:shd w:val="clear" w:color="000000" w:fill="FFFFFF"/>
            <w:vAlign w:val="center"/>
            <w:hideMark/>
          </w:tcPr>
          <w:p w14:paraId="37A6C14F"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82</w:t>
            </w:r>
          </w:p>
        </w:tc>
        <w:tc>
          <w:tcPr>
            <w:tcW w:w="949" w:type="pct"/>
            <w:shd w:val="clear" w:color="000000" w:fill="FFFFFF"/>
            <w:vAlign w:val="center"/>
            <w:hideMark/>
          </w:tcPr>
          <w:p w14:paraId="1352B97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 №15</w:t>
            </w:r>
          </w:p>
        </w:tc>
        <w:tc>
          <w:tcPr>
            <w:tcW w:w="950" w:type="pct"/>
            <w:shd w:val="clear" w:color="000000" w:fill="FFFFFF"/>
            <w:vAlign w:val="center"/>
            <w:hideMark/>
          </w:tcPr>
          <w:p w14:paraId="67A19B7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3DD5F58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w:t>
            </w:r>
          </w:p>
        </w:tc>
        <w:tc>
          <w:tcPr>
            <w:tcW w:w="736" w:type="pct"/>
            <w:shd w:val="clear" w:color="000000" w:fill="FFFFFF"/>
            <w:vAlign w:val="center"/>
            <w:hideMark/>
          </w:tcPr>
          <w:p w14:paraId="543918F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2D7F2B79"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02B38AD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137F5872" w14:textId="77777777" w:rsidTr="00CB6B6D">
        <w:trPr>
          <w:trHeight w:val="300"/>
        </w:trPr>
        <w:tc>
          <w:tcPr>
            <w:tcW w:w="254" w:type="pct"/>
            <w:shd w:val="clear" w:color="000000" w:fill="FFFFFF"/>
            <w:vAlign w:val="center"/>
            <w:hideMark/>
          </w:tcPr>
          <w:p w14:paraId="47BF985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83</w:t>
            </w:r>
          </w:p>
        </w:tc>
        <w:tc>
          <w:tcPr>
            <w:tcW w:w="949" w:type="pct"/>
            <w:shd w:val="clear" w:color="000000" w:fill="FFFFFF"/>
            <w:vAlign w:val="center"/>
            <w:hideMark/>
          </w:tcPr>
          <w:p w14:paraId="1C43FD6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ул. Молодежная №15-№17</w:t>
            </w:r>
          </w:p>
        </w:tc>
        <w:tc>
          <w:tcPr>
            <w:tcW w:w="950" w:type="pct"/>
            <w:shd w:val="clear" w:color="000000" w:fill="FFFFFF"/>
            <w:vAlign w:val="center"/>
            <w:hideMark/>
          </w:tcPr>
          <w:p w14:paraId="775D09F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4753653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45</w:t>
            </w:r>
          </w:p>
        </w:tc>
        <w:tc>
          <w:tcPr>
            <w:tcW w:w="736" w:type="pct"/>
            <w:shd w:val="clear" w:color="000000" w:fill="FFFFFF"/>
            <w:vAlign w:val="center"/>
            <w:hideMark/>
          </w:tcPr>
          <w:p w14:paraId="655F338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04839CE"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3DDE481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0F4DED55" w14:textId="77777777" w:rsidTr="00CB6B6D">
        <w:trPr>
          <w:trHeight w:val="300"/>
        </w:trPr>
        <w:tc>
          <w:tcPr>
            <w:tcW w:w="254" w:type="pct"/>
            <w:shd w:val="clear" w:color="000000" w:fill="FFFFFF"/>
            <w:vAlign w:val="center"/>
            <w:hideMark/>
          </w:tcPr>
          <w:p w14:paraId="1770BD9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84</w:t>
            </w:r>
          </w:p>
        </w:tc>
        <w:tc>
          <w:tcPr>
            <w:tcW w:w="949" w:type="pct"/>
            <w:shd w:val="clear" w:color="000000" w:fill="FFFFFF"/>
            <w:vAlign w:val="center"/>
            <w:hideMark/>
          </w:tcPr>
          <w:p w14:paraId="5B26423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Ввод в дом№17</w:t>
            </w:r>
          </w:p>
        </w:tc>
        <w:tc>
          <w:tcPr>
            <w:tcW w:w="950" w:type="pct"/>
            <w:shd w:val="clear" w:color="000000" w:fill="FFFFFF"/>
            <w:vAlign w:val="center"/>
            <w:hideMark/>
          </w:tcPr>
          <w:p w14:paraId="65C620B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40</w:t>
            </w:r>
          </w:p>
        </w:tc>
        <w:tc>
          <w:tcPr>
            <w:tcW w:w="794" w:type="pct"/>
            <w:shd w:val="clear" w:color="000000" w:fill="FFFFFF"/>
            <w:vAlign w:val="center"/>
            <w:hideMark/>
          </w:tcPr>
          <w:p w14:paraId="7CE1572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w:t>
            </w:r>
          </w:p>
        </w:tc>
        <w:tc>
          <w:tcPr>
            <w:tcW w:w="736" w:type="pct"/>
            <w:shd w:val="clear" w:color="000000" w:fill="FFFFFF"/>
            <w:vAlign w:val="center"/>
            <w:hideMark/>
          </w:tcPr>
          <w:p w14:paraId="6BD8809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6BCA7846"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5174F7A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бесканальная</w:t>
            </w:r>
            <w:proofErr w:type="spellEnd"/>
          </w:p>
        </w:tc>
      </w:tr>
      <w:tr w:rsidR="00CB6B6D" w:rsidRPr="00CB6B6D" w14:paraId="20125032" w14:textId="77777777" w:rsidTr="00CB6B6D">
        <w:trPr>
          <w:trHeight w:val="300"/>
        </w:trPr>
        <w:tc>
          <w:tcPr>
            <w:tcW w:w="254" w:type="pct"/>
            <w:shd w:val="clear" w:color="000000" w:fill="FFFFFF"/>
            <w:vAlign w:val="center"/>
            <w:hideMark/>
          </w:tcPr>
          <w:p w14:paraId="3B968EA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85</w:t>
            </w:r>
          </w:p>
        </w:tc>
        <w:tc>
          <w:tcPr>
            <w:tcW w:w="949" w:type="pct"/>
            <w:shd w:val="clear" w:color="000000" w:fill="FFFFFF"/>
            <w:vAlign w:val="center"/>
            <w:hideMark/>
          </w:tcPr>
          <w:p w14:paraId="19EC508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ТК24-Молодежная№8</w:t>
            </w:r>
          </w:p>
        </w:tc>
        <w:tc>
          <w:tcPr>
            <w:tcW w:w="950" w:type="pct"/>
            <w:shd w:val="clear" w:color="000000" w:fill="FFFFFF"/>
            <w:vAlign w:val="center"/>
            <w:hideMark/>
          </w:tcPr>
          <w:p w14:paraId="19DAF29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20</w:t>
            </w:r>
          </w:p>
        </w:tc>
        <w:tc>
          <w:tcPr>
            <w:tcW w:w="794" w:type="pct"/>
            <w:shd w:val="clear" w:color="000000" w:fill="FFFFFF"/>
            <w:vAlign w:val="center"/>
            <w:hideMark/>
          </w:tcPr>
          <w:p w14:paraId="7F9840C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30</w:t>
            </w:r>
          </w:p>
        </w:tc>
        <w:tc>
          <w:tcPr>
            <w:tcW w:w="736" w:type="pct"/>
            <w:shd w:val="clear" w:color="000000" w:fill="FFFFFF"/>
            <w:vAlign w:val="center"/>
            <w:hideMark/>
          </w:tcPr>
          <w:p w14:paraId="0EF9CA3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1FCE80C3"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502E6CD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15BD2A8A" w14:textId="77777777" w:rsidTr="00CB6B6D">
        <w:trPr>
          <w:trHeight w:val="450"/>
        </w:trPr>
        <w:tc>
          <w:tcPr>
            <w:tcW w:w="254" w:type="pct"/>
            <w:shd w:val="clear" w:color="000000" w:fill="FFFFFF"/>
            <w:vAlign w:val="center"/>
            <w:hideMark/>
          </w:tcPr>
          <w:p w14:paraId="799B4AB4"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86</w:t>
            </w:r>
          </w:p>
        </w:tc>
        <w:tc>
          <w:tcPr>
            <w:tcW w:w="949" w:type="pct"/>
            <w:shd w:val="clear" w:color="000000" w:fill="FFFFFF"/>
            <w:vAlign w:val="center"/>
            <w:hideMark/>
          </w:tcPr>
          <w:p w14:paraId="558DD29A"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 xml:space="preserve">ТК16-8кв. дом </w:t>
            </w:r>
            <w:proofErr w:type="spellStart"/>
            <w:r w:rsidRPr="00CB6B6D">
              <w:rPr>
                <w:rFonts w:ascii="Times New Roman" w:eastAsia="Times New Roman" w:hAnsi="Times New Roman" w:cs="Times New Roman"/>
                <w:color w:val="000000"/>
                <w:sz w:val="16"/>
                <w:szCs w:val="16"/>
                <w:lang w:eastAsia="ru-RU"/>
              </w:rPr>
              <w:t>ул.Молодежная</w:t>
            </w:r>
            <w:proofErr w:type="spellEnd"/>
            <w:r w:rsidRPr="00CB6B6D">
              <w:rPr>
                <w:rFonts w:ascii="Times New Roman" w:eastAsia="Times New Roman" w:hAnsi="Times New Roman" w:cs="Times New Roman"/>
                <w:color w:val="000000"/>
                <w:sz w:val="16"/>
                <w:szCs w:val="16"/>
                <w:lang w:eastAsia="ru-RU"/>
              </w:rPr>
              <w:t>№ 12</w:t>
            </w:r>
          </w:p>
        </w:tc>
        <w:tc>
          <w:tcPr>
            <w:tcW w:w="950" w:type="pct"/>
            <w:shd w:val="clear" w:color="000000" w:fill="FFFFFF"/>
            <w:vAlign w:val="center"/>
            <w:hideMark/>
          </w:tcPr>
          <w:p w14:paraId="3CD5377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100</w:t>
            </w:r>
          </w:p>
        </w:tc>
        <w:tc>
          <w:tcPr>
            <w:tcW w:w="794" w:type="pct"/>
            <w:shd w:val="clear" w:color="000000" w:fill="FFFFFF"/>
            <w:vAlign w:val="center"/>
            <w:hideMark/>
          </w:tcPr>
          <w:p w14:paraId="5ABE6C35"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15</w:t>
            </w:r>
          </w:p>
        </w:tc>
        <w:tc>
          <w:tcPr>
            <w:tcW w:w="736" w:type="pct"/>
            <w:shd w:val="clear" w:color="000000" w:fill="FFFFFF"/>
            <w:vAlign w:val="center"/>
            <w:hideMark/>
          </w:tcPr>
          <w:p w14:paraId="564A1720"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736619B6"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c>
          <w:tcPr>
            <w:tcW w:w="662" w:type="pct"/>
            <w:shd w:val="clear" w:color="000000" w:fill="FFFFFF"/>
            <w:vAlign w:val="center"/>
            <w:hideMark/>
          </w:tcPr>
          <w:p w14:paraId="2EF55B52"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w:t>
            </w:r>
          </w:p>
        </w:tc>
      </w:tr>
      <w:tr w:rsidR="00CB6B6D" w:rsidRPr="00CB6B6D" w14:paraId="001A3B9C" w14:textId="77777777" w:rsidTr="00CB6B6D">
        <w:trPr>
          <w:trHeight w:val="300"/>
        </w:trPr>
        <w:tc>
          <w:tcPr>
            <w:tcW w:w="254" w:type="pct"/>
            <w:shd w:val="clear" w:color="000000" w:fill="FFFFFF"/>
            <w:vAlign w:val="center"/>
            <w:hideMark/>
          </w:tcPr>
          <w:p w14:paraId="1515AA21"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87</w:t>
            </w:r>
          </w:p>
        </w:tc>
        <w:tc>
          <w:tcPr>
            <w:tcW w:w="949" w:type="pct"/>
            <w:shd w:val="clear" w:color="000000" w:fill="FFFFFF"/>
            <w:vAlign w:val="center"/>
            <w:hideMark/>
          </w:tcPr>
          <w:p w14:paraId="7B2C7E17"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Т16-ул.Молодежная№ 10</w:t>
            </w:r>
          </w:p>
        </w:tc>
        <w:tc>
          <w:tcPr>
            <w:tcW w:w="950" w:type="pct"/>
            <w:shd w:val="clear" w:color="000000" w:fill="FFFFFF"/>
            <w:vAlign w:val="center"/>
            <w:hideMark/>
          </w:tcPr>
          <w:p w14:paraId="74EE2AD8"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25</w:t>
            </w:r>
          </w:p>
        </w:tc>
        <w:tc>
          <w:tcPr>
            <w:tcW w:w="794" w:type="pct"/>
            <w:shd w:val="clear" w:color="000000" w:fill="FFFFFF"/>
            <w:vAlign w:val="center"/>
            <w:hideMark/>
          </w:tcPr>
          <w:p w14:paraId="6FEE8F49"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50</w:t>
            </w:r>
          </w:p>
        </w:tc>
        <w:tc>
          <w:tcPr>
            <w:tcW w:w="736" w:type="pct"/>
            <w:shd w:val="clear" w:color="000000" w:fill="FFFFFF"/>
            <w:vAlign w:val="center"/>
            <w:hideMark/>
          </w:tcPr>
          <w:p w14:paraId="2DFBD63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1982</w:t>
            </w:r>
          </w:p>
        </w:tc>
        <w:tc>
          <w:tcPr>
            <w:tcW w:w="655" w:type="pct"/>
            <w:shd w:val="clear" w:color="000000" w:fill="FFFFFF"/>
            <w:vAlign w:val="center"/>
            <w:hideMark/>
          </w:tcPr>
          <w:p w14:paraId="3156993C"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proofErr w:type="spellStart"/>
            <w:r w:rsidRPr="00CB6B6D">
              <w:rPr>
                <w:rFonts w:ascii="Times New Roman" w:eastAsia="Times New Roman" w:hAnsi="Times New Roman" w:cs="Times New Roman"/>
                <w:color w:val="000000"/>
                <w:sz w:val="16"/>
                <w:szCs w:val="16"/>
                <w:lang w:eastAsia="ru-RU"/>
              </w:rPr>
              <w:t>Мин.вата</w:t>
            </w:r>
            <w:proofErr w:type="spellEnd"/>
          </w:p>
        </w:tc>
        <w:tc>
          <w:tcPr>
            <w:tcW w:w="662" w:type="pct"/>
            <w:shd w:val="clear" w:color="000000" w:fill="FFFFFF"/>
            <w:vAlign w:val="center"/>
            <w:hideMark/>
          </w:tcPr>
          <w:p w14:paraId="624159AD" w14:textId="77777777" w:rsidR="00CB6B6D" w:rsidRPr="00CB6B6D" w:rsidRDefault="00CB6B6D" w:rsidP="00CB6B6D">
            <w:pPr>
              <w:spacing w:after="0" w:line="240" w:lineRule="auto"/>
              <w:jc w:val="center"/>
              <w:rPr>
                <w:rFonts w:ascii="Times New Roman" w:eastAsia="Times New Roman" w:hAnsi="Times New Roman" w:cs="Times New Roman"/>
                <w:color w:val="000000"/>
                <w:sz w:val="16"/>
                <w:szCs w:val="16"/>
                <w:lang w:eastAsia="ru-RU"/>
              </w:rPr>
            </w:pPr>
            <w:r w:rsidRPr="00CB6B6D">
              <w:rPr>
                <w:rFonts w:ascii="Times New Roman" w:eastAsia="Times New Roman" w:hAnsi="Times New Roman" w:cs="Times New Roman"/>
                <w:color w:val="000000"/>
                <w:sz w:val="16"/>
                <w:szCs w:val="16"/>
                <w:lang w:eastAsia="ru-RU"/>
              </w:rPr>
              <w:t>Канальная</w:t>
            </w:r>
          </w:p>
        </w:tc>
      </w:tr>
      <w:tr w:rsidR="00CB6B6D" w:rsidRPr="00CB6B6D" w14:paraId="014651F1" w14:textId="77777777" w:rsidTr="00CB6B6D">
        <w:trPr>
          <w:trHeight w:val="300"/>
        </w:trPr>
        <w:tc>
          <w:tcPr>
            <w:tcW w:w="254" w:type="pct"/>
            <w:shd w:val="clear" w:color="000000" w:fill="FFFFFF"/>
            <w:vAlign w:val="center"/>
            <w:hideMark/>
          </w:tcPr>
          <w:p w14:paraId="096D8985"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1899" w:type="pct"/>
            <w:gridSpan w:val="2"/>
            <w:shd w:val="clear" w:color="000000" w:fill="FFFFFF"/>
            <w:vAlign w:val="center"/>
            <w:hideMark/>
          </w:tcPr>
          <w:p w14:paraId="4A416F7C" w14:textId="77777777" w:rsidR="00CB6B6D" w:rsidRPr="00CB6B6D" w:rsidRDefault="00CB6B6D" w:rsidP="00CB6B6D">
            <w:pPr>
              <w:spacing w:after="0" w:line="240" w:lineRule="auto"/>
              <w:jc w:val="center"/>
              <w:rPr>
                <w:rFonts w:ascii="Times New Roman" w:eastAsia="Times New Roman" w:hAnsi="Times New Roman" w:cs="Times New Roman"/>
                <w:color w:val="000000"/>
                <w:sz w:val="20"/>
                <w:szCs w:val="20"/>
                <w:lang w:eastAsia="ru-RU"/>
              </w:rPr>
            </w:pPr>
            <w:r w:rsidRPr="00CB6B6D">
              <w:rPr>
                <w:rFonts w:ascii="Times New Roman" w:eastAsia="Times New Roman" w:hAnsi="Times New Roman" w:cs="Times New Roman"/>
                <w:color w:val="000000"/>
                <w:sz w:val="20"/>
                <w:szCs w:val="20"/>
                <w:lang w:eastAsia="ru-RU"/>
              </w:rPr>
              <w:t>Общая протяженность:</w:t>
            </w:r>
          </w:p>
        </w:tc>
        <w:tc>
          <w:tcPr>
            <w:tcW w:w="794" w:type="pct"/>
            <w:shd w:val="clear" w:color="000000" w:fill="FFFFFF"/>
            <w:vAlign w:val="center"/>
            <w:hideMark/>
          </w:tcPr>
          <w:p w14:paraId="4B5ECACB" w14:textId="77777777" w:rsidR="00CB6B6D" w:rsidRPr="00CB6B6D" w:rsidRDefault="00CB6B6D" w:rsidP="00CB6B6D">
            <w:pPr>
              <w:spacing w:after="0" w:line="240" w:lineRule="auto"/>
              <w:jc w:val="center"/>
              <w:rPr>
                <w:rFonts w:ascii="Times New Roman" w:eastAsia="Times New Roman" w:hAnsi="Times New Roman" w:cs="Times New Roman"/>
                <w:color w:val="000000"/>
                <w:sz w:val="20"/>
                <w:szCs w:val="20"/>
                <w:lang w:eastAsia="ru-RU"/>
              </w:rPr>
            </w:pPr>
            <w:r w:rsidRPr="00CB6B6D">
              <w:rPr>
                <w:rFonts w:ascii="Times New Roman" w:eastAsia="Times New Roman" w:hAnsi="Times New Roman" w:cs="Times New Roman"/>
                <w:color w:val="000000"/>
                <w:sz w:val="20"/>
                <w:szCs w:val="20"/>
                <w:lang w:eastAsia="ru-RU"/>
              </w:rPr>
              <w:t>4465</w:t>
            </w:r>
          </w:p>
        </w:tc>
        <w:tc>
          <w:tcPr>
            <w:tcW w:w="736" w:type="pct"/>
            <w:shd w:val="clear" w:color="000000" w:fill="FFFFFF"/>
            <w:vAlign w:val="center"/>
            <w:hideMark/>
          </w:tcPr>
          <w:p w14:paraId="0E96A7BD"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55" w:type="pct"/>
            <w:shd w:val="clear" w:color="000000" w:fill="FFFFFF"/>
            <w:vAlign w:val="center"/>
            <w:hideMark/>
          </w:tcPr>
          <w:p w14:paraId="44ADB6E8"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c>
          <w:tcPr>
            <w:tcW w:w="662" w:type="pct"/>
            <w:shd w:val="clear" w:color="000000" w:fill="FFFFFF"/>
            <w:vAlign w:val="center"/>
            <w:hideMark/>
          </w:tcPr>
          <w:p w14:paraId="574EB36D" w14:textId="77777777" w:rsidR="00CB6B6D" w:rsidRPr="00CB6B6D" w:rsidRDefault="00CB6B6D" w:rsidP="00CB6B6D">
            <w:pPr>
              <w:spacing w:after="0" w:line="240" w:lineRule="auto"/>
              <w:jc w:val="center"/>
              <w:rPr>
                <w:rFonts w:ascii="Microsoft Sans Serif" w:eastAsia="Times New Roman" w:hAnsi="Microsoft Sans Serif" w:cs="Microsoft Sans Serif"/>
                <w:color w:val="000000"/>
                <w:sz w:val="10"/>
                <w:szCs w:val="10"/>
                <w:lang w:eastAsia="ru-RU"/>
              </w:rPr>
            </w:pPr>
            <w:r w:rsidRPr="00CB6B6D">
              <w:rPr>
                <w:rFonts w:ascii="Microsoft Sans Serif" w:eastAsia="Times New Roman" w:hAnsi="Microsoft Sans Serif" w:cs="Microsoft Sans Serif"/>
                <w:color w:val="000000"/>
                <w:sz w:val="10"/>
                <w:szCs w:val="10"/>
                <w:lang w:eastAsia="ru-RU"/>
              </w:rPr>
              <w:t> </w:t>
            </w:r>
          </w:p>
        </w:tc>
      </w:tr>
    </w:tbl>
    <w:p w14:paraId="5B109D01" w14:textId="61AB9BD4" w:rsidR="00240BAB" w:rsidRPr="0009051A" w:rsidRDefault="00240BAB" w:rsidP="0009051A">
      <w:pPr>
        <w:pStyle w:val="a7"/>
      </w:pPr>
    </w:p>
    <w:p w14:paraId="073CBA31" w14:textId="6534F3FC" w:rsidR="00E6333A" w:rsidRDefault="00E6333A" w:rsidP="00A4102A">
      <w:pPr>
        <w:pStyle w:val="111"/>
      </w:pPr>
      <w:bookmarkStart w:id="14" w:name="_Toc413147313"/>
      <w:r w:rsidRPr="00FC6E69">
        <w:t>Карты (схемы) тепловых сетей в зонах действия источников тепловой энергии</w:t>
      </w:r>
      <w:bookmarkEnd w:id="14"/>
    </w:p>
    <w:p w14:paraId="4BC08DE2" w14:textId="77777777" w:rsidR="003C02A7" w:rsidRDefault="008C21A5" w:rsidP="003C02A7">
      <w:pPr>
        <w:pStyle w:val="a7"/>
      </w:pPr>
      <w:r w:rsidRPr="003C02A7">
        <w:t>К</w:t>
      </w:r>
      <w:r w:rsidR="00552C48" w:rsidRPr="003C02A7">
        <w:t xml:space="preserve">арта тепловых сетей и объектов теплового хозяйства </w:t>
      </w:r>
      <w:r w:rsidR="00B91313" w:rsidRPr="003C02A7">
        <w:t xml:space="preserve">с. </w:t>
      </w:r>
      <w:r w:rsidR="005B2A52" w:rsidRPr="003C02A7">
        <w:t>Подсосное</w:t>
      </w:r>
      <w:r w:rsidR="00B91313" w:rsidRPr="003C02A7">
        <w:t xml:space="preserve"> </w:t>
      </w:r>
      <w:r w:rsidR="003C02A7">
        <w:t xml:space="preserve">представлена на </w:t>
      </w:r>
      <w:r w:rsidRPr="003C02A7">
        <w:t>рисунке ниже</w:t>
      </w:r>
      <w:r w:rsidR="003C02A7">
        <w:t>.</w:t>
      </w:r>
    </w:p>
    <w:p w14:paraId="6D64A69F" w14:textId="6E921DB8" w:rsidR="005B2A52" w:rsidRPr="003C02A7" w:rsidRDefault="005B2A52" w:rsidP="003C02A7">
      <w:pPr>
        <w:pStyle w:val="a7"/>
        <w:ind w:firstLine="0"/>
        <w:sectPr w:rsidR="005B2A52" w:rsidRPr="003C02A7" w:rsidSect="00CF1058">
          <w:pgSz w:w="11907" w:h="16839" w:code="9"/>
          <w:pgMar w:top="1134" w:right="1134" w:bottom="1134" w:left="1134" w:header="708" w:footer="275" w:gutter="0"/>
          <w:cols w:space="708"/>
          <w:docGrid w:linePitch="360"/>
        </w:sectPr>
      </w:pPr>
    </w:p>
    <w:p w14:paraId="5397969E" w14:textId="3CE072AE" w:rsidR="008C21A5" w:rsidRDefault="005B2A52" w:rsidP="008C21A5">
      <w:pPr>
        <w:pStyle w:val="a7"/>
        <w:ind w:firstLine="0"/>
      </w:pPr>
      <w:r w:rsidRPr="005B2A52">
        <w:rPr>
          <w:noProof/>
          <w:lang w:eastAsia="ru-RU"/>
        </w:rPr>
        <w:lastRenderedPageBreak/>
        <w:drawing>
          <wp:inline distT="0" distB="0" distL="0" distR="0" wp14:anchorId="2DC342CB" wp14:editId="6D518A3F">
            <wp:extent cx="5600700" cy="9430501"/>
            <wp:effectExtent l="9207" t="0" r="9208" b="920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603999" cy="9436056"/>
                    </a:xfrm>
                    <a:prstGeom prst="rect">
                      <a:avLst/>
                    </a:prstGeom>
                    <a:noFill/>
                    <a:ln>
                      <a:noFill/>
                    </a:ln>
                  </pic:spPr>
                </pic:pic>
              </a:graphicData>
            </a:graphic>
          </wp:inline>
        </w:drawing>
      </w:r>
    </w:p>
    <w:p w14:paraId="050D6F14" w14:textId="43B118DE" w:rsidR="005B2A52" w:rsidRDefault="008C21A5" w:rsidP="008C21A5">
      <w:pPr>
        <w:pStyle w:val="afb"/>
        <w:sectPr w:rsidR="005B2A52" w:rsidSect="005B2A52">
          <w:pgSz w:w="16839" w:h="11907" w:orient="landscape" w:code="9"/>
          <w:pgMar w:top="1134" w:right="1134" w:bottom="1134" w:left="1134" w:header="708" w:footer="275" w:gutter="0"/>
          <w:cols w:space="708"/>
          <w:docGrid w:linePitch="360"/>
        </w:sectPr>
      </w:pPr>
      <w:r>
        <w:t xml:space="preserve">Рисунок 1. Схема тепловых сетей с. </w:t>
      </w:r>
      <w:proofErr w:type="gramStart"/>
      <w:r>
        <w:t>По</w:t>
      </w:r>
      <w:r w:rsidR="005B2A52">
        <w:t>дсосное.</w:t>
      </w:r>
      <w:r>
        <w:t>.</w:t>
      </w:r>
      <w:proofErr w:type="gramEnd"/>
    </w:p>
    <w:p w14:paraId="365A6EF2" w14:textId="77777777" w:rsidR="00E6333A" w:rsidRDefault="00E6333A" w:rsidP="00A4102A">
      <w:pPr>
        <w:pStyle w:val="111"/>
      </w:pPr>
      <w:bookmarkStart w:id="15" w:name="_Toc413147314"/>
      <w:r w:rsidRPr="00FC6E69">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5"/>
    </w:p>
    <w:p w14:paraId="3A57321F" w14:textId="0A85E4C2" w:rsidR="001F6AFC" w:rsidRPr="00006644" w:rsidRDefault="0067007C" w:rsidP="0067007C">
      <w:pPr>
        <w:pStyle w:val="a7"/>
      </w:pPr>
      <w:r>
        <w:t xml:space="preserve">На сегодняшний день, тепловые сети, расположенные </w:t>
      </w:r>
      <w:r w:rsidR="00E615D7" w:rsidRPr="00E615D7">
        <w:t xml:space="preserve">на территории </w:t>
      </w:r>
      <w:r w:rsidR="00B91313">
        <w:t>с. По</w:t>
      </w:r>
      <w:r>
        <w:t>дсосное находятся в</w:t>
      </w:r>
      <w:r w:rsidR="00E615D7" w:rsidRPr="00E615D7">
        <w:t xml:space="preserve"> эксплуатации </w:t>
      </w:r>
      <w:r>
        <w:t>с 1982 года, что говорит о завершении их нормативного срока</w:t>
      </w:r>
      <w:r w:rsidR="00E615D7" w:rsidRPr="00E615D7">
        <w:t xml:space="preserve"> эксплуатации.</w:t>
      </w:r>
      <w:r w:rsidR="002A7220">
        <w:t xml:space="preserve"> </w:t>
      </w:r>
      <w:r w:rsidR="00F57F93">
        <w:t xml:space="preserve">Параметры тепловых сетей приведены в таблице 1.1.1-1. </w:t>
      </w:r>
      <w:r w:rsidR="00B91313">
        <w:t xml:space="preserve">В рамках </w:t>
      </w:r>
      <w:r>
        <w:t>актуализации</w:t>
      </w:r>
      <w:r w:rsidR="00B91313">
        <w:t xml:space="preserve"> схемы теплоснабжения предложены мероприятия по перекла</w:t>
      </w:r>
      <w:r>
        <w:t>дке всего объема тепловых сетей с. Подсосное.</w:t>
      </w:r>
    </w:p>
    <w:p w14:paraId="49155E52" w14:textId="77777777" w:rsidR="00E6333A" w:rsidRDefault="00E6333A" w:rsidP="00A4102A">
      <w:pPr>
        <w:pStyle w:val="111"/>
      </w:pPr>
      <w:bookmarkStart w:id="16" w:name="_Toc413147315"/>
      <w:r w:rsidRPr="00FC6E69">
        <w:t>Типы и количество секционирующей и регулирующей арматуры на тепловых сетях</w:t>
      </w:r>
      <w:bookmarkEnd w:id="16"/>
    </w:p>
    <w:p w14:paraId="135BCADE" w14:textId="0A46EEE4" w:rsidR="00694F71" w:rsidRDefault="00694F71" w:rsidP="00694F71">
      <w:pPr>
        <w:pStyle w:val="a7"/>
      </w:pPr>
      <w:r w:rsidRPr="00694F71">
        <w:t xml:space="preserve">На тепловых сетях </w:t>
      </w:r>
      <w:r w:rsidR="009E5EB0">
        <w:t xml:space="preserve">системы теплоснабжения с. </w:t>
      </w:r>
      <w:r w:rsidR="001B1DE4">
        <w:t>Подсосное</w:t>
      </w:r>
      <w:r w:rsidR="009E5EB0">
        <w:t xml:space="preserve"> </w:t>
      </w:r>
      <w:r w:rsidRPr="00694F71">
        <w:t>установлена ручная клиновая запорно-регулирующая арматура</w:t>
      </w:r>
      <w:r w:rsidR="00EC7060">
        <w:t>.</w:t>
      </w:r>
    </w:p>
    <w:p w14:paraId="41FF8271" w14:textId="7872A309" w:rsidR="00A53D02" w:rsidRPr="00374AF3" w:rsidRDefault="00E6333A" w:rsidP="007740DD">
      <w:pPr>
        <w:pStyle w:val="111"/>
      </w:pPr>
      <w:bookmarkStart w:id="17" w:name="_Toc413147316"/>
      <w:r w:rsidRPr="00FC6E69">
        <w:t>Типы и строительные особенности тепловых камер и павильонов</w:t>
      </w:r>
      <w:bookmarkEnd w:id="17"/>
    </w:p>
    <w:p w14:paraId="5E4769E2" w14:textId="599C0E03" w:rsidR="001B1DE4" w:rsidRPr="00AA7B9D" w:rsidRDefault="001B1DE4" w:rsidP="001B1DE4">
      <w:pPr>
        <w:pStyle w:val="a7"/>
      </w:pPr>
      <w:r>
        <w:t>Строительная часть тепловых камер, расположенных на территории с. Подсосное выполнена из бетона, высота не менее 1,8-2 м. Днище выполнено с уклоном 0,02 в сторону водосборных приямков.</w:t>
      </w:r>
    </w:p>
    <w:p w14:paraId="4902EE9F" w14:textId="77777777" w:rsidR="004F33CA" w:rsidRDefault="004F33CA" w:rsidP="004F33CA">
      <w:pPr>
        <w:pStyle w:val="111"/>
      </w:pPr>
      <w:r w:rsidRPr="00FC6E69">
        <w:t>Графики регулирования отпуска тепла в тепловые сети с анализом их обоснованности</w:t>
      </w:r>
    </w:p>
    <w:p w14:paraId="0E6D81B8" w14:textId="0B5897D6" w:rsidR="00E13F09" w:rsidRPr="00395FE7" w:rsidRDefault="00B36FED" w:rsidP="00E13F09">
      <w:pPr>
        <w:pStyle w:val="a7"/>
      </w:pPr>
      <w:r w:rsidRPr="004F51B9">
        <w:t>В систем</w:t>
      </w:r>
      <w:r w:rsidR="009E5EB0">
        <w:t>е</w:t>
      </w:r>
      <w:r w:rsidRPr="004F51B9">
        <w:t xml:space="preserve"> теплоснабжения </w:t>
      </w:r>
      <w:r w:rsidR="009E5EB0">
        <w:t xml:space="preserve">с. </w:t>
      </w:r>
      <w:r w:rsidR="001B1DE4">
        <w:t>Подсосное</w:t>
      </w:r>
      <w:r w:rsidRPr="004F51B9">
        <w:t xml:space="preserve"> </w:t>
      </w:r>
      <w:r w:rsidR="00E13F09" w:rsidRPr="004F51B9">
        <w:t xml:space="preserve">осуществляется центральное качественное </w:t>
      </w:r>
      <w:r w:rsidRPr="004F51B9">
        <w:t xml:space="preserve">регулирование отпуска </w:t>
      </w:r>
      <w:r w:rsidR="00E13F09" w:rsidRPr="004F51B9">
        <w:t>тепла в зависимости от температуры наружного воздуха.</w:t>
      </w:r>
      <w:r w:rsidR="00395FE7">
        <w:t xml:space="preserve"> На сегодняшний день</w:t>
      </w:r>
      <w:r w:rsidR="009E5EB0">
        <w:t xml:space="preserve"> </w:t>
      </w:r>
      <w:r w:rsidR="00395FE7">
        <w:t>температурный график</w:t>
      </w:r>
      <w:r w:rsidR="008F7885">
        <w:t xml:space="preserve"> - </w:t>
      </w:r>
      <w:r w:rsidR="001B1DE4">
        <w:t>95/7</w:t>
      </w:r>
      <w:r w:rsidR="009E5EB0">
        <w:t>0</w:t>
      </w:r>
      <w:r w:rsidR="00395FE7" w:rsidRPr="00395FE7">
        <w:rPr>
          <w:vertAlign w:val="superscript"/>
        </w:rPr>
        <w:t>о</w:t>
      </w:r>
      <w:r w:rsidR="00395FE7">
        <w:rPr>
          <w:lang w:val="en-US"/>
        </w:rPr>
        <w:t>C</w:t>
      </w:r>
      <w:r w:rsidR="00395FE7">
        <w:t>.</w:t>
      </w:r>
    </w:p>
    <w:p w14:paraId="57AB8B48" w14:textId="00A28EF5" w:rsidR="00E6333A" w:rsidRDefault="00E6333A" w:rsidP="00A4102A">
      <w:pPr>
        <w:pStyle w:val="111"/>
      </w:pPr>
      <w:bookmarkStart w:id="18" w:name="_Toc413147318"/>
      <w:r w:rsidRPr="00FC6E69">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8"/>
    </w:p>
    <w:p w14:paraId="61CE9696" w14:textId="02BD62A2" w:rsidR="00F13AC4" w:rsidRPr="000C0E09" w:rsidRDefault="000C0E09" w:rsidP="002A7220">
      <w:pPr>
        <w:pStyle w:val="a7"/>
      </w:pPr>
      <w:r w:rsidRPr="00374AF3">
        <w:t xml:space="preserve">Фактические температурные режимы отпуска тепловой энергии в </w:t>
      </w:r>
      <w:r w:rsidR="008F7885">
        <w:t>сеть</w:t>
      </w:r>
      <w:r w:rsidRPr="00374AF3">
        <w:t xml:space="preserve"> соответствуют утверждённ</w:t>
      </w:r>
      <w:r w:rsidR="00395FE7">
        <w:t>ому</w:t>
      </w:r>
      <w:r w:rsidRPr="00374AF3">
        <w:t xml:space="preserve"> график</w:t>
      </w:r>
      <w:r w:rsidR="00395FE7">
        <w:t>у</w:t>
      </w:r>
      <w:r w:rsidRPr="00374AF3">
        <w:t xml:space="preserve"> регулирования.</w:t>
      </w:r>
    </w:p>
    <w:p w14:paraId="1BBF034F" w14:textId="3AF54264" w:rsidR="00F13AC4" w:rsidRDefault="006D5C2A" w:rsidP="00232AD2">
      <w:pPr>
        <w:pStyle w:val="111"/>
      </w:pPr>
      <w:bookmarkStart w:id="19" w:name="_Toc413147319"/>
      <w:r>
        <w:lastRenderedPageBreak/>
        <w:t xml:space="preserve"> </w:t>
      </w:r>
      <w:r w:rsidR="00E6333A" w:rsidRPr="00FC6E69">
        <w:t>Гидравлические режимы тепловых сетей и пьезометрические графики</w:t>
      </w:r>
      <w:bookmarkEnd w:id="19"/>
    </w:p>
    <w:p w14:paraId="21150F70" w14:textId="77777777" w:rsidR="00232AD2" w:rsidRPr="00EB4B57" w:rsidRDefault="00232AD2" w:rsidP="00232AD2">
      <w:pPr>
        <w:pStyle w:val="a7"/>
        <w:rPr>
          <w:lang w:eastAsia="ru-RU"/>
        </w:rPr>
      </w:pPr>
      <w:r w:rsidRPr="00EB4B57">
        <w:rPr>
          <w:lang w:eastAsia="ru-RU"/>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3FFE0604" w14:textId="77777777" w:rsidR="00232AD2" w:rsidRPr="00EB4B57" w:rsidRDefault="00232AD2" w:rsidP="00232AD2">
      <w:pPr>
        <w:pStyle w:val="a7"/>
        <w:rPr>
          <w:lang w:eastAsia="ru-RU"/>
        </w:rPr>
      </w:pPr>
      <w:r w:rsidRPr="00EB4B57">
        <w:rPr>
          <w:lang w:eastAsia="ru-RU"/>
        </w:rPr>
        <w:t>•</w:t>
      </w:r>
      <w:r w:rsidRPr="00EB4B57">
        <w:rPr>
          <w:lang w:eastAsia="ru-RU"/>
        </w:rPr>
        <w:tab/>
        <w:t>8 мм/м – для магистральных тепловых сетей;</w:t>
      </w:r>
    </w:p>
    <w:p w14:paraId="0F39A87D" w14:textId="77777777" w:rsidR="00232AD2" w:rsidRPr="00EB4B57" w:rsidRDefault="00232AD2" w:rsidP="00232AD2">
      <w:pPr>
        <w:pStyle w:val="a7"/>
        <w:rPr>
          <w:lang w:eastAsia="ru-RU"/>
        </w:rPr>
      </w:pPr>
      <w:r w:rsidRPr="00EB4B57">
        <w:rPr>
          <w:lang w:eastAsia="ru-RU"/>
        </w:rPr>
        <w:t>•</w:t>
      </w:r>
      <w:r w:rsidRPr="00EB4B57">
        <w:rPr>
          <w:lang w:eastAsia="ru-RU"/>
        </w:rPr>
        <w:tab/>
        <w:t>15 мм/м – для распределительных тепловых сетей;</w:t>
      </w:r>
    </w:p>
    <w:p w14:paraId="32017F81" w14:textId="77777777" w:rsidR="00232AD2" w:rsidRPr="00EB4B57" w:rsidRDefault="00232AD2" w:rsidP="00232AD2">
      <w:pPr>
        <w:pStyle w:val="a7"/>
        <w:rPr>
          <w:lang w:eastAsia="ru-RU"/>
        </w:rPr>
      </w:pPr>
      <w:r w:rsidRPr="00EB4B57">
        <w:rPr>
          <w:lang w:eastAsia="ru-RU"/>
        </w:rPr>
        <w:t>•</w:t>
      </w:r>
      <w:r w:rsidRPr="00EB4B57">
        <w:rPr>
          <w:lang w:eastAsia="ru-RU"/>
        </w:rPr>
        <w:tab/>
        <w:t>30 мм/м – для квартальных тепловых сетей.</w:t>
      </w:r>
    </w:p>
    <w:p w14:paraId="7E854543" w14:textId="77777777" w:rsidR="00232AD2" w:rsidRPr="00EB4B57" w:rsidRDefault="00232AD2" w:rsidP="00232AD2">
      <w:pPr>
        <w:pStyle w:val="a7"/>
        <w:rPr>
          <w:lang w:eastAsia="ru-RU"/>
        </w:rPr>
      </w:pPr>
      <w:r w:rsidRPr="00EB4B57">
        <w:rPr>
          <w:lang w:eastAsia="ru-RU"/>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59BF0D88" w14:textId="77777777" w:rsidR="00232AD2" w:rsidRPr="00EB4B57" w:rsidRDefault="00232AD2" w:rsidP="00232AD2">
      <w:pPr>
        <w:pStyle w:val="a7"/>
      </w:pPr>
      <w:r w:rsidRPr="00EB4B57">
        <w:rPr>
          <w:lang w:eastAsia="ru-RU"/>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1176ED5B" w14:textId="77777777" w:rsidR="00232AD2" w:rsidRDefault="00232AD2" w:rsidP="00232AD2">
      <w:pPr>
        <w:pStyle w:val="a7"/>
        <w:rPr>
          <w:lang w:eastAsia="ru-RU"/>
        </w:rPr>
      </w:pPr>
      <w:r w:rsidRPr="00EB4B57">
        <w:rPr>
          <w:lang w:eastAsia="ru-RU"/>
        </w:rPr>
        <w:t>Анализ гидравлических расчетов для систем тепло</w:t>
      </w:r>
      <w:r>
        <w:rPr>
          <w:lang w:eastAsia="ru-RU"/>
        </w:rPr>
        <w:t>-</w:t>
      </w:r>
      <w:r w:rsidRPr="00EB4B57">
        <w:rPr>
          <w:lang w:eastAsia="ru-RU"/>
        </w:rPr>
        <w:t xml:space="preserve"> и водоснабжения производится на максимально возможную (на расчётную температуру наружной среды) нагрузку потребителей.</w:t>
      </w:r>
    </w:p>
    <w:p w14:paraId="5666852D" w14:textId="18303B10" w:rsidR="00636918" w:rsidRPr="000C0E09" w:rsidRDefault="00232AD2" w:rsidP="002A7220">
      <w:pPr>
        <w:pStyle w:val="a7"/>
      </w:pPr>
      <w:r w:rsidRPr="00261B43">
        <w:rPr>
          <w:lang w:eastAsia="ru-RU"/>
        </w:rPr>
        <w:t>Утверждённы</w:t>
      </w:r>
      <w:r>
        <w:rPr>
          <w:lang w:eastAsia="ru-RU"/>
        </w:rPr>
        <w:t>е</w:t>
      </w:r>
      <w:r w:rsidRPr="00261B43">
        <w:rPr>
          <w:lang w:eastAsia="ru-RU"/>
        </w:rPr>
        <w:t xml:space="preserve"> гидравлически</w:t>
      </w:r>
      <w:r>
        <w:rPr>
          <w:lang w:eastAsia="ru-RU"/>
        </w:rPr>
        <w:t>е</w:t>
      </w:r>
      <w:r w:rsidRPr="00261B43">
        <w:rPr>
          <w:lang w:eastAsia="ru-RU"/>
        </w:rPr>
        <w:t xml:space="preserve"> режим</w:t>
      </w:r>
      <w:r>
        <w:rPr>
          <w:lang w:eastAsia="ru-RU"/>
        </w:rPr>
        <w:t>ы</w:t>
      </w:r>
      <w:r w:rsidRPr="00261B43">
        <w:rPr>
          <w:lang w:eastAsia="ru-RU"/>
        </w:rPr>
        <w:t xml:space="preserve"> работы </w:t>
      </w:r>
      <w:r>
        <w:rPr>
          <w:lang w:eastAsia="ru-RU"/>
        </w:rPr>
        <w:t>те</w:t>
      </w:r>
      <w:r w:rsidRPr="00261B43">
        <w:rPr>
          <w:lang w:eastAsia="ru-RU"/>
        </w:rPr>
        <w:t>пловых сет</w:t>
      </w:r>
      <w:r>
        <w:rPr>
          <w:lang w:eastAsia="ru-RU"/>
        </w:rPr>
        <w:t xml:space="preserve">ей, расположенных в границах </w:t>
      </w:r>
      <w:r w:rsidR="009E5EB0">
        <w:rPr>
          <w:lang w:eastAsia="ru-RU"/>
        </w:rPr>
        <w:t xml:space="preserve">с. </w:t>
      </w:r>
      <w:r w:rsidR="001B1DE4">
        <w:rPr>
          <w:lang w:eastAsia="ru-RU"/>
        </w:rPr>
        <w:t>Подсосное</w:t>
      </w:r>
      <w:r>
        <w:rPr>
          <w:lang w:eastAsia="ru-RU"/>
        </w:rPr>
        <w:t xml:space="preserve"> отсутствуют</w:t>
      </w:r>
      <w:r w:rsidRPr="00261B43">
        <w:rPr>
          <w:lang w:eastAsia="ru-RU"/>
        </w:rPr>
        <w:t>.</w:t>
      </w:r>
    </w:p>
    <w:p w14:paraId="1E35A52A" w14:textId="688A0FDD" w:rsidR="00E5705A" w:rsidRDefault="006D5C2A" w:rsidP="00A4102A">
      <w:pPr>
        <w:pStyle w:val="111"/>
      </w:pPr>
      <w:bookmarkStart w:id="20" w:name="_Toc413147320"/>
      <w:r>
        <w:t xml:space="preserve"> </w:t>
      </w:r>
      <w:r w:rsidR="00E5705A" w:rsidRPr="00FC6E69">
        <w:t>Статистика отказов тепловых сетей</w:t>
      </w:r>
      <w:bookmarkEnd w:id="20"/>
    </w:p>
    <w:p w14:paraId="67EFEBEA" w14:textId="5E1A8012" w:rsidR="00A90AA5" w:rsidRDefault="000C0E09" w:rsidP="00395FE7">
      <w:pPr>
        <w:pStyle w:val="a7"/>
      </w:pPr>
      <w:r w:rsidRPr="000C0E09">
        <w:t xml:space="preserve">Фиксация отказов и восстановлений тепловых сетей </w:t>
      </w:r>
      <w:r w:rsidR="009E5EB0">
        <w:t xml:space="preserve">с. </w:t>
      </w:r>
      <w:r w:rsidR="001B1DE4">
        <w:t>Подсосное</w:t>
      </w:r>
      <w:r w:rsidRPr="000C0E09">
        <w:t xml:space="preserve"> </w:t>
      </w:r>
      <w:r w:rsidR="001B1DE4" w:rsidRPr="000C0E09">
        <w:t>аварийно-диспетчерской службой</w:t>
      </w:r>
      <w:r w:rsidR="001B1DE4">
        <w:t xml:space="preserve"> не </w:t>
      </w:r>
      <w:r w:rsidRPr="000C0E09">
        <w:t>ведется</w:t>
      </w:r>
      <w:r w:rsidR="00A90AA5" w:rsidRPr="00574698">
        <w:t>.</w:t>
      </w:r>
    </w:p>
    <w:p w14:paraId="08285379" w14:textId="0A989F03" w:rsidR="00E5705A" w:rsidRDefault="00E5705A" w:rsidP="00A4102A">
      <w:pPr>
        <w:pStyle w:val="111"/>
      </w:pPr>
      <w:bookmarkStart w:id="21" w:name="_Toc413147321"/>
      <w:r w:rsidRPr="00FC6E69">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21"/>
    </w:p>
    <w:p w14:paraId="5DB1BDA9" w14:textId="32CC0BEB" w:rsidR="006D5C2A" w:rsidRPr="00074C76" w:rsidRDefault="00A470BC" w:rsidP="00A470BC">
      <w:pPr>
        <w:pStyle w:val="a7"/>
        <w:rPr>
          <w:lang w:eastAsia="ru-RU"/>
        </w:rPr>
      </w:pPr>
      <w:r>
        <w:t xml:space="preserve">Статистика восстановлений тепловых сетей на территории </w:t>
      </w:r>
      <w:r w:rsidR="009E5EB0">
        <w:t xml:space="preserve">с. </w:t>
      </w:r>
      <w:r w:rsidR="001B1DE4">
        <w:t>Подсосное</w:t>
      </w:r>
      <w:r>
        <w:t xml:space="preserve"> не ведется.</w:t>
      </w:r>
    </w:p>
    <w:p w14:paraId="61197A19" w14:textId="37F5D481" w:rsidR="00E5705A" w:rsidRDefault="007F6018" w:rsidP="00A4102A">
      <w:pPr>
        <w:pStyle w:val="111"/>
      </w:pPr>
      <w:bookmarkStart w:id="22" w:name="_Toc413147322"/>
      <w:r>
        <w:lastRenderedPageBreak/>
        <w:t xml:space="preserve"> </w:t>
      </w:r>
      <w:r w:rsidR="00E5705A" w:rsidRPr="00FC6E69">
        <w:t>Описание процедур диагностики состояния тепловых сетей и планирования капитальных (текущих) ремонтов</w:t>
      </w:r>
      <w:bookmarkEnd w:id="22"/>
    </w:p>
    <w:p w14:paraId="630EED6E" w14:textId="77777777" w:rsidR="003D3B20" w:rsidRPr="00374AF3" w:rsidRDefault="003D3B20" w:rsidP="003D3B20">
      <w:pPr>
        <w:pStyle w:val="a7"/>
        <w:rPr>
          <w:lang w:eastAsia="ru-RU"/>
        </w:rPr>
      </w:pPr>
      <w:r w:rsidRPr="00374AF3">
        <w:rPr>
          <w:lang w:eastAsia="ru-RU"/>
        </w:rP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51A6393B" w14:textId="07CA8D8F" w:rsidR="007F6018" w:rsidRPr="003D3B20" w:rsidRDefault="003D3B20" w:rsidP="002A7220">
      <w:pPr>
        <w:pStyle w:val="a7"/>
        <w:rPr>
          <w:lang w:eastAsia="ru-RU"/>
        </w:rPr>
      </w:pPr>
      <w:r w:rsidRPr="00374AF3">
        <w:rPr>
          <w:lang w:eastAsia="ru-RU"/>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r w:rsidR="00AA61BB">
        <w:rPr>
          <w:lang w:eastAsia="ru-RU"/>
        </w:rPr>
        <w:t>.</w:t>
      </w:r>
    </w:p>
    <w:p w14:paraId="502F05A1" w14:textId="71ED3999" w:rsidR="0041083B" w:rsidRDefault="007F6018" w:rsidP="00A4102A">
      <w:pPr>
        <w:pStyle w:val="111"/>
      </w:pPr>
      <w:bookmarkStart w:id="23" w:name="_Toc413147323"/>
      <w:r>
        <w:t xml:space="preserve"> </w:t>
      </w:r>
      <w:r w:rsidR="00E5705A" w:rsidRPr="00FC6E69">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3"/>
    </w:p>
    <w:p w14:paraId="53184663" w14:textId="1DDBA2DD" w:rsidR="002A4E74" w:rsidRDefault="002A4E74" w:rsidP="002A4E74">
      <w:pPr>
        <w:pStyle w:val="a7"/>
      </w:pPr>
      <w:r>
        <w:t xml:space="preserve">Согласно п. 6.82 МДК 4-02.2001 </w:t>
      </w:r>
      <w:r w:rsidR="00D3411B">
        <w:t>«</w:t>
      </w:r>
      <w:r>
        <w:t>Типовая инструкция по технической эксплуатации тепловых сетей систем коммунального теплоснабжения</w:t>
      </w:r>
      <w:r w:rsidR="00D3411B">
        <w:t>»</w:t>
      </w:r>
      <w:r>
        <w:t>:</w:t>
      </w:r>
    </w:p>
    <w:p w14:paraId="65512D3D" w14:textId="77777777" w:rsidR="002A4E74" w:rsidRDefault="002A4E74" w:rsidP="002A4E74">
      <w:pPr>
        <w:pStyle w:val="a7"/>
      </w:pPr>
      <w:r>
        <w:t>Тепловые сети, находящиеся в эксплуатации, должны подвергаться следующим испытаниям:</w:t>
      </w:r>
    </w:p>
    <w:p w14:paraId="76415EDD" w14:textId="1D291D95" w:rsidR="002A4E74" w:rsidRDefault="002A4E74" w:rsidP="002A4E74">
      <w:pPr>
        <w:pStyle w:val="a"/>
      </w:pPr>
      <w:r>
        <w:t>гидравлическим испытаниям с целью проверки прочности и плотности трубопроводов, их элементов и арматуры;</w:t>
      </w:r>
    </w:p>
    <w:p w14:paraId="4E3E14ED" w14:textId="77777777" w:rsidR="007F6018" w:rsidRDefault="002A4E74" w:rsidP="007F6018">
      <w:pPr>
        <w:pStyle w:val="a"/>
      </w:pPr>
      <w: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B51D30D" w14:textId="77777777" w:rsidR="007F6018" w:rsidRDefault="007F6018" w:rsidP="007F6018">
      <w:pPr>
        <w:pStyle w:val="a"/>
      </w:pPr>
      <w:r>
        <w:t xml:space="preserve"> </w:t>
      </w:r>
      <w:r w:rsidR="002A4E74">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235B750F" w14:textId="77777777" w:rsidR="007F6018" w:rsidRDefault="007F6018" w:rsidP="007F6018">
      <w:pPr>
        <w:pStyle w:val="a"/>
      </w:pPr>
      <w:r>
        <w:t xml:space="preserve"> </w:t>
      </w:r>
      <w:r w:rsidR="002A4E74">
        <w:t>испытаниям на гидравлические потери для получения гидравлических характеристик трубопроводов;</w:t>
      </w:r>
    </w:p>
    <w:p w14:paraId="7BEC1554" w14:textId="06A6872F" w:rsidR="002A4E74" w:rsidRDefault="007F6018" w:rsidP="007F6018">
      <w:pPr>
        <w:pStyle w:val="a"/>
      </w:pPr>
      <w:r>
        <w:t xml:space="preserve"> </w:t>
      </w:r>
      <w:r w:rsidR="002A4E74">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AFB4163" w14:textId="77777777" w:rsidR="002A4E74" w:rsidRDefault="002A4E74" w:rsidP="002A4E74">
      <w:pPr>
        <w:pStyle w:val="a7"/>
      </w:pPr>
      <w:r>
        <w:t>Все виды испытаний должны проводиться раздельно. Совмещение во времени двух видов испытаний не допускается.</w:t>
      </w:r>
    </w:p>
    <w:p w14:paraId="04082ED6" w14:textId="77777777" w:rsidR="002A4E74" w:rsidRDefault="002A4E74" w:rsidP="002A4E74">
      <w:pPr>
        <w:pStyle w:val="a7"/>
      </w:pPr>
      <w:r>
        <w:lastRenderedPageBreak/>
        <w:t>На каждый вид испытаний должна быть составлена рабочая программа, которая утверждается главным инженером.</w:t>
      </w:r>
    </w:p>
    <w:p w14:paraId="48F9803D" w14:textId="77777777" w:rsidR="002A4E74" w:rsidRDefault="002A4E74" w:rsidP="002A4E74">
      <w:pPr>
        <w:pStyle w:val="a7"/>
      </w:pPr>
      <w: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26B97C5A" w14:textId="77777777" w:rsidR="002A4E74" w:rsidRDefault="002A4E74" w:rsidP="002A4E74">
      <w:pPr>
        <w:pStyle w:val="a7"/>
      </w:pPr>
      <w:r>
        <w:t>Рабочая программа испытания должна содержать следующие данные:</w:t>
      </w:r>
    </w:p>
    <w:p w14:paraId="34E45A85" w14:textId="11B989A3" w:rsidR="002A4E74" w:rsidRDefault="002A4E74" w:rsidP="002A4E74">
      <w:pPr>
        <w:pStyle w:val="a2"/>
      </w:pPr>
      <w:r>
        <w:t>задачи и основные положения методики проведения испытания;</w:t>
      </w:r>
    </w:p>
    <w:p w14:paraId="37716148" w14:textId="15E1D9DB" w:rsidR="002A4E74" w:rsidRDefault="002A4E74" w:rsidP="002A4E74">
      <w:pPr>
        <w:pStyle w:val="a2"/>
      </w:pPr>
      <w:r>
        <w:t>перечень подготовительных, организационных и технологических мероприятий;</w:t>
      </w:r>
    </w:p>
    <w:p w14:paraId="13ADCD24" w14:textId="146F5D69" w:rsidR="002A4E74" w:rsidRDefault="002A4E74" w:rsidP="002A4E74">
      <w:pPr>
        <w:pStyle w:val="a2"/>
      </w:pPr>
      <w:r>
        <w:t>последовательность отдельных этапов и операций во время испытания;</w:t>
      </w:r>
    </w:p>
    <w:p w14:paraId="0DA3AA95" w14:textId="0F5F3720" w:rsidR="002A4E74" w:rsidRDefault="002A4E74" w:rsidP="002A4E74">
      <w:pPr>
        <w:pStyle w:val="a2"/>
      </w:pPr>
      <w:r>
        <w:t>режимы работы оборудования источника тепла и тепловой сети (расход и параметры теплоносителя во время каждого этапа испытания);</w:t>
      </w:r>
    </w:p>
    <w:p w14:paraId="5AD3DB10" w14:textId="52D28005" w:rsidR="002A4E74" w:rsidRDefault="002A4E74" w:rsidP="002A4E74">
      <w:pPr>
        <w:pStyle w:val="a2"/>
      </w:pPr>
      <w:r>
        <w:t>схемы работы насосно-подогревательной установки источника тепла при каждом режиме испытания;</w:t>
      </w:r>
    </w:p>
    <w:p w14:paraId="0C87D2DA" w14:textId="70861EE6" w:rsidR="002A4E74" w:rsidRDefault="002A4E74" w:rsidP="002A4E74">
      <w:pPr>
        <w:pStyle w:val="a2"/>
      </w:pPr>
      <w:r>
        <w:t>схемы включения и переключений в тепловой сети;</w:t>
      </w:r>
    </w:p>
    <w:p w14:paraId="51B0A719" w14:textId="645C4AA6" w:rsidR="002A4E74" w:rsidRDefault="002A4E74" w:rsidP="002A4E74">
      <w:pPr>
        <w:pStyle w:val="a2"/>
      </w:pPr>
      <w:r>
        <w:t>сроки проведения каждого отдельного этапа или режима испытания;</w:t>
      </w:r>
    </w:p>
    <w:p w14:paraId="010742E0" w14:textId="43A8AE20" w:rsidR="002A4E74" w:rsidRDefault="002A4E74" w:rsidP="002A4E74">
      <w:pPr>
        <w:pStyle w:val="a2"/>
      </w:pPr>
      <w:r>
        <w:t>точки наблюдения, объект наблюдения, количество наблюдателей в каждой точке;</w:t>
      </w:r>
    </w:p>
    <w:p w14:paraId="0E9D4838" w14:textId="392CEA13" w:rsidR="002A4E74" w:rsidRDefault="002A4E74" w:rsidP="002A4E74">
      <w:pPr>
        <w:pStyle w:val="a2"/>
      </w:pPr>
      <w:r>
        <w:t>оперативные средства связи и транспорта;</w:t>
      </w:r>
    </w:p>
    <w:p w14:paraId="42E852B4" w14:textId="0B1CBCB0" w:rsidR="002A4E74" w:rsidRDefault="002A4E74" w:rsidP="002A4E74">
      <w:pPr>
        <w:pStyle w:val="a2"/>
      </w:pPr>
      <w:r>
        <w:t>меры по обеспечению техники безопасности во время испытания;</w:t>
      </w:r>
    </w:p>
    <w:p w14:paraId="65B997DF" w14:textId="687F60FC" w:rsidR="002A4E74" w:rsidRDefault="002A4E74" w:rsidP="002A4E74">
      <w:pPr>
        <w:pStyle w:val="a2"/>
      </w:pPr>
      <w:r>
        <w:t>список ответственных лиц за выполнение отдельных мероприятий.</w:t>
      </w:r>
    </w:p>
    <w:p w14:paraId="1C042B51" w14:textId="77777777" w:rsidR="002A4E74" w:rsidRDefault="002A4E74" w:rsidP="002A4E74">
      <w:pPr>
        <w:pStyle w:val="a7"/>
      </w:pPr>
      <w: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66FE8C14" w14:textId="77777777" w:rsidR="002A4E74" w:rsidRDefault="002A4E74" w:rsidP="002A4E74">
      <w:pPr>
        <w:pStyle w:val="a7"/>
      </w:pPr>
      <w:r>
        <w:lastRenderedPageBreak/>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4E50CA4F" w14:textId="77777777" w:rsidR="002A4E74" w:rsidRDefault="002A4E74" w:rsidP="002A4E74">
      <w:pPr>
        <w:pStyle w:val="a7"/>
      </w:pPr>
      <w: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0C6E19E2" w14:textId="77777777" w:rsidR="002A4E74" w:rsidRDefault="002A4E74" w:rsidP="002A4E74">
      <w:pPr>
        <w:pStyle w:val="a7"/>
      </w:pPr>
      <w:r>
        <w:t>В каждом конкретном случае значение пробного давления устанавливается техническим руководителем в допустимых пределах, указанных выше.</w:t>
      </w:r>
    </w:p>
    <w:p w14:paraId="76E3BD21" w14:textId="77777777" w:rsidR="002A4E74" w:rsidRDefault="002A4E74" w:rsidP="002A4E74">
      <w:pPr>
        <w:pStyle w:val="a7"/>
      </w:pPr>
      <w: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t>опрессовочного</w:t>
      </w:r>
      <w:proofErr w:type="spellEnd"/>
      <w:r>
        <w:t xml:space="preserve"> пункта.</w:t>
      </w:r>
    </w:p>
    <w:p w14:paraId="19DB8683" w14:textId="77777777" w:rsidR="002A4E74" w:rsidRDefault="002A4E74" w:rsidP="002A4E74">
      <w:pPr>
        <w:pStyle w:val="a7"/>
      </w:pPr>
      <w:r>
        <w:t xml:space="preserve">При испытании участков тепловой сети, в которых по условиям профиля местности сетевые и стационарные </w:t>
      </w:r>
      <w:proofErr w:type="spellStart"/>
      <w:r>
        <w:t>опрессовочные</w:t>
      </w:r>
      <w:proofErr w:type="spellEnd"/>
      <w:r>
        <w:t xml:space="preserve"> насосы не могут создать давление, равное пробному, применяются передвижные насосные установки и гидравлические прессы.</w:t>
      </w:r>
    </w:p>
    <w:p w14:paraId="15C41C3F" w14:textId="77777777" w:rsidR="002A4E74" w:rsidRDefault="002A4E74" w:rsidP="002A4E74">
      <w:pPr>
        <w:pStyle w:val="a7"/>
      </w:pPr>
      <w:r>
        <w:t xml:space="preserve">Длительность испытаний пробным давлением устанавливается главным инженером, но должна быть не менее 10 мин с момента установления расхода </w:t>
      </w:r>
      <w:proofErr w:type="spellStart"/>
      <w:r>
        <w:t>подпиточной</w:t>
      </w:r>
      <w:proofErr w:type="spellEnd"/>
      <w:r>
        <w:t xml:space="preserve"> воды на расчетном уровне. Осмотр производится после снижения пробного давления до рабочего.</w:t>
      </w:r>
    </w:p>
    <w:p w14:paraId="1F7C4965" w14:textId="77777777" w:rsidR="002A4E74" w:rsidRDefault="002A4E74" w:rsidP="002A4E74">
      <w:pPr>
        <w:pStyle w:val="a7"/>
      </w:pPr>
      <w: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7E187D7B" w14:textId="77777777" w:rsidR="002A4E74" w:rsidRDefault="002A4E74" w:rsidP="002A4E74">
      <w:pPr>
        <w:pStyle w:val="a7"/>
      </w:pPr>
      <w:r>
        <w:t>Температура воды в трубопроводах при испытаниях на прочность и плотность не должна превышать 40 °С.</w:t>
      </w:r>
    </w:p>
    <w:p w14:paraId="0C92D711" w14:textId="77777777" w:rsidR="002A4E74" w:rsidRDefault="002A4E74" w:rsidP="002A4E74">
      <w:pPr>
        <w:pStyle w:val="a7"/>
      </w:pPr>
      <w:r>
        <w:t>Периодичность проведения испытания тепловой сети на максимальную температуру теплоносителя определяется руководителем.</w:t>
      </w:r>
    </w:p>
    <w:p w14:paraId="7851528E" w14:textId="77777777" w:rsidR="002A4E74" w:rsidRDefault="002A4E74" w:rsidP="002A4E74">
      <w:pPr>
        <w:pStyle w:val="a7"/>
      </w:pPr>
      <w:r>
        <w:t>Температурным испытаниям должна подвергаться вся сеть от источника тепла до тепловых пунктов систем теплопотребления.</w:t>
      </w:r>
    </w:p>
    <w:p w14:paraId="62D9184E" w14:textId="77777777" w:rsidR="002A4E74" w:rsidRDefault="002A4E74" w:rsidP="002A4E74">
      <w:pPr>
        <w:pStyle w:val="a7"/>
      </w:pPr>
      <w:r>
        <w:lastRenderedPageBreak/>
        <w:t>Температурные испытания должны проводиться при устойчивых суточных плюсовых температурах наружного воздуха.</w:t>
      </w:r>
    </w:p>
    <w:p w14:paraId="3D8658F4" w14:textId="77777777" w:rsidR="002A4E74" w:rsidRDefault="002A4E74" w:rsidP="002A4E74">
      <w:pPr>
        <w:pStyle w:val="a7"/>
      </w:pPr>
      <w: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660F62B4" w14:textId="77777777" w:rsidR="002A4E74" w:rsidRDefault="002A4E74" w:rsidP="002A4E74">
      <w:pPr>
        <w:pStyle w:val="a7"/>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74A79F7" w14:textId="77777777" w:rsidR="002A4E74" w:rsidRDefault="002A4E74" w:rsidP="002A4E74">
      <w:pPr>
        <w:pStyle w:val="a7"/>
      </w:pPr>
      <w: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F35EC1E" w14:textId="77777777" w:rsidR="002A4E74" w:rsidRDefault="002A4E74" w:rsidP="002A4E74">
      <w:pPr>
        <w:pStyle w:val="a7"/>
      </w:pPr>
      <w: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t>водоподогреватели</w:t>
      </w:r>
      <w:proofErr w:type="spellEnd"/>
      <w: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2B0309C" w14:textId="77777777" w:rsidR="002A4E74" w:rsidRDefault="002A4E74" w:rsidP="002A4E74">
      <w:pPr>
        <w:pStyle w:val="a7"/>
      </w:pPr>
      <w:r>
        <w:t>На время температурных испытаний от тепловой сети должны быть отключены:</w:t>
      </w:r>
    </w:p>
    <w:p w14:paraId="4C45B84C" w14:textId="79B89476" w:rsidR="002A4E74" w:rsidRDefault="002A4E74" w:rsidP="002A4E74">
      <w:pPr>
        <w:pStyle w:val="a2"/>
      </w:pPr>
      <w:r>
        <w:t>отопительные системы детских и лечебных учреждений;</w:t>
      </w:r>
    </w:p>
    <w:p w14:paraId="29BC1D78" w14:textId="392468CE" w:rsidR="002A4E74" w:rsidRDefault="002A4E74" w:rsidP="002A4E74">
      <w:pPr>
        <w:pStyle w:val="a2"/>
      </w:pPr>
      <w:r>
        <w:t>неавтоматизированные системы горячего водоснабжения, присоединенные по закрытой схеме;</w:t>
      </w:r>
    </w:p>
    <w:p w14:paraId="30C3409D" w14:textId="44D57D14" w:rsidR="002A4E74" w:rsidRDefault="002A4E74" w:rsidP="002A4E74">
      <w:pPr>
        <w:pStyle w:val="a2"/>
      </w:pPr>
      <w:r>
        <w:t>системы горячего водоснабжения, присоединенные по открытой схеме;</w:t>
      </w:r>
    </w:p>
    <w:p w14:paraId="4D928D78" w14:textId="365572F4" w:rsidR="002A4E74" w:rsidRDefault="002A4E74" w:rsidP="002A4E74">
      <w:pPr>
        <w:pStyle w:val="a2"/>
      </w:pPr>
      <w:r>
        <w:t>отопительные системы с непосредственной схемой присоединения;</w:t>
      </w:r>
    </w:p>
    <w:p w14:paraId="0A4A048C" w14:textId="0727DD40" w:rsidR="002A4E74" w:rsidRDefault="002A4E74" w:rsidP="002A4E74">
      <w:pPr>
        <w:pStyle w:val="a2"/>
      </w:pPr>
      <w:r>
        <w:t>калориферные установки.</w:t>
      </w:r>
    </w:p>
    <w:p w14:paraId="549D1B11" w14:textId="77777777" w:rsidR="002A4E74" w:rsidRDefault="002A4E74" w:rsidP="002A4E74">
      <w:pPr>
        <w:pStyle w:val="a7"/>
      </w:pPr>
      <w: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t>неплотности</w:t>
      </w:r>
      <w:proofErr w:type="spellEnd"/>
      <w: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A243B76" w14:textId="77777777" w:rsidR="002A4E74" w:rsidRDefault="002A4E74" w:rsidP="002A4E74">
      <w:pPr>
        <w:pStyle w:val="a7"/>
      </w:pPr>
      <w:r>
        <w:lastRenderedPageBreak/>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4B09E101" w14:textId="77777777" w:rsidR="002A4E74" w:rsidRDefault="002A4E74" w:rsidP="002A4E74">
      <w:pPr>
        <w:pStyle w:val="a7"/>
      </w:pP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5509B39C" w14:textId="77777777" w:rsidR="002A4E74" w:rsidRDefault="002A4E74" w:rsidP="002A4E74">
      <w:pPr>
        <w:pStyle w:val="a7"/>
      </w:pPr>
      <w: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703C561D" w14:textId="77777777" w:rsidR="002A4E74" w:rsidRDefault="002A4E74" w:rsidP="002A4E74">
      <w:pPr>
        <w:pStyle w:val="a7"/>
      </w:pPr>
      <w: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55C08CB2" w14:textId="77777777" w:rsidR="002A4E74" w:rsidRDefault="002A4E74" w:rsidP="002A4E74">
      <w:pPr>
        <w:pStyle w:val="a7"/>
      </w:pPr>
      <w:r>
        <w:t>Должны быть организованы техническое обслуживание и ремонт тепловых сетей.</w:t>
      </w:r>
    </w:p>
    <w:p w14:paraId="56E273BC" w14:textId="77777777" w:rsidR="002A4E74" w:rsidRDefault="002A4E74" w:rsidP="002A4E74">
      <w:pPr>
        <w:pStyle w:val="a7"/>
      </w:pPr>
      <w: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487EE2CA" w14:textId="77777777" w:rsidR="002A4E74" w:rsidRDefault="002A4E74" w:rsidP="002A4E74">
      <w:pPr>
        <w:pStyle w:val="a7"/>
      </w:pPr>
      <w:r>
        <w:t>Объем технического обслуживания и ремонта должен определяться необходимостью поддержания работоспособного состояния тепловых сетей.</w:t>
      </w:r>
    </w:p>
    <w:p w14:paraId="46CF4403" w14:textId="77777777" w:rsidR="002A4E74" w:rsidRDefault="002A4E74" w:rsidP="002A4E74">
      <w:pPr>
        <w:pStyle w:val="a7"/>
      </w:pP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1870FEC2" w14:textId="77777777" w:rsidR="002A4E74" w:rsidRDefault="002A4E74" w:rsidP="002A4E74">
      <w:pPr>
        <w:pStyle w:val="a7"/>
      </w:pPr>
      <w:r>
        <w:t>Основными видами ремонтов тепловых сетей являются капитальный и текущий ремонты.</w:t>
      </w:r>
    </w:p>
    <w:p w14:paraId="41EA1FE2" w14:textId="77777777" w:rsidR="002A4E74" w:rsidRDefault="002A4E74" w:rsidP="002A4E74">
      <w:pPr>
        <w:pStyle w:val="a7"/>
      </w:pPr>
      <w:r>
        <w:lastRenderedPageBreak/>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4DD5FEE9" w14:textId="77777777" w:rsidR="002A4E74" w:rsidRDefault="002A4E74" w:rsidP="002A4E74">
      <w:pPr>
        <w:pStyle w:val="a7"/>
      </w:pPr>
      <w:r>
        <w:t>При текущем ремонте должна быть восстановлена работоспособность установок, заменены и восстановлены отдельные их части.</w:t>
      </w:r>
    </w:p>
    <w:p w14:paraId="25A11A5F" w14:textId="77777777" w:rsidR="002A4E74" w:rsidRDefault="002A4E74" w:rsidP="002A4E74">
      <w:pPr>
        <w:pStyle w:val="a7"/>
      </w:pPr>
      <w:r>
        <w:t>Система технического обслуживания и ремонта должна носить предупредительный характер.</w:t>
      </w:r>
    </w:p>
    <w:p w14:paraId="307D6D4E" w14:textId="77777777" w:rsidR="002A4E74" w:rsidRDefault="002A4E74" w:rsidP="002A4E74">
      <w:pPr>
        <w:pStyle w:val="a7"/>
      </w:pP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56D7050D" w14:textId="77777777" w:rsidR="002A4E74" w:rsidRDefault="002A4E74" w:rsidP="002A4E74">
      <w:pPr>
        <w:pStyle w:val="a7"/>
      </w:pPr>
      <w:r>
        <w:t>На все виды ремонтов необходимо составить годовые и месячные планы. Годовые планы ремонтов утверждает главный инженер.</w:t>
      </w:r>
    </w:p>
    <w:p w14:paraId="11E9BB03" w14:textId="77777777" w:rsidR="002A4E74" w:rsidRDefault="002A4E74" w:rsidP="002A4E74">
      <w:pPr>
        <w:pStyle w:val="a7"/>
      </w:pPr>
      <w:r>
        <w:t>Планы ремонтов тепловых сетей организации должны быть увязаны с планом ремонта оборудования источников тепла.</w:t>
      </w:r>
    </w:p>
    <w:p w14:paraId="4EB81C29" w14:textId="77777777" w:rsidR="002A4E74" w:rsidRDefault="002A4E74" w:rsidP="002A4E74">
      <w:pPr>
        <w:pStyle w:val="a7"/>
      </w:pPr>
      <w:r>
        <w:t>В системе технического обслуживания и ремонта должны быть предусмотрены:</w:t>
      </w:r>
    </w:p>
    <w:p w14:paraId="081D21F8" w14:textId="1F5F953A" w:rsidR="002A4E74" w:rsidRDefault="002A4E74" w:rsidP="002A4E74">
      <w:pPr>
        <w:pStyle w:val="a"/>
      </w:pPr>
      <w:r>
        <w:t>подготовка технического обслуживания и ремонтов;</w:t>
      </w:r>
    </w:p>
    <w:p w14:paraId="60ACEF19" w14:textId="30EC95A8" w:rsidR="002A4E74" w:rsidRDefault="002A4E74" w:rsidP="002A4E74">
      <w:pPr>
        <w:pStyle w:val="a"/>
      </w:pPr>
      <w:r>
        <w:t>вывод оборудования в ремонт;</w:t>
      </w:r>
    </w:p>
    <w:p w14:paraId="655D8146" w14:textId="7F3621B9" w:rsidR="002A4E74" w:rsidRDefault="002A4E74" w:rsidP="002A4E74">
      <w:pPr>
        <w:pStyle w:val="a"/>
      </w:pPr>
      <w:r>
        <w:t>оценка технического состояния тепловых сетей и составление дефектных ведомостей;</w:t>
      </w:r>
    </w:p>
    <w:p w14:paraId="4F35498C" w14:textId="5AB8B249" w:rsidR="002A4E74" w:rsidRDefault="002A4E74" w:rsidP="002A4E74">
      <w:pPr>
        <w:pStyle w:val="a"/>
      </w:pPr>
      <w:r>
        <w:t>проведение технического обслуживания и ремонта;</w:t>
      </w:r>
    </w:p>
    <w:p w14:paraId="4A536802" w14:textId="7A9C92ED" w:rsidR="002A4E74" w:rsidRDefault="002A4E74" w:rsidP="002A4E74">
      <w:pPr>
        <w:pStyle w:val="a"/>
      </w:pPr>
      <w:r>
        <w:t>приемка оборудования из ремонта;</w:t>
      </w:r>
    </w:p>
    <w:p w14:paraId="7CCA00FF" w14:textId="63BD8A54" w:rsidR="002A4E74" w:rsidRDefault="002A4E74" w:rsidP="002A4E74">
      <w:pPr>
        <w:pStyle w:val="a"/>
      </w:pPr>
      <w:r>
        <w:t>контроль и отчетность о выполнении технического обслуживания и ремонта.</w:t>
      </w:r>
    </w:p>
    <w:p w14:paraId="6C952288" w14:textId="77777777" w:rsidR="002A4E74" w:rsidRDefault="002A4E74" w:rsidP="002A4E74">
      <w:pPr>
        <w:pStyle w:val="a7"/>
      </w:pPr>
      <w: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6E9F59A3" w14:textId="2350DDDB" w:rsidR="003D3B20" w:rsidRDefault="002A4E74" w:rsidP="002A4E74">
      <w:pPr>
        <w:pStyle w:val="a7"/>
      </w:pPr>
      <w:r>
        <w:t xml:space="preserve">Процедуры летних ремонтов, параметры и методы испытаний тепловых сетей (гидравлических, температурных, на тепловые потери), проводимые </w:t>
      </w:r>
      <w:r w:rsidR="001B1DE4">
        <w:t>на территории с. Подсосное</w:t>
      </w:r>
      <w:r>
        <w:t xml:space="preserve"> соответствуют нормативно-технической документации.</w:t>
      </w:r>
    </w:p>
    <w:p w14:paraId="7A782AC5" w14:textId="77777777" w:rsidR="00FD4C58" w:rsidRDefault="00FD4C58" w:rsidP="00FD4C58">
      <w:pPr>
        <w:pStyle w:val="111"/>
      </w:pPr>
      <w:bookmarkStart w:id="24" w:name="_Toc413147324"/>
      <w:bookmarkStart w:id="25" w:name="_Toc413147325"/>
      <w:r w:rsidRPr="00FC6E69">
        <w:lastRenderedPageBreak/>
        <w:t>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теплоносителя</w:t>
      </w:r>
      <w:bookmarkEnd w:id="24"/>
    </w:p>
    <w:p w14:paraId="17C34A21" w14:textId="19657FE6" w:rsidR="000E6969" w:rsidRPr="002A7220" w:rsidRDefault="000E6969" w:rsidP="000E6969">
      <w:pPr>
        <w:pStyle w:val="a7"/>
      </w:pPr>
      <w:r>
        <w:t>На сегодняшний день, н</w:t>
      </w:r>
      <w:r w:rsidR="004C3382" w:rsidRPr="004C3382">
        <w:t>орматив</w:t>
      </w:r>
      <w:r>
        <w:t>ы</w:t>
      </w:r>
      <w:r w:rsidR="004C3382" w:rsidRPr="004C3382">
        <w:t xml:space="preserve"> технологических потерь при передаче тепловой энергии (мощности), теплоносителя</w:t>
      </w:r>
      <w:r>
        <w:t xml:space="preserve"> не утвержден. </w:t>
      </w:r>
    </w:p>
    <w:p w14:paraId="558CC1D0" w14:textId="799C410B" w:rsidR="00E5705A" w:rsidRDefault="00E5705A" w:rsidP="00A4102A">
      <w:pPr>
        <w:pStyle w:val="111"/>
      </w:pPr>
      <w:r w:rsidRPr="00FC6E69">
        <w:t>Тепловые потери в тепловых сетях за последние 3 года</w:t>
      </w:r>
      <w:bookmarkEnd w:id="25"/>
    </w:p>
    <w:p w14:paraId="04565761" w14:textId="77777777" w:rsidR="00122F06" w:rsidRDefault="00406DC4" w:rsidP="000E6969">
      <w:pPr>
        <w:pStyle w:val="a7"/>
      </w:pPr>
      <w:bookmarkStart w:id="26" w:name="_Toc413147326"/>
      <w:r>
        <w:t xml:space="preserve">Объем технологических потерь при транспортировке </w:t>
      </w:r>
      <w:r w:rsidR="00122F06">
        <w:t>приведен в таблице ниже.</w:t>
      </w:r>
    </w:p>
    <w:p w14:paraId="2C4423F2" w14:textId="6AA4702A" w:rsidR="00663CFE" w:rsidRDefault="00663CFE" w:rsidP="00663CFE">
      <w:pPr>
        <w:pStyle w:val="11110"/>
        <w:ind w:left="2694" w:hanging="2410"/>
      </w:pPr>
      <w:r>
        <w:t>Объем тепловых потерь с. Подсосное.</w:t>
      </w:r>
    </w:p>
    <w:tbl>
      <w:tblPr>
        <w:tblW w:w="5000" w:type="pct"/>
        <w:tblLook w:val="04A0" w:firstRow="1" w:lastRow="0" w:firstColumn="1" w:lastColumn="0" w:noHBand="0" w:noVBand="1"/>
      </w:tblPr>
      <w:tblGrid>
        <w:gridCol w:w="818"/>
        <w:gridCol w:w="3402"/>
        <w:gridCol w:w="1326"/>
        <w:gridCol w:w="1650"/>
        <w:gridCol w:w="1417"/>
        <w:gridCol w:w="1242"/>
      </w:tblGrid>
      <w:tr w:rsidR="00663CFE" w:rsidRPr="00663CFE" w14:paraId="16B3945F" w14:textId="77777777" w:rsidTr="00663CFE">
        <w:trPr>
          <w:trHeight w:val="300"/>
        </w:trPr>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D2347"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 п/п</w:t>
            </w:r>
          </w:p>
        </w:tc>
        <w:tc>
          <w:tcPr>
            <w:tcW w:w="17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2F50" w14:textId="77777777" w:rsidR="00663CFE" w:rsidRPr="00663CFE" w:rsidRDefault="00663CFE" w:rsidP="00663CFE">
            <w:pPr>
              <w:spacing w:after="0" w:line="240" w:lineRule="auto"/>
              <w:jc w:val="center"/>
              <w:rPr>
                <w:rFonts w:ascii="Times New Roman" w:eastAsia="Times New Roman" w:hAnsi="Times New Roman" w:cs="Times New Roman"/>
                <w:b/>
                <w:bCs/>
                <w:color w:val="000000"/>
                <w:lang w:eastAsia="ru-RU"/>
              </w:rPr>
            </w:pPr>
            <w:r w:rsidRPr="00663CFE">
              <w:rPr>
                <w:rFonts w:ascii="Times New Roman" w:eastAsia="Times New Roman" w:hAnsi="Times New Roman" w:cs="Times New Roman"/>
                <w:b/>
                <w:bCs/>
                <w:color w:val="000000"/>
                <w:lang w:eastAsia="ru-RU"/>
              </w:rPr>
              <w:t>Наименование</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6E5B5" w14:textId="77777777" w:rsidR="00663CFE" w:rsidRPr="00663CFE" w:rsidRDefault="00663CFE" w:rsidP="00663CFE">
            <w:pPr>
              <w:spacing w:after="0" w:line="240" w:lineRule="auto"/>
              <w:jc w:val="center"/>
              <w:rPr>
                <w:rFonts w:ascii="Times New Roman" w:eastAsia="Times New Roman" w:hAnsi="Times New Roman" w:cs="Times New Roman"/>
                <w:b/>
                <w:bCs/>
                <w:color w:val="000000"/>
                <w:lang w:eastAsia="ru-RU"/>
              </w:rPr>
            </w:pPr>
            <w:r w:rsidRPr="00663CFE">
              <w:rPr>
                <w:rFonts w:ascii="Times New Roman" w:eastAsia="Times New Roman" w:hAnsi="Times New Roman" w:cs="Times New Roman"/>
                <w:b/>
                <w:bCs/>
                <w:color w:val="000000"/>
                <w:lang w:eastAsia="ru-RU"/>
              </w:rPr>
              <w:t>Ед. изм.</w:t>
            </w:r>
          </w:p>
        </w:tc>
        <w:tc>
          <w:tcPr>
            <w:tcW w:w="2186" w:type="pct"/>
            <w:gridSpan w:val="3"/>
            <w:tcBorders>
              <w:top w:val="single" w:sz="4" w:space="0" w:color="auto"/>
              <w:left w:val="nil"/>
              <w:bottom w:val="single" w:sz="4" w:space="0" w:color="auto"/>
              <w:right w:val="single" w:sz="4" w:space="0" w:color="auto"/>
            </w:tcBorders>
            <w:shd w:val="clear" w:color="auto" w:fill="auto"/>
            <w:vAlign w:val="center"/>
            <w:hideMark/>
          </w:tcPr>
          <w:p w14:paraId="07B71BD6" w14:textId="77777777" w:rsidR="00663CFE" w:rsidRPr="00663CFE" w:rsidRDefault="00663CFE" w:rsidP="00663CFE">
            <w:pPr>
              <w:spacing w:after="0" w:line="240" w:lineRule="auto"/>
              <w:jc w:val="center"/>
              <w:rPr>
                <w:rFonts w:ascii="Times New Roman" w:eastAsia="Times New Roman" w:hAnsi="Times New Roman" w:cs="Times New Roman"/>
                <w:b/>
                <w:bCs/>
                <w:color w:val="000000"/>
                <w:lang w:eastAsia="ru-RU"/>
              </w:rPr>
            </w:pPr>
            <w:r w:rsidRPr="00663CFE">
              <w:rPr>
                <w:rFonts w:ascii="Times New Roman" w:eastAsia="Times New Roman" w:hAnsi="Times New Roman" w:cs="Times New Roman"/>
                <w:b/>
                <w:bCs/>
                <w:color w:val="000000"/>
                <w:lang w:eastAsia="ru-RU"/>
              </w:rPr>
              <w:t>Факт</w:t>
            </w:r>
          </w:p>
        </w:tc>
      </w:tr>
      <w:tr w:rsidR="00663CFE" w:rsidRPr="00663CFE" w14:paraId="400C2618" w14:textId="77777777" w:rsidTr="00663CFE">
        <w:trPr>
          <w:trHeight w:val="300"/>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024FB9C3" w14:textId="77777777" w:rsidR="00663CFE" w:rsidRPr="00663CFE" w:rsidRDefault="00663CFE" w:rsidP="00663CFE">
            <w:pPr>
              <w:spacing w:after="0" w:line="240" w:lineRule="auto"/>
              <w:rPr>
                <w:rFonts w:ascii="Times New Roman" w:eastAsia="Times New Roman" w:hAnsi="Times New Roman" w:cs="Times New Roman"/>
                <w:color w:val="000000"/>
                <w:lang w:eastAsia="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14:paraId="479618A0" w14:textId="77777777" w:rsidR="00663CFE" w:rsidRPr="00663CFE" w:rsidRDefault="00663CFE" w:rsidP="00663CFE">
            <w:pPr>
              <w:spacing w:after="0" w:line="240" w:lineRule="auto"/>
              <w:rPr>
                <w:rFonts w:ascii="Times New Roman" w:eastAsia="Times New Roman" w:hAnsi="Times New Roman" w:cs="Times New Roman"/>
                <w:b/>
                <w:bCs/>
                <w:color w:val="000000"/>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43B811A" w14:textId="77777777" w:rsidR="00663CFE" w:rsidRPr="00663CFE" w:rsidRDefault="00663CFE" w:rsidP="00663CFE">
            <w:pPr>
              <w:spacing w:after="0" w:line="240" w:lineRule="auto"/>
              <w:rPr>
                <w:rFonts w:ascii="Times New Roman" w:eastAsia="Times New Roman" w:hAnsi="Times New Roman" w:cs="Times New Roman"/>
                <w:b/>
                <w:bCs/>
                <w:color w:val="000000"/>
                <w:lang w:eastAsia="ru-RU"/>
              </w:rPr>
            </w:pPr>
          </w:p>
        </w:tc>
        <w:tc>
          <w:tcPr>
            <w:tcW w:w="837" w:type="pct"/>
            <w:tcBorders>
              <w:top w:val="nil"/>
              <w:left w:val="nil"/>
              <w:bottom w:val="single" w:sz="4" w:space="0" w:color="auto"/>
              <w:right w:val="single" w:sz="4" w:space="0" w:color="auto"/>
            </w:tcBorders>
            <w:shd w:val="clear" w:color="auto" w:fill="auto"/>
            <w:vAlign w:val="center"/>
            <w:hideMark/>
          </w:tcPr>
          <w:p w14:paraId="59D49E28" w14:textId="77777777" w:rsidR="00663CFE" w:rsidRPr="00663CFE" w:rsidRDefault="00663CFE" w:rsidP="00663CFE">
            <w:pPr>
              <w:spacing w:after="0" w:line="240" w:lineRule="auto"/>
              <w:jc w:val="center"/>
              <w:rPr>
                <w:rFonts w:ascii="Times New Roman" w:eastAsia="Times New Roman" w:hAnsi="Times New Roman" w:cs="Times New Roman"/>
                <w:b/>
                <w:bCs/>
                <w:color w:val="000000"/>
                <w:lang w:eastAsia="ru-RU"/>
              </w:rPr>
            </w:pPr>
            <w:r w:rsidRPr="00663CFE">
              <w:rPr>
                <w:rFonts w:ascii="Times New Roman" w:eastAsia="Times New Roman" w:hAnsi="Times New Roman" w:cs="Times New Roman"/>
                <w:b/>
                <w:bCs/>
                <w:color w:val="000000"/>
                <w:lang w:eastAsia="ru-RU"/>
              </w:rPr>
              <w:t>2017</w:t>
            </w:r>
          </w:p>
        </w:tc>
        <w:tc>
          <w:tcPr>
            <w:tcW w:w="719" w:type="pct"/>
            <w:tcBorders>
              <w:top w:val="nil"/>
              <w:left w:val="nil"/>
              <w:bottom w:val="single" w:sz="4" w:space="0" w:color="auto"/>
              <w:right w:val="single" w:sz="4" w:space="0" w:color="auto"/>
            </w:tcBorders>
            <w:shd w:val="clear" w:color="auto" w:fill="auto"/>
            <w:vAlign w:val="center"/>
            <w:hideMark/>
          </w:tcPr>
          <w:p w14:paraId="4CC44AF5" w14:textId="77777777" w:rsidR="00663CFE" w:rsidRPr="00663CFE" w:rsidRDefault="00663CFE" w:rsidP="00663CFE">
            <w:pPr>
              <w:spacing w:after="0" w:line="240" w:lineRule="auto"/>
              <w:jc w:val="center"/>
              <w:rPr>
                <w:rFonts w:ascii="Times New Roman" w:eastAsia="Times New Roman" w:hAnsi="Times New Roman" w:cs="Times New Roman"/>
                <w:b/>
                <w:bCs/>
                <w:color w:val="000000"/>
                <w:lang w:eastAsia="ru-RU"/>
              </w:rPr>
            </w:pPr>
            <w:r w:rsidRPr="00663CFE">
              <w:rPr>
                <w:rFonts w:ascii="Times New Roman" w:eastAsia="Times New Roman" w:hAnsi="Times New Roman" w:cs="Times New Roman"/>
                <w:b/>
                <w:bCs/>
                <w:color w:val="000000"/>
                <w:lang w:eastAsia="ru-RU"/>
              </w:rPr>
              <w:t>2018</w:t>
            </w:r>
          </w:p>
        </w:tc>
        <w:tc>
          <w:tcPr>
            <w:tcW w:w="630" w:type="pct"/>
            <w:tcBorders>
              <w:top w:val="nil"/>
              <w:left w:val="nil"/>
              <w:bottom w:val="single" w:sz="4" w:space="0" w:color="auto"/>
              <w:right w:val="single" w:sz="4" w:space="0" w:color="auto"/>
            </w:tcBorders>
            <w:shd w:val="clear" w:color="auto" w:fill="auto"/>
            <w:vAlign w:val="center"/>
            <w:hideMark/>
          </w:tcPr>
          <w:p w14:paraId="217C7E76" w14:textId="77777777" w:rsidR="00663CFE" w:rsidRPr="00663CFE" w:rsidRDefault="00663CFE" w:rsidP="00663CFE">
            <w:pPr>
              <w:spacing w:after="0" w:line="240" w:lineRule="auto"/>
              <w:jc w:val="center"/>
              <w:rPr>
                <w:rFonts w:ascii="Times New Roman" w:eastAsia="Times New Roman" w:hAnsi="Times New Roman" w:cs="Times New Roman"/>
                <w:b/>
                <w:bCs/>
                <w:color w:val="000000"/>
                <w:lang w:eastAsia="ru-RU"/>
              </w:rPr>
            </w:pPr>
            <w:r w:rsidRPr="00663CFE">
              <w:rPr>
                <w:rFonts w:ascii="Times New Roman" w:eastAsia="Times New Roman" w:hAnsi="Times New Roman" w:cs="Times New Roman"/>
                <w:b/>
                <w:bCs/>
                <w:color w:val="000000"/>
                <w:lang w:eastAsia="ru-RU"/>
              </w:rPr>
              <w:t>2019</w:t>
            </w:r>
          </w:p>
        </w:tc>
      </w:tr>
      <w:tr w:rsidR="00663CFE" w:rsidRPr="00663CFE" w14:paraId="5A2AC114" w14:textId="77777777" w:rsidTr="00663CFE">
        <w:trPr>
          <w:trHeight w:val="300"/>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D1E4D86"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1</w:t>
            </w:r>
          </w:p>
        </w:tc>
        <w:tc>
          <w:tcPr>
            <w:tcW w:w="1726" w:type="pct"/>
            <w:tcBorders>
              <w:top w:val="nil"/>
              <w:left w:val="nil"/>
              <w:bottom w:val="single" w:sz="4" w:space="0" w:color="auto"/>
              <w:right w:val="single" w:sz="4" w:space="0" w:color="auto"/>
            </w:tcBorders>
            <w:shd w:val="clear" w:color="auto" w:fill="auto"/>
            <w:vAlign w:val="center"/>
            <w:hideMark/>
          </w:tcPr>
          <w:p w14:paraId="7E90C93F" w14:textId="77777777" w:rsidR="00663CFE" w:rsidRPr="00663CFE" w:rsidRDefault="00663CFE" w:rsidP="00663CFE">
            <w:pPr>
              <w:spacing w:after="0" w:line="240" w:lineRule="auto"/>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Выработка тепловой энергии</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14:paraId="13855F3D"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тыс. Гкал</w:t>
            </w:r>
          </w:p>
        </w:tc>
        <w:tc>
          <w:tcPr>
            <w:tcW w:w="837" w:type="pct"/>
            <w:tcBorders>
              <w:top w:val="nil"/>
              <w:left w:val="nil"/>
              <w:bottom w:val="single" w:sz="4" w:space="0" w:color="auto"/>
              <w:right w:val="single" w:sz="4" w:space="0" w:color="auto"/>
            </w:tcBorders>
            <w:shd w:val="clear" w:color="auto" w:fill="auto"/>
            <w:vAlign w:val="center"/>
            <w:hideMark/>
          </w:tcPr>
          <w:p w14:paraId="7EA3699E"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bCs/>
                <w:color w:val="000000"/>
                <w:lang w:eastAsia="ru-RU"/>
              </w:rPr>
              <w:t>4711</w:t>
            </w:r>
          </w:p>
        </w:tc>
        <w:tc>
          <w:tcPr>
            <w:tcW w:w="719" w:type="pct"/>
            <w:tcBorders>
              <w:top w:val="nil"/>
              <w:left w:val="nil"/>
              <w:bottom w:val="single" w:sz="4" w:space="0" w:color="auto"/>
              <w:right w:val="single" w:sz="4" w:space="0" w:color="auto"/>
            </w:tcBorders>
            <w:shd w:val="clear" w:color="auto" w:fill="auto"/>
            <w:vAlign w:val="center"/>
            <w:hideMark/>
          </w:tcPr>
          <w:p w14:paraId="5E17D705"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bCs/>
                <w:color w:val="000000"/>
                <w:lang w:eastAsia="ru-RU"/>
              </w:rPr>
              <w:t>4872</w:t>
            </w:r>
          </w:p>
        </w:tc>
        <w:tc>
          <w:tcPr>
            <w:tcW w:w="630" w:type="pct"/>
            <w:tcBorders>
              <w:top w:val="nil"/>
              <w:left w:val="nil"/>
              <w:bottom w:val="single" w:sz="4" w:space="0" w:color="auto"/>
              <w:right w:val="single" w:sz="4" w:space="0" w:color="auto"/>
            </w:tcBorders>
            <w:shd w:val="clear" w:color="auto" w:fill="auto"/>
            <w:vAlign w:val="center"/>
            <w:hideMark/>
          </w:tcPr>
          <w:p w14:paraId="53A0C823"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bCs/>
                <w:color w:val="000000"/>
                <w:lang w:eastAsia="ru-RU"/>
              </w:rPr>
              <w:t>4854</w:t>
            </w:r>
          </w:p>
        </w:tc>
      </w:tr>
      <w:tr w:rsidR="00663CFE" w:rsidRPr="00663CFE" w14:paraId="5FD8594C" w14:textId="77777777" w:rsidTr="00663CFE">
        <w:trPr>
          <w:trHeight w:val="300"/>
        </w:trPr>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14:paraId="353DF85A"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2</w:t>
            </w:r>
          </w:p>
        </w:tc>
        <w:tc>
          <w:tcPr>
            <w:tcW w:w="1726" w:type="pct"/>
            <w:vMerge w:val="restart"/>
            <w:tcBorders>
              <w:top w:val="nil"/>
              <w:left w:val="single" w:sz="4" w:space="0" w:color="auto"/>
              <w:bottom w:val="single" w:sz="4" w:space="0" w:color="auto"/>
              <w:right w:val="single" w:sz="4" w:space="0" w:color="auto"/>
            </w:tcBorders>
            <w:shd w:val="clear" w:color="auto" w:fill="auto"/>
            <w:vAlign w:val="center"/>
            <w:hideMark/>
          </w:tcPr>
          <w:p w14:paraId="256D779A"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 xml:space="preserve">Величина потерь тепловой энергии при передаче </w:t>
            </w:r>
          </w:p>
        </w:tc>
        <w:tc>
          <w:tcPr>
            <w:tcW w:w="673" w:type="pct"/>
            <w:vMerge/>
            <w:tcBorders>
              <w:top w:val="nil"/>
              <w:left w:val="single" w:sz="4" w:space="0" w:color="auto"/>
              <w:bottom w:val="single" w:sz="4" w:space="0" w:color="auto"/>
              <w:right w:val="single" w:sz="4" w:space="0" w:color="auto"/>
            </w:tcBorders>
            <w:vAlign w:val="center"/>
            <w:hideMark/>
          </w:tcPr>
          <w:p w14:paraId="73921FCA" w14:textId="77777777" w:rsidR="00663CFE" w:rsidRPr="00663CFE" w:rsidRDefault="00663CFE" w:rsidP="00663CFE">
            <w:pPr>
              <w:spacing w:after="0" w:line="240" w:lineRule="auto"/>
              <w:rPr>
                <w:rFonts w:ascii="Times New Roman" w:eastAsia="Times New Roman" w:hAnsi="Times New Roman" w:cs="Times New Roman"/>
                <w:color w:val="000000"/>
                <w:lang w:eastAsia="ru-RU"/>
              </w:rPr>
            </w:pPr>
          </w:p>
        </w:tc>
        <w:tc>
          <w:tcPr>
            <w:tcW w:w="837" w:type="pct"/>
            <w:tcBorders>
              <w:top w:val="nil"/>
              <w:left w:val="nil"/>
              <w:bottom w:val="single" w:sz="4" w:space="0" w:color="auto"/>
              <w:right w:val="single" w:sz="4" w:space="0" w:color="auto"/>
            </w:tcBorders>
            <w:shd w:val="clear" w:color="auto" w:fill="auto"/>
            <w:vAlign w:val="center"/>
            <w:hideMark/>
          </w:tcPr>
          <w:p w14:paraId="47DA8836"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1135</w:t>
            </w:r>
          </w:p>
        </w:tc>
        <w:tc>
          <w:tcPr>
            <w:tcW w:w="719" w:type="pct"/>
            <w:tcBorders>
              <w:top w:val="nil"/>
              <w:left w:val="nil"/>
              <w:bottom w:val="single" w:sz="4" w:space="0" w:color="auto"/>
              <w:right w:val="single" w:sz="4" w:space="0" w:color="auto"/>
            </w:tcBorders>
            <w:shd w:val="clear" w:color="auto" w:fill="auto"/>
            <w:vAlign w:val="center"/>
            <w:hideMark/>
          </w:tcPr>
          <w:p w14:paraId="25A854F6"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1135</w:t>
            </w:r>
          </w:p>
        </w:tc>
        <w:tc>
          <w:tcPr>
            <w:tcW w:w="630" w:type="pct"/>
            <w:tcBorders>
              <w:top w:val="nil"/>
              <w:left w:val="nil"/>
              <w:bottom w:val="single" w:sz="4" w:space="0" w:color="auto"/>
              <w:right w:val="single" w:sz="4" w:space="0" w:color="auto"/>
            </w:tcBorders>
            <w:shd w:val="clear" w:color="auto" w:fill="auto"/>
            <w:vAlign w:val="center"/>
            <w:hideMark/>
          </w:tcPr>
          <w:p w14:paraId="45D036EF"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1135</w:t>
            </w:r>
          </w:p>
        </w:tc>
      </w:tr>
      <w:tr w:rsidR="00663CFE" w:rsidRPr="00663CFE" w14:paraId="2250EE6E" w14:textId="77777777" w:rsidTr="00663CFE">
        <w:trPr>
          <w:trHeight w:val="300"/>
        </w:trPr>
        <w:tc>
          <w:tcPr>
            <w:tcW w:w="415" w:type="pct"/>
            <w:vMerge/>
            <w:tcBorders>
              <w:top w:val="nil"/>
              <w:left w:val="single" w:sz="4" w:space="0" w:color="auto"/>
              <w:bottom w:val="single" w:sz="4" w:space="0" w:color="auto"/>
              <w:right w:val="single" w:sz="4" w:space="0" w:color="auto"/>
            </w:tcBorders>
            <w:vAlign w:val="center"/>
            <w:hideMark/>
          </w:tcPr>
          <w:p w14:paraId="09E696B9" w14:textId="77777777" w:rsidR="00663CFE" w:rsidRPr="00663CFE" w:rsidRDefault="00663CFE" w:rsidP="00663CFE">
            <w:pPr>
              <w:spacing w:after="0" w:line="240" w:lineRule="auto"/>
              <w:rPr>
                <w:rFonts w:ascii="Times New Roman" w:eastAsia="Times New Roman" w:hAnsi="Times New Roman" w:cs="Times New Roman"/>
                <w:color w:val="000000"/>
                <w:lang w:eastAsia="ru-RU"/>
              </w:rPr>
            </w:pPr>
          </w:p>
        </w:tc>
        <w:tc>
          <w:tcPr>
            <w:tcW w:w="1726" w:type="pct"/>
            <w:vMerge/>
            <w:tcBorders>
              <w:top w:val="nil"/>
              <w:left w:val="single" w:sz="4" w:space="0" w:color="auto"/>
              <w:bottom w:val="single" w:sz="4" w:space="0" w:color="auto"/>
              <w:right w:val="single" w:sz="4" w:space="0" w:color="auto"/>
            </w:tcBorders>
            <w:vAlign w:val="center"/>
            <w:hideMark/>
          </w:tcPr>
          <w:p w14:paraId="6E30F013" w14:textId="77777777" w:rsidR="00663CFE" w:rsidRPr="00663CFE" w:rsidRDefault="00663CFE" w:rsidP="00663CFE">
            <w:pPr>
              <w:spacing w:after="0" w:line="240" w:lineRule="auto"/>
              <w:rPr>
                <w:rFonts w:ascii="Times New Roman" w:eastAsia="Times New Roman" w:hAnsi="Times New Roman" w:cs="Times New Roman"/>
                <w:color w:val="000000"/>
                <w:lang w:eastAsia="ru-RU"/>
              </w:rPr>
            </w:pPr>
          </w:p>
        </w:tc>
        <w:tc>
          <w:tcPr>
            <w:tcW w:w="673" w:type="pct"/>
            <w:tcBorders>
              <w:top w:val="nil"/>
              <w:left w:val="nil"/>
              <w:bottom w:val="single" w:sz="4" w:space="0" w:color="auto"/>
              <w:right w:val="single" w:sz="4" w:space="0" w:color="auto"/>
            </w:tcBorders>
            <w:shd w:val="clear" w:color="auto" w:fill="auto"/>
            <w:vAlign w:val="center"/>
            <w:hideMark/>
          </w:tcPr>
          <w:p w14:paraId="667703EF"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w:t>
            </w:r>
          </w:p>
        </w:tc>
        <w:tc>
          <w:tcPr>
            <w:tcW w:w="837" w:type="pct"/>
            <w:tcBorders>
              <w:top w:val="nil"/>
              <w:left w:val="nil"/>
              <w:bottom w:val="single" w:sz="4" w:space="0" w:color="auto"/>
              <w:right w:val="single" w:sz="4" w:space="0" w:color="auto"/>
            </w:tcBorders>
            <w:shd w:val="clear" w:color="auto" w:fill="auto"/>
            <w:vAlign w:val="center"/>
            <w:hideMark/>
          </w:tcPr>
          <w:p w14:paraId="7EDECB8D"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24%</w:t>
            </w:r>
          </w:p>
        </w:tc>
        <w:tc>
          <w:tcPr>
            <w:tcW w:w="719" w:type="pct"/>
            <w:tcBorders>
              <w:top w:val="nil"/>
              <w:left w:val="nil"/>
              <w:bottom w:val="single" w:sz="4" w:space="0" w:color="auto"/>
              <w:right w:val="single" w:sz="4" w:space="0" w:color="auto"/>
            </w:tcBorders>
            <w:shd w:val="clear" w:color="auto" w:fill="auto"/>
            <w:vAlign w:val="center"/>
            <w:hideMark/>
          </w:tcPr>
          <w:p w14:paraId="4433D75C"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23%</w:t>
            </w:r>
          </w:p>
        </w:tc>
        <w:tc>
          <w:tcPr>
            <w:tcW w:w="630" w:type="pct"/>
            <w:tcBorders>
              <w:top w:val="nil"/>
              <w:left w:val="nil"/>
              <w:bottom w:val="single" w:sz="4" w:space="0" w:color="auto"/>
              <w:right w:val="single" w:sz="4" w:space="0" w:color="auto"/>
            </w:tcBorders>
            <w:shd w:val="clear" w:color="auto" w:fill="auto"/>
            <w:vAlign w:val="center"/>
            <w:hideMark/>
          </w:tcPr>
          <w:p w14:paraId="13D9B712" w14:textId="77777777" w:rsidR="00663CFE" w:rsidRPr="00663CFE" w:rsidRDefault="00663CFE" w:rsidP="00663CFE">
            <w:pPr>
              <w:spacing w:after="0" w:line="240" w:lineRule="auto"/>
              <w:jc w:val="center"/>
              <w:rPr>
                <w:rFonts w:ascii="Times New Roman" w:eastAsia="Times New Roman" w:hAnsi="Times New Roman" w:cs="Times New Roman"/>
                <w:color w:val="000000"/>
                <w:lang w:eastAsia="ru-RU"/>
              </w:rPr>
            </w:pPr>
            <w:r w:rsidRPr="00663CFE">
              <w:rPr>
                <w:rFonts w:ascii="Times New Roman" w:eastAsia="Times New Roman" w:hAnsi="Times New Roman" w:cs="Times New Roman"/>
                <w:color w:val="000000"/>
                <w:lang w:eastAsia="ru-RU"/>
              </w:rPr>
              <w:t>23%</w:t>
            </w:r>
          </w:p>
        </w:tc>
      </w:tr>
    </w:tbl>
    <w:p w14:paraId="416FFD7C" w14:textId="77777777" w:rsidR="00663CFE" w:rsidRDefault="00663CFE" w:rsidP="00122F06">
      <w:pPr>
        <w:pStyle w:val="a7"/>
      </w:pPr>
    </w:p>
    <w:p w14:paraId="4F22DACF" w14:textId="6B550D9C" w:rsidR="000E6969" w:rsidRDefault="00122F06" w:rsidP="00122F06">
      <w:pPr>
        <w:pStyle w:val="a7"/>
      </w:pPr>
      <w:r>
        <w:t xml:space="preserve">Фактический объем потерь </w:t>
      </w:r>
      <w:r w:rsidR="00406DC4">
        <w:t xml:space="preserve">тепловой энергии </w:t>
      </w:r>
      <w:r>
        <w:t>за последние три года составляет 2</w:t>
      </w:r>
      <w:r w:rsidR="001B1DE4">
        <w:t>3</w:t>
      </w:r>
      <w:r w:rsidR="00406DC4">
        <w:t xml:space="preserve">% </w:t>
      </w:r>
      <w:r>
        <w:t>от общей выработки тепловой энергии на источнике. Этот показатель превышает нормативный на 13%, а также подтверждает факт значительного износа распределительных сетей теплоснабжения с. Подсосное и необходимость их реконструкции.</w:t>
      </w:r>
    </w:p>
    <w:p w14:paraId="1B6D91D6" w14:textId="65E85539" w:rsidR="00E5705A" w:rsidRDefault="00E5705A" w:rsidP="00A4102A">
      <w:pPr>
        <w:pStyle w:val="111"/>
      </w:pPr>
      <w:r w:rsidRPr="00FC6E69">
        <w:t>Предписания надзорных органов по запрещению дальнейшей эксплуатации участков тепловой сети и результаты их исполнения</w:t>
      </w:r>
      <w:bookmarkEnd w:id="26"/>
    </w:p>
    <w:p w14:paraId="5AEAA3EF" w14:textId="64486539" w:rsidR="000872CD" w:rsidRPr="00980E0B" w:rsidRDefault="00980E0B" w:rsidP="002A7220">
      <w:pPr>
        <w:pStyle w:val="a7"/>
        <w:rPr>
          <w:lang w:eastAsia="ru-RU"/>
        </w:rPr>
      </w:pPr>
      <w:r w:rsidRPr="00374AF3">
        <w:rPr>
          <w:lang w:eastAsia="ru-RU"/>
        </w:rPr>
        <w:t>Предписания надзорных органов по запрещению дальнейшей эксплуатации участков тепловых сетей отсутствуют</w:t>
      </w:r>
      <w:r w:rsidR="000872CD">
        <w:rPr>
          <w:lang w:eastAsia="ru-RU"/>
        </w:rPr>
        <w:t>.</w:t>
      </w:r>
    </w:p>
    <w:p w14:paraId="3FCF504B" w14:textId="080F1746" w:rsidR="00E5705A" w:rsidRDefault="000872CD" w:rsidP="00A4102A">
      <w:pPr>
        <w:pStyle w:val="111"/>
      </w:pPr>
      <w:bookmarkStart w:id="27" w:name="_Toc413147327"/>
      <w:r>
        <w:t xml:space="preserve"> </w:t>
      </w:r>
      <w:r w:rsidR="00E5705A" w:rsidRPr="00FC6E69">
        <w:t xml:space="preserve">Типы присоединений </w:t>
      </w:r>
      <w:proofErr w:type="spellStart"/>
      <w:r w:rsidR="00E5705A" w:rsidRPr="00FC6E69">
        <w:t>теплопотребляющих</w:t>
      </w:r>
      <w:proofErr w:type="spellEnd"/>
      <w:r w:rsidR="00E5705A" w:rsidRPr="00FC6E69">
        <w:t xml:space="preserve"> установок потребителей к тепловым сетям</w:t>
      </w:r>
      <w:bookmarkEnd w:id="27"/>
      <w:r w:rsidR="00E5705A" w:rsidRPr="00FC6E69">
        <w:t xml:space="preserve"> </w:t>
      </w:r>
    </w:p>
    <w:p w14:paraId="662555BC" w14:textId="54E4DE38" w:rsidR="00571BFD" w:rsidRDefault="00980E0B" w:rsidP="000E6969">
      <w:pPr>
        <w:pStyle w:val="a7"/>
        <w:rPr>
          <w:rStyle w:val="af1"/>
        </w:rPr>
      </w:pPr>
      <w:r w:rsidRPr="00374AF3">
        <w:t xml:space="preserve">Подключения существующих потребителей к тепловым сетям осуществляются </w:t>
      </w:r>
      <w:r w:rsidR="000E6969">
        <w:t>посредством приведенной на рисунке ниже схеме.</w:t>
      </w:r>
    </w:p>
    <w:p w14:paraId="183E865D" w14:textId="5E491FAE" w:rsidR="004C3382" w:rsidRPr="004C3382" w:rsidRDefault="00AA745C" w:rsidP="000E6969">
      <w:pPr>
        <w:pStyle w:val="a7"/>
        <w:jc w:val="center"/>
      </w:pPr>
      <w:r w:rsidRPr="00AA745C">
        <w:rPr>
          <w:noProof/>
          <w:lang w:eastAsia="ru-RU"/>
        </w:rPr>
        <w:lastRenderedPageBreak/>
        <w:drawing>
          <wp:inline distT="0" distB="0" distL="0" distR="0" wp14:anchorId="36513093" wp14:editId="72BE3D6B">
            <wp:extent cx="4440553" cy="138941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8915" cy="1398287"/>
                    </a:xfrm>
                    <a:prstGeom prst="rect">
                      <a:avLst/>
                    </a:prstGeom>
                  </pic:spPr>
                </pic:pic>
              </a:graphicData>
            </a:graphic>
          </wp:inline>
        </w:drawing>
      </w:r>
    </w:p>
    <w:p w14:paraId="0883F3CB" w14:textId="1CA3FED3" w:rsidR="000872CD" w:rsidRPr="000872CD" w:rsidRDefault="00AA745C" w:rsidP="00F376D0">
      <w:pPr>
        <w:pStyle w:val="a0"/>
      </w:pPr>
      <w:r w:rsidRPr="00374AF3">
        <w:t>Схема подключения потребителей к двухтрубной тепловой сети</w:t>
      </w:r>
    </w:p>
    <w:p w14:paraId="6012D183" w14:textId="77832C77" w:rsidR="00E5705A" w:rsidRDefault="000872CD" w:rsidP="00A4102A">
      <w:pPr>
        <w:pStyle w:val="111"/>
      </w:pPr>
      <w:bookmarkStart w:id="28" w:name="_Toc413147328"/>
      <w:r>
        <w:t xml:space="preserve"> </w:t>
      </w:r>
      <w:r w:rsidR="00E5705A" w:rsidRPr="00FC6E69">
        <w:t>Сведения о наличии коммерческого приборного учета тепловой энергии, отпущенной из тепловых сетей потребителям</w:t>
      </w:r>
      <w:bookmarkEnd w:id="28"/>
    </w:p>
    <w:p w14:paraId="6679FA44" w14:textId="28F32F13" w:rsidR="00AF068C" w:rsidRPr="00980E0B" w:rsidRDefault="00980E0B" w:rsidP="00663CFE">
      <w:pPr>
        <w:pStyle w:val="a7"/>
      </w:pPr>
      <w:r w:rsidRPr="00980E0B">
        <w:t>На сегодняшний день коммерческие приборы учета тепловой энергии</w:t>
      </w:r>
      <w:bookmarkStart w:id="29" w:name="_Toc413147329"/>
      <w:r w:rsidR="00663CFE">
        <w:t xml:space="preserve"> установлены у категории бюджетных потребителей. Расчет теплопотребления населения и прочих потребителей производится расчетным способом.</w:t>
      </w:r>
    </w:p>
    <w:p w14:paraId="0E9D4354" w14:textId="5DAE11D9" w:rsidR="00E5705A" w:rsidRDefault="00F90F72" w:rsidP="00A4102A">
      <w:pPr>
        <w:pStyle w:val="111"/>
      </w:pPr>
      <w:r>
        <w:t xml:space="preserve"> </w:t>
      </w:r>
      <w:r w:rsidR="00E5705A" w:rsidRPr="00FC6E69">
        <w:t>Анализ работы диспетчерских служб теплоснабжающих (</w:t>
      </w:r>
      <w:proofErr w:type="spellStart"/>
      <w:r w:rsidR="00E5705A" w:rsidRPr="00FC6E69">
        <w:t>теплосетевых</w:t>
      </w:r>
      <w:proofErr w:type="spellEnd"/>
      <w:r w:rsidR="00E5705A" w:rsidRPr="00FC6E69">
        <w:t>) организаций и используемых средств автоматизации, телемеханизации и связи</w:t>
      </w:r>
      <w:bookmarkEnd w:id="29"/>
    </w:p>
    <w:p w14:paraId="07976CC1" w14:textId="77777777" w:rsidR="00980E0B" w:rsidRPr="00980E0B" w:rsidRDefault="00980E0B" w:rsidP="00980E0B">
      <w:pPr>
        <w:pStyle w:val="a7"/>
      </w:pPr>
      <w:r w:rsidRPr="00980E0B">
        <w:t>В целях обеспечения надежного и качественного теплоснабжения дежурный персонал осуществляет контроль над параметрами температурных и гидравлических режимов работы оборудования.</w:t>
      </w:r>
    </w:p>
    <w:p w14:paraId="5733E8C6" w14:textId="4EA79442" w:rsidR="00980E0B" w:rsidRPr="00980E0B" w:rsidRDefault="00980E0B" w:rsidP="00980E0B">
      <w:pPr>
        <w:pStyle w:val="a7"/>
      </w:pPr>
      <w:r w:rsidRPr="00980E0B">
        <w:t xml:space="preserve">Прием жалоб и заявок от потребителей, проведения после аварийных работ производится </w:t>
      </w:r>
      <w:proofErr w:type="spellStart"/>
      <w:r w:rsidRPr="00980E0B">
        <w:t>ресурсоснабжающей</w:t>
      </w:r>
      <w:proofErr w:type="spellEnd"/>
      <w:r w:rsidRPr="00980E0B">
        <w:t xml:space="preserve"> организацией в границах эксплуатационной зоны.</w:t>
      </w:r>
    </w:p>
    <w:p w14:paraId="0E86705E" w14:textId="22B36679" w:rsidR="00F90F72" w:rsidRPr="00980E0B" w:rsidRDefault="00663CFE" w:rsidP="002A7220">
      <w:pPr>
        <w:pStyle w:val="a7"/>
      </w:pPr>
      <w:r>
        <w:t xml:space="preserve">На территории с. Подсосное </w:t>
      </w:r>
      <w:r w:rsidR="00980E0B" w:rsidRPr="00980E0B">
        <w:t>обеспечива</w:t>
      </w:r>
      <w:r>
        <w:t>ет</w:t>
      </w:r>
      <w:r w:rsidR="00980E0B" w:rsidRPr="00980E0B">
        <w:t xml:space="preserve"> оперативный приём обращ</w:t>
      </w:r>
      <w:r w:rsidR="002A7220">
        <w:t>ений и выполнение ответных мер</w:t>
      </w:r>
      <w:r w:rsidRPr="00663CFE">
        <w:t xml:space="preserve"> </w:t>
      </w:r>
      <w:r w:rsidRPr="00980E0B">
        <w:t>единая диспетчерская служба</w:t>
      </w:r>
      <w:r w:rsidR="002A7220">
        <w:t>.</w:t>
      </w:r>
    </w:p>
    <w:p w14:paraId="465114A0" w14:textId="5EF03BC6" w:rsidR="00E5705A" w:rsidRDefault="007E1F07" w:rsidP="00A4102A">
      <w:pPr>
        <w:pStyle w:val="111"/>
      </w:pPr>
      <w:bookmarkStart w:id="30" w:name="_Toc413147330"/>
      <w:r>
        <w:t xml:space="preserve"> </w:t>
      </w:r>
      <w:r w:rsidR="00E5705A" w:rsidRPr="00FC6E69">
        <w:t>Уровень автоматизации и обслуживания центральных тепловых пунктов, насосных станций</w:t>
      </w:r>
      <w:bookmarkEnd w:id="30"/>
    </w:p>
    <w:p w14:paraId="44DA8254" w14:textId="594DAEFD" w:rsidR="00573C51" w:rsidRDefault="000E6969" w:rsidP="00573C51">
      <w:pPr>
        <w:pStyle w:val="a7"/>
      </w:pPr>
      <w:r>
        <w:rPr>
          <w:lang w:eastAsia="ru-RU"/>
        </w:rPr>
        <w:t xml:space="preserve">На сегодняшний день, центральные тепловые пункты системы теплоснабжения на территории с. </w:t>
      </w:r>
      <w:r w:rsidR="00663CFE">
        <w:rPr>
          <w:lang w:eastAsia="ru-RU"/>
        </w:rPr>
        <w:t>Подсосное</w:t>
      </w:r>
      <w:r>
        <w:rPr>
          <w:lang w:eastAsia="ru-RU"/>
        </w:rPr>
        <w:t xml:space="preserve"> отсутствуют.</w:t>
      </w:r>
    </w:p>
    <w:p w14:paraId="6BE11572" w14:textId="491765E9" w:rsidR="00E5705A" w:rsidRDefault="00E5705A" w:rsidP="00A4102A">
      <w:pPr>
        <w:pStyle w:val="111"/>
      </w:pPr>
      <w:bookmarkStart w:id="31" w:name="_Toc413147331"/>
      <w:r w:rsidRPr="00FC6E69">
        <w:t>Сведения о наличии защиты тепловых сетей от превышения давления</w:t>
      </w:r>
      <w:bookmarkEnd w:id="31"/>
    </w:p>
    <w:p w14:paraId="0BA84453" w14:textId="720F79A0" w:rsidR="00980E0B" w:rsidRPr="00980E0B" w:rsidRDefault="009F591B" w:rsidP="008C5F22">
      <w:pPr>
        <w:pStyle w:val="a7"/>
      </w:pPr>
      <w:r w:rsidRPr="009F591B">
        <w:t>П</w:t>
      </w:r>
      <w:r w:rsidR="008A7835" w:rsidRPr="009F591B">
        <w:t>редохранительная арматура, осуществляющая защиту тепловых сетей от превышения давления, отсутствует.</w:t>
      </w:r>
    </w:p>
    <w:p w14:paraId="72B073AA" w14:textId="7CA88E15" w:rsidR="00E5705A" w:rsidRDefault="007E1F07" w:rsidP="00A4102A">
      <w:pPr>
        <w:pStyle w:val="111"/>
      </w:pPr>
      <w:bookmarkStart w:id="32" w:name="_Toc413147332"/>
      <w:r>
        <w:lastRenderedPageBreak/>
        <w:t xml:space="preserve"> </w:t>
      </w:r>
      <w:r w:rsidR="00E5705A" w:rsidRPr="00FC6E69">
        <w:t>Перечень выявленных бесхозяйных тепловых сетей и обоснование выбора организации, уполномоченной на их эксплуатацию</w:t>
      </w:r>
      <w:bookmarkEnd w:id="32"/>
    </w:p>
    <w:p w14:paraId="64C811E7" w14:textId="4FD4C2DA" w:rsidR="008744D7" w:rsidRPr="003C02A7" w:rsidRDefault="008744D7" w:rsidP="00334014">
      <w:pPr>
        <w:pStyle w:val="a7"/>
      </w:pPr>
      <w:r w:rsidRPr="003C02A7">
        <w:t xml:space="preserve">Бесхозные объекты систем централизованного теплоснабжения </w:t>
      </w:r>
      <w:r w:rsidR="009F591B" w:rsidRPr="003C02A7">
        <w:t xml:space="preserve">на территории </w:t>
      </w:r>
      <w:r w:rsidR="007E7EA7" w:rsidRPr="003C02A7">
        <w:t xml:space="preserve">МО </w:t>
      </w:r>
      <w:r w:rsidR="00663CFE" w:rsidRPr="003C02A7">
        <w:t>Подсосенский сельсовет</w:t>
      </w:r>
      <w:r w:rsidR="009F591B" w:rsidRPr="003C02A7">
        <w:t xml:space="preserve"> </w:t>
      </w:r>
      <w:r w:rsidR="00573C51" w:rsidRPr="003C02A7">
        <w:t>не выявлены</w:t>
      </w:r>
      <w:r w:rsidRPr="003C02A7">
        <w:t>.</w:t>
      </w:r>
    </w:p>
    <w:p w14:paraId="12B38153" w14:textId="1F481F3A" w:rsidR="00334014" w:rsidRPr="003C02A7" w:rsidRDefault="00334014" w:rsidP="00334014">
      <w:pPr>
        <w:pStyle w:val="a7"/>
      </w:pPr>
      <w:r w:rsidRPr="003C02A7">
        <w:t xml:space="preserve">В случае обнаружения бесхозяйных тепловых сетей решение по выбору организации, уполномоченной на эксплуатацию бесхозяйных тепловых сетей, регламентировано статьей 15, пункт 6 Федерального закона </w:t>
      </w:r>
      <w:r w:rsidR="00D3411B" w:rsidRPr="003C02A7">
        <w:t>«</w:t>
      </w:r>
      <w:r w:rsidRPr="003C02A7">
        <w:t>О теплоснабжении</w:t>
      </w:r>
      <w:r w:rsidR="00D3411B" w:rsidRPr="003C02A7">
        <w:t>»</w:t>
      </w:r>
      <w:r w:rsidRPr="003C02A7">
        <w:t xml:space="preserve"> от 27 июля 2010 года № 190-ФЗ.</w:t>
      </w:r>
    </w:p>
    <w:p w14:paraId="2169C063" w14:textId="33257D9C" w:rsidR="00334014" w:rsidRPr="003C02A7" w:rsidRDefault="00334014" w:rsidP="008C5F22">
      <w:pPr>
        <w:pStyle w:val="a7"/>
      </w:pPr>
      <w:r w:rsidRPr="003C02A7">
        <w:t xml:space="preserve">В случае выявления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C02A7">
        <w:t>теплосетевую</w:t>
      </w:r>
      <w:proofErr w:type="spellEnd"/>
      <w:r w:rsidRPr="003C02A7">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w:t>
      </w:r>
      <w:r w:rsidR="008C5F22" w:rsidRPr="003C02A7">
        <w:t>следующий период регулирования.</w:t>
      </w:r>
    </w:p>
    <w:p w14:paraId="1947BBF0" w14:textId="29D936D6" w:rsidR="00E5705A" w:rsidRPr="003C02A7" w:rsidRDefault="00E5705A" w:rsidP="00D62722">
      <w:pPr>
        <w:pStyle w:val="11"/>
      </w:pPr>
      <w:bookmarkStart w:id="33" w:name="_Toc413147333"/>
      <w:bookmarkStart w:id="34" w:name="_Toc6262131"/>
      <w:r w:rsidRPr="003C02A7">
        <w:t>Зоны действия источников тепловой энергии</w:t>
      </w:r>
      <w:bookmarkEnd w:id="33"/>
      <w:bookmarkEnd w:id="34"/>
    </w:p>
    <w:p w14:paraId="7AF5B783" w14:textId="75182357" w:rsidR="00DC740E" w:rsidRPr="003C02A7" w:rsidRDefault="007E1F07" w:rsidP="00A4102A">
      <w:pPr>
        <w:pStyle w:val="111"/>
      </w:pPr>
      <w:r w:rsidRPr="003C02A7">
        <w:t xml:space="preserve"> </w:t>
      </w:r>
      <w:r w:rsidR="00DC740E" w:rsidRPr="003C02A7">
        <w:t>Зоны действия котельных теплоснабжающих организаций</w:t>
      </w:r>
    </w:p>
    <w:p w14:paraId="57D57A05" w14:textId="535BCB3A" w:rsidR="00EC1F99" w:rsidRPr="003C02A7" w:rsidRDefault="007B0CC2" w:rsidP="00EC1F99">
      <w:pPr>
        <w:pStyle w:val="a7"/>
      </w:pPr>
      <w:r w:rsidRPr="003C02A7">
        <w:t>Существующ</w:t>
      </w:r>
      <w:r w:rsidR="00920D20" w:rsidRPr="003C02A7">
        <w:t>ая</w:t>
      </w:r>
      <w:r w:rsidRPr="003C02A7">
        <w:t xml:space="preserve"> зон</w:t>
      </w:r>
      <w:r w:rsidR="00920D20" w:rsidRPr="003C02A7">
        <w:t>а</w:t>
      </w:r>
      <w:r w:rsidRPr="003C02A7">
        <w:t xml:space="preserve"> действия </w:t>
      </w:r>
      <w:r w:rsidR="008C21A5" w:rsidRPr="003C02A7">
        <w:t>Котельн</w:t>
      </w:r>
      <w:r w:rsidR="00663CFE" w:rsidRPr="003C02A7">
        <w:t>ой с. Подсосное</w:t>
      </w:r>
      <w:r w:rsidRPr="003C02A7">
        <w:t xml:space="preserve"> в границах </w:t>
      </w:r>
      <w:r w:rsidR="007E7EA7" w:rsidRPr="003C02A7">
        <w:t xml:space="preserve">МО </w:t>
      </w:r>
      <w:r w:rsidR="00663CFE" w:rsidRPr="003C02A7">
        <w:t>Подсосенский</w:t>
      </w:r>
      <w:r w:rsidR="007E7EA7" w:rsidRPr="003C02A7">
        <w:t xml:space="preserve"> </w:t>
      </w:r>
      <w:r w:rsidR="00663CFE" w:rsidRPr="003C02A7">
        <w:t>сельсовет</w:t>
      </w:r>
      <w:r w:rsidRPr="003C02A7">
        <w:t xml:space="preserve"> </w:t>
      </w:r>
      <w:r w:rsidR="00EC1F99" w:rsidRPr="003C02A7">
        <w:t xml:space="preserve">располагается на территории с. </w:t>
      </w:r>
      <w:r w:rsidR="00663CFE" w:rsidRPr="003C02A7">
        <w:t>Подсосное</w:t>
      </w:r>
      <w:r w:rsidR="00EC1F99" w:rsidRPr="003C02A7">
        <w:t xml:space="preserve"> и сосредоточена в зонах жилой и общественной застройки села.</w:t>
      </w:r>
    </w:p>
    <w:p w14:paraId="6461B337" w14:textId="2AC62716" w:rsidR="00B765C1" w:rsidRPr="003C02A7" w:rsidRDefault="00B765C1" w:rsidP="00A4102A">
      <w:pPr>
        <w:pStyle w:val="111"/>
      </w:pPr>
      <w:r w:rsidRPr="003C02A7">
        <w:t>Определение радиуса эффективного теплоснабжения</w:t>
      </w:r>
    </w:p>
    <w:p w14:paraId="6C92AE86" w14:textId="69B45FC9" w:rsidR="001D6DDB" w:rsidRPr="003C02A7" w:rsidRDefault="001D6DDB" w:rsidP="00D95C01">
      <w:pPr>
        <w:pStyle w:val="a7"/>
      </w:pPr>
      <w:r w:rsidRPr="003C02A7">
        <w:t xml:space="preserve">Согласно п. 30 Гл. 2 Федерального закона от 27 июля 2010 года № 190-ФЗ </w:t>
      </w:r>
      <w:r w:rsidR="00D3411B" w:rsidRPr="003C02A7">
        <w:t>«</w:t>
      </w:r>
      <w:r w:rsidRPr="003C02A7">
        <w:t>О теплоснабжении</w:t>
      </w:r>
      <w:r w:rsidR="00D3411B" w:rsidRPr="003C02A7">
        <w:t>»</w:t>
      </w:r>
      <w:r w:rsidRPr="003C02A7">
        <w:t xml:space="preserve">, радиус эффективного теплоснабжения – максимальное расстояние от </w:t>
      </w:r>
      <w:proofErr w:type="spellStart"/>
      <w:r w:rsidRPr="003C02A7">
        <w:t>теплопотребляющей</w:t>
      </w:r>
      <w:proofErr w:type="spellEnd"/>
      <w:r w:rsidRPr="003C02A7">
        <w:t xml:space="preserve"> установки до ближайшего источника тепловой энергии в системе теплоснабжения, при превышении которого подключение </w:t>
      </w:r>
      <w:proofErr w:type="spellStart"/>
      <w:r w:rsidRPr="003C02A7">
        <w:lastRenderedPageBreak/>
        <w:t>теплопотребляющей</w:t>
      </w:r>
      <w:proofErr w:type="spellEnd"/>
      <w:r w:rsidRPr="003C02A7">
        <w:t xml:space="preserve"> установки к данной системе теплоснабжения нецелесообразно по причине увеличения совокупных расходов в системе теплоснабжения.</w:t>
      </w:r>
    </w:p>
    <w:p w14:paraId="523E2C3C" w14:textId="77777777" w:rsidR="001D6DDB" w:rsidRPr="003C02A7" w:rsidRDefault="001D6DDB" w:rsidP="00D95C01">
      <w:pPr>
        <w:pStyle w:val="a7"/>
      </w:pPr>
      <w:r w:rsidRPr="003C02A7">
        <w:t>В настоящее время методика определения радиуса эффективного теплоснабжения федеральными органами исполнительной власти в сфере теплоснабжения не утверждена.</w:t>
      </w:r>
    </w:p>
    <w:p w14:paraId="65918D48" w14:textId="5D0B1E03" w:rsidR="004A1AAC" w:rsidRPr="003C02A7" w:rsidRDefault="001D6DDB" w:rsidP="00D95C01">
      <w:pPr>
        <w:pStyle w:val="a7"/>
      </w:pPr>
      <w:r w:rsidRPr="003C02A7">
        <w:t xml:space="preserve">Радиус эффективного теплоснабжения, прежде всего, зависит от прогнозируемой конфигурации тепловой нагрузки относительно места расположения источника тепловой энергии </w:t>
      </w:r>
      <w:r w:rsidR="004A1AAC" w:rsidRPr="003C02A7">
        <w:t xml:space="preserve">и плотности тепловой нагрузки. </w:t>
      </w:r>
    </w:p>
    <w:p w14:paraId="31350D0D" w14:textId="7B182C34" w:rsidR="004A1AAC" w:rsidRPr="003C02A7" w:rsidRDefault="004A1AAC" w:rsidP="00D95C01">
      <w:pPr>
        <w:pStyle w:val="a7"/>
      </w:pPr>
      <w:r w:rsidRPr="003C02A7">
        <w:t xml:space="preserve">Оптимальный радиус теплоснабжения определяется из условия минимума выражения для </w:t>
      </w:r>
      <w:r w:rsidR="00D3411B" w:rsidRPr="003C02A7">
        <w:t>«</w:t>
      </w:r>
      <w:r w:rsidRPr="003C02A7">
        <w:t>удельных стоимостей сооружения тепловых сетей и источника</w:t>
      </w:r>
      <w:r w:rsidR="00D3411B" w:rsidRPr="003C02A7">
        <w:t>»</w:t>
      </w:r>
      <w:r w:rsidRPr="003C02A7">
        <w:t>:</w:t>
      </w:r>
    </w:p>
    <w:p w14:paraId="5B426F88" w14:textId="77777777" w:rsidR="004A1AAC" w:rsidRPr="003C02A7" w:rsidRDefault="004A1AAC" w:rsidP="004A1AAC">
      <w:pPr>
        <w:autoSpaceDE w:val="0"/>
        <w:autoSpaceDN w:val="0"/>
        <w:adjustRightInd w:val="0"/>
        <w:spacing w:after="0" w:line="360" w:lineRule="auto"/>
        <w:ind w:firstLine="708"/>
        <w:jc w:val="center"/>
        <w:rPr>
          <w:rFonts w:ascii="Times New Roman" w:eastAsiaTheme="minorEastAsia" w:hAnsi="Times New Roman" w:cs="Times New Roman"/>
          <w:sz w:val="28"/>
          <w:szCs w:val="28"/>
        </w:rPr>
      </w:pPr>
      <m:oMath>
        <m:r>
          <w:rPr>
            <w:rFonts w:ascii="Cambria Math" w:hAnsi="Cambria Math" w:cs="Times New Roman"/>
            <w:sz w:val="28"/>
            <w:szCs w:val="28"/>
          </w:rPr>
          <m:t>S=A+Z→min</m:t>
        </m:r>
      </m:oMath>
      <w:r w:rsidRPr="003C02A7">
        <w:rPr>
          <w:rFonts w:ascii="Times New Roman" w:eastAsiaTheme="minorEastAsia" w:hAnsi="Times New Roman" w:cs="Times New Roman"/>
          <w:i/>
          <w:sz w:val="28"/>
          <w:szCs w:val="28"/>
        </w:rPr>
        <w:t xml:space="preserve"> </w:t>
      </w:r>
      <w:r w:rsidRPr="003C02A7">
        <w:rPr>
          <w:rFonts w:ascii="Times New Roman" w:eastAsiaTheme="minorEastAsia" w:hAnsi="Times New Roman" w:cs="Times New Roman"/>
          <w:sz w:val="28"/>
          <w:szCs w:val="28"/>
        </w:rPr>
        <w:t>(руб./Гкал/ч),</w:t>
      </w:r>
    </w:p>
    <w:p w14:paraId="1EBD9D02" w14:textId="77777777" w:rsidR="004A1AAC" w:rsidRPr="003C02A7" w:rsidRDefault="004A1AAC" w:rsidP="004A1AAC">
      <w:pPr>
        <w:pStyle w:val="a7"/>
      </w:pPr>
      <w:r w:rsidRPr="003C02A7">
        <w:rPr>
          <w:rFonts w:eastAsiaTheme="minorEastAsia"/>
        </w:rPr>
        <w:t xml:space="preserve">где А </w:t>
      </w:r>
      <w:r w:rsidRPr="003C02A7">
        <w:t xml:space="preserve">– удельная стоимость сооружения тепловой сети, руб./Гкал/ч; </w:t>
      </w:r>
    </w:p>
    <w:p w14:paraId="6B3D1F14" w14:textId="77777777" w:rsidR="004A1AAC" w:rsidRPr="003C02A7" w:rsidRDefault="004A1AAC" w:rsidP="004A1AAC">
      <w:pPr>
        <w:pStyle w:val="a7"/>
      </w:pPr>
      <w:r w:rsidRPr="003C02A7">
        <w:t>Z – удельная стоимость сооружения котельной, руб./Гкал/ч.</w:t>
      </w:r>
    </w:p>
    <w:p w14:paraId="22DE3BCD" w14:textId="77777777" w:rsidR="004A1AAC" w:rsidRPr="003C02A7" w:rsidRDefault="004A1AAC" w:rsidP="004A1AAC">
      <w:pPr>
        <w:pStyle w:val="a7"/>
        <w:rPr>
          <w:rFonts w:eastAsiaTheme="minorEastAsia"/>
        </w:rPr>
      </w:pPr>
      <w:r w:rsidRPr="003C02A7">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14:paraId="667C4490" w14:textId="7C4D4BBE" w:rsidR="004A1AAC" w:rsidRPr="003C02A7" w:rsidRDefault="004A1AAC" w:rsidP="00D95C01">
      <w:pPr>
        <w:autoSpaceDE w:val="0"/>
        <w:autoSpaceDN w:val="0"/>
        <w:adjustRightInd w:val="0"/>
        <w:spacing w:after="0" w:line="360" w:lineRule="auto"/>
        <w:ind w:firstLine="708"/>
        <w:jc w:val="center"/>
        <w:rPr>
          <w:rFonts w:ascii="Times New Roman" w:eastAsiaTheme="minorEastAsia" w:hAnsi="Times New Roman" w:cs="Times New Roman"/>
          <w:sz w:val="28"/>
          <w:szCs w:val="28"/>
        </w:rPr>
      </w:pPr>
      <m:oMath>
        <m:r>
          <w:rPr>
            <w:rFonts w:ascii="Cambria Math" w:hAnsi="Cambria Math" w:cs="Times New Roman"/>
            <w:sz w:val="36"/>
            <w:szCs w:val="36"/>
          </w:rPr>
          <m:t>A=</m:t>
        </m:r>
        <m:f>
          <m:fPr>
            <m:ctrlPr>
              <w:rPr>
                <w:rFonts w:ascii="Cambria Math" w:hAnsi="Cambria Math" w:cs="Times New Roman"/>
                <w:i/>
                <w:sz w:val="36"/>
                <w:szCs w:val="36"/>
              </w:rPr>
            </m:ctrlPr>
          </m:fPr>
          <m:num>
            <m:r>
              <w:rPr>
                <w:rFonts w:ascii="Cambria Math" w:hAnsi="Cambria Math" w:cs="Times New Roman"/>
                <w:sz w:val="36"/>
                <w:szCs w:val="36"/>
              </w:rPr>
              <m:t>1050</m:t>
            </m:r>
            <m:sSup>
              <m:sSupPr>
                <m:ctrlPr>
                  <w:rPr>
                    <w:rFonts w:ascii="Cambria Math" w:hAnsi="Cambria Math" w:cs="Times New Roman"/>
                    <w:i/>
                    <w:sz w:val="36"/>
                    <w:szCs w:val="36"/>
                  </w:rPr>
                </m:ctrlPr>
              </m:sSupPr>
              <m:e>
                <m:r>
                  <w:rPr>
                    <w:rFonts w:ascii="Cambria Math" w:hAnsi="Cambria Math" w:cs="Times New Roman"/>
                    <w:sz w:val="36"/>
                    <w:szCs w:val="36"/>
                  </w:rPr>
                  <m:t>R</m:t>
                </m:r>
              </m:e>
              <m:sup>
                <m:r>
                  <w:rPr>
                    <w:rFonts w:ascii="Cambria Math" w:hAnsi="Cambria Math" w:cs="Times New Roman"/>
                    <w:sz w:val="36"/>
                    <w:szCs w:val="36"/>
                  </w:rPr>
                  <m:t>0,48</m:t>
                </m:r>
              </m:sup>
            </m:sSup>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B</m:t>
                </m:r>
              </m:e>
              <m:sup>
                <m:r>
                  <w:rPr>
                    <w:rFonts w:ascii="Cambria Math" w:hAnsi="Cambria Math" w:cs="Times New Roman"/>
                    <w:sz w:val="36"/>
                    <w:szCs w:val="36"/>
                  </w:rPr>
                  <m:t>0,26</m:t>
                </m:r>
              </m:sup>
            </m:sSup>
            <m:r>
              <w:rPr>
                <w:rFonts w:ascii="Cambria Math" w:hAnsi="Cambria Math" w:cs="Times New Roman"/>
                <w:sz w:val="36"/>
                <w:szCs w:val="36"/>
              </w:rPr>
              <m:t>∙s</m:t>
            </m:r>
          </m:num>
          <m:den>
            <m:sSup>
              <m:sSupPr>
                <m:ctrlPr>
                  <w:rPr>
                    <w:rFonts w:ascii="Cambria Math" w:hAnsi="Cambria Math" w:cs="Times New Roman"/>
                    <w:i/>
                    <w:sz w:val="36"/>
                    <w:szCs w:val="36"/>
                  </w:rPr>
                </m:ctrlPr>
              </m:sSupPr>
              <m:e>
                <m:r>
                  <w:rPr>
                    <w:rFonts w:ascii="Cambria Math" w:hAnsi="Cambria Math" w:cs="Times New Roman"/>
                    <w:sz w:val="36"/>
                    <w:szCs w:val="36"/>
                  </w:rPr>
                  <m:t>П</m:t>
                </m:r>
              </m:e>
              <m:sup>
                <m:r>
                  <w:rPr>
                    <w:rFonts w:ascii="Cambria Math" w:hAnsi="Cambria Math" w:cs="Times New Roman"/>
                    <w:sz w:val="36"/>
                    <w:szCs w:val="36"/>
                  </w:rPr>
                  <m:t>0,62</m:t>
                </m:r>
              </m:sup>
            </m:sSup>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Н</m:t>
                </m:r>
              </m:e>
              <m:sup>
                <m:r>
                  <w:rPr>
                    <w:rFonts w:ascii="Cambria Math" w:hAnsi="Cambria Math" w:cs="Times New Roman"/>
                    <w:sz w:val="36"/>
                    <w:szCs w:val="36"/>
                  </w:rPr>
                  <m:t>0,19</m:t>
                </m:r>
              </m:sup>
            </m:sSup>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τ</m:t>
                </m:r>
              </m:e>
              <m:sup>
                <m:r>
                  <w:rPr>
                    <w:rFonts w:ascii="Cambria Math" w:hAnsi="Cambria Math" w:cs="Times New Roman"/>
                    <w:sz w:val="36"/>
                    <w:szCs w:val="36"/>
                  </w:rPr>
                  <m:t>0,38</m:t>
                </m:r>
              </m:sup>
            </m:sSup>
          </m:den>
        </m:f>
      </m:oMath>
      <w:r w:rsidRPr="003C02A7">
        <w:rPr>
          <w:rFonts w:ascii="Times New Roman" w:eastAsiaTheme="minorEastAsia" w:hAnsi="Times New Roman" w:cs="Times New Roman"/>
          <w:i/>
          <w:sz w:val="28"/>
          <w:szCs w:val="28"/>
        </w:rPr>
        <w:t xml:space="preserve">, </w:t>
      </w:r>
      <w:r w:rsidRPr="003C02A7">
        <w:rPr>
          <w:rFonts w:ascii="Times New Roman" w:eastAsiaTheme="minorEastAsia" w:hAnsi="Times New Roman" w:cs="Times New Roman"/>
          <w:sz w:val="28"/>
          <w:szCs w:val="28"/>
        </w:rPr>
        <w:t>руб./Гкал/ч;</w:t>
      </w:r>
    </w:p>
    <w:p w14:paraId="485F39AE" w14:textId="7E63C4FB" w:rsidR="004A1AAC" w:rsidRPr="003C02A7" w:rsidRDefault="004A1AAC" w:rsidP="004A1AAC">
      <w:pPr>
        <w:autoSpaceDE w:val="0"/>
        <w:autoSpaceDN w:val="0"/>
        <w:adjustRightInd w:val="0"/>
        <w:spacing w:after="0" w:line="360" w:lineRule="auto"/>
        <w:ind w:firstLine="708"/>
        <w:jc w:val="center"/>
        <w:rPr>
          <w:rFonts w:ascii="Times New Roman" w:eastAsiaTheme="minorEastAsia" w:hAnsi="Times New Roman" w:cs="Times New Roman"/>
          <w:sz w:val="28"/>
          <w:szCs w:val="28"/>
        </w:rPr>
      </w:pPr>
      <m:oMath>
        <m:r>
          <w:rPr>
            <w:rFonts w:ascii="Cambria Math" w:hAnsi="Cambria Math" w:cs="Times New Roman"/>
            <w:sz w:val="36"/>
            <w:szCs w:val="36"/>
          </w:rPr>
          <m:t>Z=</m:t>
        </m:r>
        <m:f>
          <m:fPr>
            <m:ctrlPr>
              <w:rPr>
                <w:rFonts w:ascii="Cambria Math" w:hAnsi="Cambria Math" w:cs="Times New Roman"/>
                <w:i/>
                <w:sz w:val="36"/>
                <w:szCs w:val="36"/>
              </w:rPr>
            </m:ctrlPr>
          </m:fPr>
          <m:num>
            <m:f>
              <m:fPr>
                <m:ctrlPr>
                  <w:rPr>
                    <w:rFonts w:ascii="Cambria Math" w:hAnsi="Cambria Math" w:cs="Times New Roman"/>
                    <w:i/>
                    <w:sz w:val="36"/>
                    <w:szCs w:val="36"/>
                  </w:rPr>
                </m:ctrlPr>
              </m:fPr>
              <m:num>
                <m:r>
                  <w:rPr>
                    <w:rFonts w:ascii="Cambria Math" w:hAnsi="Cambria Math" w:cs="Times New Roman"/>
                    <w:sz w:val="36"/>
                    <w:szCs w:val="36"/>
                  </w:rPr>
                  <m:t>α</m:t>
                </m:r>
              </m:num>
              <m:den>
                <m:r>
                  <w:rPr>
                    <w:rFonts w:ascii="Cambria Math" w:hAnsi="Cambria Math" w:cs="Times New Roman"/>
                    <w:sz w:val="36"/>
                    <w:szCs w:val="36"/>
                  </w:rPr>
                  <m:t>3</m:t>
                </m:r>
              </m:den>
            </m:f>
            <m:r>
              <w:rPr>
                <w:rFonts w:ascii="Cambria Math" w:hAnsi="Cambria Math" w:cs="Times New Roman"/>
                <w:sz w:val="36"/>
                <w:szCs w:val="36"/>
              </w:rPr>
              <m:t>+30∙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6</m:t>
                </m:r>
              </m:sup>
            </m:sSup>
            <m:r>
              <w:rPr>
                <w:rFonts w:ascii="Cambria Math" w:hAnsi="Cambria Math" w:cs="Times New Roman"/>
                <w:sz w:val="36"/>
                <w:szCs w:val="36"/>
              </w:rPr>
              <m:t>φ</m:t>
            </m:r>
          </m:num>
          <m:den>
            <m:sSup>
              <m:sSupPr>
                <m:ctrlPr>
                  <w:rPr>
                    <w:rFonts w:ascii="Cambria Math" w:hAnsi="Cambria Math" w:cs="Times New Roman"/>
                    <w:i/>
                    <w:sz w:val="36"/>
                    <w:szCs w:val="36"/>
                  </w:rPr>
                </m:ctrlPr>
              </m:sSupPr>
              <m:e>
                <m:r>
                  <w:rPr>
                    <w:rFonts w:ascii="Cambria Math" w:hAnsi="Cambria Math" w:cs="Times New Roman"/>
                    <w:sz w:val="36"/>
                    <w:szCs w:val="36"/>
                    <w:lang w:val="en-US"/>
                  </w:rPr>
                  <m:t>R</m:t>
                </m:r>
              </m:e>
              <m:sup>
                <m:r>
                  <w:rPr>
                    <w:rFonts w:ascii="Cambria Math" w:hAnsi="Cambria Math" w:cs="Times New Roman"/>
                    <w:sz w:val="36"/>
                    <w:szCs w:val="36"/>
                  </w:rPr>
                  <m:t>2</m:t>
                </m:r>
              </m:sup>
            </m:sSup>
            <m:r>
              <w:rPr>
                <w:rFonts w:ascii="Cambria Math" w:hAnsi="Cambria Math" w:cs="Times New Roman"/>
                <w:sz w:val="36"/>
                <w:szCs w:val="36"/>
              </w:rPr>
              <m:t>∙П</m:t>
            </m:r>
          </m:den>
        </m:f>
      </m:oMath>
      <w:r w:rsidRPr="003C02A7">
        <w:rPr>
          <w:rFonts w:ascii="Times New Roman" w:eastAsiaTheme="minorEastAsia" w:hAnsi="Times New Roman" w:cs="Times New Roman"/>
          <w:i/>
          <w:sz w:val="28"/>
          <w:szCs w:val="28"/>
        </w:rPr>
        <w:t xml:space="preserve">, </w:t>
      </w:r>
      <w:r w:rsidRPr="003C02A7">
        <w:rPr>
          <w:rFonts w:ascii="Times New Roman" w:eastAsiaTheme="minorEastAsia" w:hAnsi="Times New Roman" w:cs="Times New Roman"/>
          <w:sz w:val="28"/>
          <w:szCs w:val="28"/>
        </w:rPr>
        <w:t>руб./Гкал/ч,</w:t>
      </w:r>
    </w:p>
    <w:p w14:paraId="08349B3C" w14:textId="77777777" w:rsidR="004A1AAC" w:rsidRPr="003C02A7" w:rsidRDefault="004A1AAC" w:rsidP="00D95C01">
      <w:pPr>
        <w:pStyle w:val="a7"/>
      </w:pPr>
      <w:r w:rsidRPr="003C02A7">
        <w:t xml:space="preserve">где R – радиус действия тепловой сети (длина главной тепловой магистрали самого протяженного вывода от источника), км; </w:t>
      </w:r>
    </w:p>
    <w:p w14:paraId="65340A29" w14:textId="77777777" w:rsidR="004A1AAC" w:rsidRPr="003C02A7" w:rsidRDefault="004A1AAC" w:rsidP="00D95C01">
      <w:pPr>
        <w:pStyle w:val="a7"/>
      </w:pPr>
      <w:r w:rsidRPr="003C02A7">
        <w:t>B – среднее число абонентов на 1 км</w:t>
      </w:r>
      <w:r w:rsidRPr="003C02A7">
        <w:rPr>
          <w:vertAlign w:val="superscript"/>
        </w:rPr>
        <w:t>2</w:t>
      </w:r>
      <w:r w:rsidRPr="003C02A7">
        <w:t xml:space="preserve">; </w:t>
      </w:r>
    </w:p>
    <w:p w14:paraId="1876BE09" w14:textId="77777777" w:rsidR="004A1AAC" w:rsidRPr="003C02A7" w:rsidRDefault="004A1AAC" w:rsidP="00D95C01">
      <w:pPr>
        <w:pStyle w:val="a7"/>
      </w:pPr>
      <w:r w:rsidRPr="003C02A7">
        <w:t>s – удельная стоимость материальной характеристики тепловой сети, руб./м</w:t>
      </w:r>
      <w:r w:rsidRPr="003C02A7">
        <w:rPr>
          <w:vertAlign w:val="superscript"/>
        </w:rPr>
        <w:t>2</w:t>
      </w:r>
      <w:r w:rsidRPr="003C02A7">
        <w:t xml:space="preserve">; </w:t>
      </w:r>
    </w:p>
    <w:p w14:paraId="1E650B68" w14:textId="77777777" w:rsidR="004A1AAC" w:rsidRPr="003C02A7" w:rsidRDefault="004A1AAC" w:rsidP="00D95C01">
      <w:pPr>
        <w:pStyle w:val="a7"/>
      </w:pPr>
      <w:r w:rsidRPr="003C02A7">
        <w:t xml:space="preserve">П – </w:t>
      </w:r>
      <w:proofErr w:type="spellStart"/>
      <w:r w:rsidRPr="003C02A7">
        <w:t>теплоплотность</w:t>
      </w:r>
      <w:proofErr w:type="spellEnd"/>
      <w:r w:rsidRPr="003C02A7">
        <w:t xml:space="preserve"> района, Гкал/ч.км</w:t>
      </w:r>
      <w:r w:rsidRPr="003C02A7">
        <w:rPr>
          <w:vertAlign w:val="superscript"/>
        </w:rPr>
        <w:t>2</w:t>
      </w:r>
      <w:r w:rsidRPr="003C02A7">
        <w:t xml:space="preserve">; </w:t>
      </w:r>
    </w:p>
    <w:p w14:paraId="257347BC" w14:textId="77777777" w:rsidR="004A1AAC" w:rsidRPr="003C02A7" w:rsidRDefault="004A1AAC" w:rsidP="00D95C01">
      <w:pPr>
        <w:pStyle w:val="a7"/>
      </w:pPr>
      <w:r w:rsidRPr="003C02A7">
        <w:t xml:space="preserve">H – потеря напора на трение при транспорте теплоносителя по главной тепловой магистрали, м вод. ст.; </w:t>
      </w:r>
    </w:p>
    <w:p w14:paraId="01BFA710" w14:textId="77777777" w:rsidR="004A1AAC" w:rsidRPr="003C02A7" w:rsidRDefault="004A1AAC" w:rsidP="00D95C01">
      <w:pPr>
        <w:pStyle w:val="a7"/>
      </w:pPr>
      <w:proofErr w:type="spellStart"/>
      <w:r w:rsidRPr="003C02A7">
        <w:t>Δτ</w:t>
      </w:r>
      <w:proofErr w:type="spellEnd"/>
      <w:r w:rsidRPr="003C02A7">
        <w:t xml:space="preserve"> – расчетный перепад температур теплоносителя в тепловой сети, </w:t>
      </w:r>
      <w:r w:rsidRPr="003C02A7">
        <w:rPr>
          <w:vertAlign w:val="superscript"/>
        </w:rPr>
        <w:t>О</w:t>
      </w:r>
      <w:r w:rsidRPr="003C02A7">
        <w:t>C;</w:t>
      </w:r>
    </w:p>
    <w:p w14:paraId="496FF817" w14:textId="77777777" w:rsidR="004A1AAC" w:rsidRPr="003C02A7" w:rsidRDefault="004A1AAC" w:rsidP="00D95C01">
      <w:pPr>
        <w:pStyle w:val="a7"/>
      </w:pPr>
      <w:r w:rsidRPr="003C02A7">
        <w:t>a – постоянная часть удельной начальной стоимости котельной, руб./МВт;</w:t>
      </w:r>
    </w:p>
    <w:p w14:paraId="31310379" w14:textId="678D5907" w:rsidR="004A1AAC" w:rsidRPr="003C02A7" w:rsidRDefault="004A1AAC" w:rsidP="00D95C01">
      <w:pPr>
        <w:pStyle w:val="a7"/>
      </w:pPr>
      <w:r w:rsidRPr="003C02A7">
        <w:t>φ – поправочный коэффициент, зависящий от постоянной части расходов на сооружение котельной.</w:t>
      </w:r>
    </w:p>
    <w:p w14:paraId="16367DC4" w14:textId="2EDC0F8C" w:rsidR="004A1AAC" w:rsidRPr="003C02A7" w:rsidRDefault="004A1AAC" w:rsidP="009716A2">
      <w:pPr>
        <w:pStyle w:val="a7"/>
      </w:pPr>
      <w:r w:rsidRPr="003C02A7">
        <w:t xml:space="preserve">Осуществляя элементарное дифференцирование по R с нахождением его оптимального значения при равенстве нулю его первой производной, получаем </w:t>
      </w:r>
      <w:r w:rsidRPr="003C02A7">
        <w:lastRenderedPageBreak/>
        <w:t>аналитическое выражение для оптимального радиуса теплоснабжения в следующем виде, км:</w:t>
      </w:r>
    </w:p>
    <w:p w14:paraId="15493412" w14:textId="0C88F78C" w:rsidR="001D6DDB" w:rsidRPr="003C02A7" w:rsidRDefault="00205769" w:rsidP="00D95C01">
      <w:pPr>
        <w:autoSpaceDE w:val="0"/>
        <w:autoSpaceDN w:val="0"/>
        <w:adjustRightInd w:val="0"/>
        <w:spacing w:after="0" w:line="360" w:lineRule="auto"/>
        <w:ind w:firstLine="708"/>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опт</m:t>
              </m:r>
            </m:sub>
          </m:sSub>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140</m:t>
                  </m:r>
                </m:num>
                <m:den>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0,4</m:t>
                      </m:r>
                    </m:sup>
                  </m:sSup>
                </m:den>
              </m:f>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0,4</m:t>
              </m:r>
            </m:sup>
          </m:s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0,1</m:t>
                      </m:r>
                    </m:sup>
                  </m:sSup>
                </m:den>
              </m:f>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∆τ</m:t>
                      </m:r>
                    </m:num>
                    <m:den>
                      <m:r>
                        <w:rPr>
                          <w:rFonts w:ascii="Cambria Math" w:eastAsiaTheme="minorEastAsia" w:hAnsi="Cambria Math" w:cs="Times New Roman"/>
                          <w:sz w:val="28"/>
                          <w:szCs w:val="28"/>
                        </w:rPr>
                        <m:t>П</m:t>
                      </m:r>
                    </m:den>
                  </m:f>
                </m:e>
              </m:d>
            </m:e>
            <m:sup>
              <m:r>
                <w:rPr>
                  <w:rFonts w:ascii="Cambria Math" w:eastAsiaTheme="minorEastAsia" w:hAnsi="Cambria Math" w:cs="Times New Roman"/>
                  <w:sz w:val="28"/>
                  <w:szCs w:val="28"/>
                </w:rPr>
                <m:t>0,15</m:t>
              </m:r>
            </m:sup>
          </m:sSup>
        </m:oMath>
      </m:oMathPara>
    </w:p>
    <w:p w14:paraId="345F510F" w14:textId="6F925649" w:rsidR="001D6DDB" w:rsidRPr="003C02A7" w:rsidRDefault="008C5F22" w:rsidP="00D95C01">
      <w:pPr>
        <w:pStyle w:val="a7"/>
      </w:pPr>
      <w:r w:rsidRPr="003C02A7">
        <w:t>Результат</w:t>
      </w:r>
      <w:r w:rsidR="001D6DDB" w:rsidRPr="003C02A7">
        <w:t xml:space="preserve"> расчета радиуса эффективного теплоснабжения для </w:t>
      </w:r>
      <w:r w:rsidR="009716A2" w:rsidRPr="003C02A7">
        <w:t>Центральной котельной представлен</w:t>
      </w:r>
      <w:r w:rsidR="001D6DDB" w:rsidRPr="003C02A7">
        <w:t xml:space="preserve"> в таблице </w:t>
      </w:r>
      <w:r w:rsidR="00D95C01" w:rsidRPr="003C02A7">
        <w:t>ниже</w:t>
      </w:r>
      <w:r w:rsidR="009716A2" w:rsidRPr="003C02A7">
        <w:t>.</w:t>
      </w:r>
    </w:p>
    <w:p w14:paraId="1DC771FE" w14:textId="6566CB9D" w:rsidR="009716A2" w:rsidRPr="003C02A7" w:rsidRDefault="009716A2" w:rsidP="00C13670">
      <w:pPr>
        <w:pStyle w:val="1110"/>
        <w:ind w:left="851" w:hanging="851"/>
      </w:pPr>
      <w:r w:rsidRPr="003C02A7">
        <w:t xml:space="preserve">Радиус эффективности теплоснабжения </w:t>
      </w:r>
      <w:r w:rsidR="00C13670" w:rsidRPr="003C02A7">
        <w:t>Кот</w:t>
      </w:r>
      <w:r w:rsidR="002752DA">
        <w:t>е</w:t>
      </w:r>
      <w:r w:rsidR="00C13670" w:rsidRPr="003C02A7">
        <w:t>льной с. Подсосное</w:t>
      </w:r>
      <w:r w:rsidRPr="003C02A7">
        <w:t>.</w:t>
      </w:r>
    </w:p>
    <w:tbl>
      <w:tblPr>
        <w:tblW w:w="5298" w:type="pct"/>
        <w:tblInd w:w="-557" w:type="dxa"/>
        <w:tblCellMar>
          <w:left w:w="0" w:type="dxa"/>
          <w:right w:w="0" w:type="dxa"/>
        </w:tblCellMar>
        <w:tblLook w:val="04A0" w:firstRow="1" w:lastRow="0" w:firstColumn="1" w:lastColumn="0" w:noHBand="0" w:noVBand="1"/>
      </w:tblPr>
      <w:tblGrid>
        <w:gridCol w:w="1155"/>
        <w:gridCol w:w="972"/>
        <w:gridCol w:w="850"/>
        <w:gridCol w:w="993"/>
        <w:gridCol w:w="1064"/>
        <w:gridCol w:w="1005"/>
        <w:gridCol w:w="1048"/>
        <w:gridCol w:w="1142"/>
        <w:gridCol w:w="923"/>
        <w:gridCol w:w="1083"/>
      </w:tblGrid>
      <w:tr w:rsidR="003C02A7" w:rsidRPr="003C02A7" w14:paraId="39E10392" w14:textId="77777777" w:rsidTr="003C02A7">
        <w:trPr>
          <w:trHeight w:val="1800"/>
        </w:trPr>
        <w:tc>
          <w:tcPr>
            <w:tcW w:w="5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68CB28" w14:textId="77777777" w:rsidR="003C02A7" w:rsidRPr="003C02A7" w:rsidRDefault="003C02A7" w:rsidP="003C02A7">
            <w:pPr>
              <w:pStyle w:val="ab"/>
              <w:rPr>
                <w:sz w:val="16"/>
                <w:szCs w:val="16"/>
              </w:rPr>
            </w:pPr>
            <w:r w:rsidRPr="003C02A7">
              <w:rPr>
                <w:sz w:val="16"/>
                <w:szCs w:val="16"/>
              </w:rPr>
              <w:t>Наименование котельной</w:t>
            </w:r>
          </w:p>
        </w:tc>
        <w:tc>
          <w:tcPr>
            <w:tcW w:w="475" w:type="pct"/>
            <w:tcBorders>
              <w:top w:val="single" w:sz="8" w:space="0" w:color="auto"/>
              <w:left w:val="nil"/>
              <w:bottom w:val="single" w:sz="8" w:space="0" w:color="auto"/>
              <w:right w:val="single" w:sz="8" w:space="0" w:color="auto"/>
            </w:tcBorders>
            <w:shd w:val="clear" w:color="auto" w:fill="auto"/>
            <w:vAlign w:val="center"/>
            <w:hideMark/>
          </w:tcPr>
          <w:p w14:paraId="7B467FB1" w14:textId="77777777" w:rsidR="003C02A7" w:rsidRPr="003C02A7" w:rsidRDefault="003C02A7" w:rsidP="003C02A7">
            <w:pPr>
              <w:pStyle w:val="ab"/>
              <w:rPr>
                <w:sz w:val="16"/>
                <w:szCs w:val="16"/>
              </w:rPr>
            </w:pPr>
            <w:r w:rsidRPr="003C02A7">
              <w:rPr>
                <w:sz w:val="16"/>
                <w:szCs w:val="16"/>
              </w:rPr>
              <w:t>Площадь действия источника, км</w:t>
            </w:r>
            <w:r w:rsidRPr="003C02A7">
              <w:rPr>
                <w:sz w:val="16"/>
                <w:szCs w:val="16"/>
                <w:vertAlign w:val="superscript"/>
              </w:rPr>
              <w:t>2</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5A9D920D" w14:textId="77777777" w:rsidR="003C02A7" w:rsidRPr="003C02A7" w:rsidRDefault="003C02A7" w:rsidP="003C02A7">
            <w:pPr>
              <w:pStyle w:val="ab"/>
              <w:rPr>
                <w:sz w:val="16"/>
                <w:szCs w:val="16"/>
              </w:rPr>
            </w:pPr>
            <w:r w:rsidRPr="003C02A7">
              <w:rPr>
                <w:sz w:val="16"/>
                <w:szCs w:val="16"/>
              </w:rPr>
              <w:t>Количество абонентов в зоне действия источника</w:t>
            </w:r>
          </w:p>
        </w:tc>
        <w:tc>
          <w:tcPr>
            <w:tcW w:w="485" w:type="pct"/>
            <w:tcBorders>
              <w:top w:val="single" w:sz="8" w:space="0" w:color="auto"/>
              <w:left w:val="nil"/>
              <w:bottom w:val="single" w:sz="8" w:space="0" w:color="auto"/>
              <w:right w:val="single" w:sz="8" w:space="0" w:color="auto"/>
            </w:tcBorders>
            <w:shd w:val="clear" w:color="auto" w:fill="auto"/>
            <w:vAlign w:val="center"/>
            <w:hideMark/>
          </w:tcPr>
          <w:p w14:paraId="69F8D429" w14:textId="77777777" w:rsidR="003C02A7" w:rsidRPr="003C02A7" w:rsidRDefault="003C02A7" w:rsidP="003C02A7">
            <w:pPr>
              <w:pStyle w:val="ab"/>
              <w:rPr>
                <w:sz w:val="16"/>
                <w:szCs w:val="16"/>
              </w:rPr>
            </w:pPr>
            <w:r w:rsidRPr="003C02A7">
              <w:rPr>
                <w:sz w:val="16"/>
                <w:szCs w:val="16"/>
              </w:rPr>
              <w:t>Суммарная нагрузка потребителей, Гкал/ч</w:t>
            </w:r>
          </w:p>
        </w:tc>
        <w:tc>
          <w:tcPr>
            <w:tcW w:w="520" w:type="pct"/>
            <w:tcBorders>
              <w:top w:val="single" w:sz="8" w:space="0" w:color="auto"/>
              <w:left w:val="nil"/>
              <w:bottom w:val="single" w:sz="8" w:space="0" w:color="auto"/>
              <w:right w:val="single" w:sz="8" w:space="0" w:color="auto"/>
            </w:tcBorders>
            <w:shd w:val="clear" w:color="auto" w:fill="auto"/>
            <w:vAlign w:val="center"/>
            <w:hideMark/>
          </w:tcPr>
          <w:p w14:paraId="09F02820" w14:textId="77777777" w:rsidR="003C02A7" w:rsidRPr="003C02A7" w:rsidRDefault="003C02A7" w:rsidP="003C02A7">
            <w:pPr>
              <w:pStyle w:val="ab"/>
              <w:rPr>
                <w:sz w:val="16"/>
                <w:szCs w:val="16"/>
              </w:rPr>
            </w:pPr>
            <w:r w:rsidRPr="003C02A7">
              <w:rPr>
                <w:sz w:val="16"/>
                <w:szCs w:val="16"/>
              </w:rPr>
              <w:t>Потеря напора при транспорте теплоносителя, м</w:t>
            </w:r>
          </w:p>
        </w:tc>
        <w:tc>
          <w:tcPr>
            <w:tcW w:w="491" w:type="pct"/>
            <w:tcBorders>
              <w:top w:val="single" w:sz="8" w:space="0" w:color="auto"/>
              <w:left w:val="nil"/>
              <w:bottom w:val="single" w:sz="8" w:space="0" w:color="auto"/>
              <w:right w:val="single" w:sz="8" w:space="0" w:color="auto"/>
            </w:tcBorders>
            <w:shd w:val="clear" w:color="auto" w:fill="auto"/>
            <w:vAlign w:val="center"/>
            <w:hideMark/>
          </w:tcPr>
          <w:p w14:paraId="5D40176F" w14:textId="77777777" w:rsidR="003C02A7" w:rsidRPr="003C02A7" w:rsidRDefault="003C02A7" w:rsidP="003C02A7">
            <w:pPr>
              <w:pStyle w:val="ab"/>
              <w:rPr>
                <w:sz w:val="16"/>
                <w:szCs w:val="16"/>
              </w:rPr>
            </w:pPr>
            <w:r w:rsidRPr="003C02A7">
              <w:rPr>
                <w:sz w:val="16"/>
                <w:szCs w:val="16"/>
              </w:rPr>
              <w:t>Расчетная температура в подающем трубопроводе, °C</w:t>
            </w:r>
          </w:p>
        </w:tc>
        <w:tc>
          <w:tcPr>
            <w:tcW w:w="512" w:type="pct"/>
            <w:tcBorders>
              <w:top w:val="single" w:sz="8" w:space="0" w:color="auto"/>
              <w:left w:val="nil"/>
              <w:bottom w:val="single" w:sz="8" w:space="0" w:color="auto"/>
              <w:right w:val="single" w:sz="8" w:space="0" w:color="auto"/>
            </w:tcBorders>
            <w:shd w:val="clear" w:color="auto" w:fill="auto"/>
            <w:vAlign w:val="center"/>
            <w:hideMark/>
          </w:tcPr>
          <w:p w14:paraId="7ECFE5EC" w14:textId="4DFD25D8" w:rsidR="003C02A7" w:rsidRPr="003C02A7" w:rsidRDefault="003C02A7" w:rsidP="003C02A7">
            <w:pPr>
              <w:pStyle w:val="ab"/>
              <w:rPr>
                <w:sz w:val="16"/>
                <w:szCs w:val="16"/>
              </w:rPr>
            </w:pPr>
            <w:r w:rsidRPr="003C02A7">
              <w:rPr>
                <w:sz w:val="16"/>
                <w:szCs w:val="16"/>
              </w:rPr>
              <w:t>Расчетная температура в обратном трубопроводе, °C</w:t>
            </w:r>
          </w:p>
        </w:tc>
        <w:tc>
          <w:tcPr>
            <w:tcW w:w="558" w:type="pct"/>
            <w:tcBorders>
              <w:top w:val="single" w:sz="8" w:space="0" w:color="auto"/>
              <w:left w:val="nil"/>
              <w:bottom w:val="single" w:sz="8" w:space="0" w:color="auto"/>
              <w:right w:val="single" w:sz="8" w:space="0" w:color="auto"/>
            </w:tcBorders>
            <w:shd w:val="clear" w:color="auto" w:fill="auto"/>
            <w:vAlign w:val="center"/>
            <w:hideMark/>
          </w:tcPr>
          <w:p w14:paraId="08B47E75" w14:textId="77777777" w:rsidR="003C02A7" w:rsidRPr="003C02A7" w:rsidRDefault="003C02A7" w:rsidP="003C02A7">
            <w:pPr>
              <w:pStyle w:val="ab"/>
              <w:rPr>
                <w:sz w:val="16"/>
                <w:szCs w:val="16"/>
              </w:rPr>
            </w:pPr>
            <w:r w:rsidRPr="003C02A7">
              <w:rPr>
                <w:sz w:val="16"/>
                <w:szCs w:val="16"/>
              </w:rPr>
              <w:t>Радиус эффективного теплоснабжения</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0F63FB64" w14:textId="77777777" w:rsidR="003C02A7" w:rsidRPr="003C02A7" w:rsidRDefault="003C02A7" w:rsidP="003C02A7">
            <w:pPr>
              <w:pStyle w:val="ab"/>
              <w:rPr>
                <w:sz w:val="16"/>
                <w:szCs w:val="16"/>
              </w:rPr>
            </w:pPr>
            <w:r w:rsidRPr="003C02A7">
              <w:rPr>
                <w:sz w:val="16"/>
                <w:szCs w:val="16"/>
              </w:rPr>
              <w:t>Фактический радиус, км</w:t>
            </w:r>
          </w:p>
        </w:tc>
        <w:tc>
          <w:tcPr>
            <w:tcW w:w="529" w:type="pct"/>
            <w:tcBorders>
              <w:top w:val="single" w:sz="8" w:space="0" w:color="auto"/>
              <w:left w:val="nil"/>
              <w:bottom w:val="single" w:sz="8" w:space="0" w:color="auto"/>
              <w:right w:val="single" w:sz="8" w:space="0" w:color="auto"/>
            </w:tcBorders>
            <w:shd w:val="clear" w:color="auto" w:fill="auto"/>
            <w:vAlign w:val="center"/>
            <w:hideMark/>
          </w:tcPr>
          <w:p w14:paraId="09AFD73D" w14:textId="77777777" w:rsidR="003C02A7" w:rsidRPr="003C02A7" w:rsidRDefault="003C02A7" w:rsidP="003C02A7">
            <w:pPr>
              <w:pStyle w:val="ab"/>
              <w:rPr>
                <w:sz w:val="16"/>
                <w:szCs w:val="16"/>
              </w:rPr>
            </w:pPr>
            <w:r w:rsidRPr="003C02A7">
              <w:rPr>
                <w:sz w:val="16"/>
                <w:szCs w:val="16"/>
              </w:rPr>
              <w:t>Средняя плотность тепловой нагрузки Гкал/(ч*м</w:t>
            </w:r>
            <w:r w:rsidRPr="003C02A7">
              <w:rPr>
                <w:sz w:val="16"/>
                <w:szCs w:val="16"/>
                <w:vertAlign w:val="superscript"/>
              </w:rPr>
              <w:t>2</w:t>
            </w:r>
            <w:r w:rsidRPr="003C02A7">
              <w:rPr>
                <w:sz w:val="16"/>
                <w:szCs w:val="16"/>
              </w:rPr>
              <w:t>)</w:t>
            </w:r>
          </w:p>
        </w:tc>
      </w:tr>
      <w:tr w:rsidR="003C02A7" w:rsidRPr="003C02A7" w14:paraId="38E57189" w14:textId="77777777" w:rsidTr="003C02A7">
        <w:trPr>
          <w:trHeight w:val="315"/>
        </w:trPr>
        <w:tc>
          <w:tcPr>
            <w:tcW w:w="564" w:type="pct"/>
            <w:tcBorders>
              <w:top w:val="nil"/>
              <w:left w:val="single" w:sz="8" w:space="0" w:color="auto"/>
              <w:bottom w:val="single" w:sz="8" w:space="0" w:color="auto"/>
              <w:right w:val="single" w:sz="8" w:space="0" w:color="auto"/>
            </w:tcBorders>
            <w:shd w:val="clear" w:color="auto" w:fill="auto"/>
            <w:vAlign w:val="center"/>
            <w:hideMark/>
          </w:tcPr>
          <w:p w14:paraId="0852CBAA" w14:textId="77777777" w:rsidR="003C02A7" w:rsidRPr="003C02A7" w:rsidRDefault="003C02A7" w:rsidP="003C02A7">
            <w:pPr>
              <w:pStyle w:val="ab"/>
              <w:rPr>
                <w:sz w:val="16"/>
                <w:szCs w:val="16"/>
              </w:rPr>
            </w:pPr>
            <w:r w:rsidRPr="003C02A7">
              <w:rPr>
                <w:sz w:val="16"/>
                <w:szCs w:val="16"/>
              </w:rPr>
              <w:t>Котельная с. Подсосное</w:t>
            </w:r>
          </w:p>
        </w:tc>
        <w:tc>
          <w:tcPr>
            <w:tcW w:w="475" w:type="pct"/>
            <w:tcBorders>
              <w:top w:val="nil"/>
              <w:left w:val="nil"/>
              <w:bottom w:val="single" w:sz="8" w:space="0" w:color="000000"/>
              <w:right w:val="single" w:sz="8" w:space="0" w:color="000000"/>
            </w:tcBorders>
            <w:shd w:val="clear" w:color="auto" w:fill="auto"/>
            <w:vAlign w:val="center"/>
            <w:hideMark/>
          </w:tcPr>
          <w:p w14:paraId="6B5BE124" w14:textId="66A8CCD9" w:rsidR="003C02A7" w:rsidRPr="003C02A7" w:rsidRDefault="003C02A7" w:rsidP="003C02A7">
            <w:pPr>
              <w:pStyle w:val="ab"/>
              <w:rPr>
                <w:sz w:val="16"/>
                <w:szCs w:val="16"/>
              </w:rPr>
            </w:pPr>
            <w:r w:rsidRPr="003C02A7">
              <w:rPr>
                <w:sz w:val="16"/>
                <w:szCs w:val="16"/>
              </w:rPr>
              <w:t>0,900</w:t>
            </w:r>
          </w:p>
        </w:tc>
        <w:tc>
          <w:tcPr>
            <w:tcW w:w="415" w:type="pct"/>
            <w:tcBorders>
              <w:top w:val="nil"/>
              <w:left w:val="nil"/>
              <w:bottom w:val="single" w:sz="8" w:space="0" w:color="000000"/>
              <w:right w:val="single" w:sz="8" w:space="0" w:color="000000"/>
            </w:tcBorders>
            <w:shd w:val="clear" w:color="auto" w:fill="auto"/>
            <w:vAlign w:val="center"/>
            <w:hideMark/>
          </w:tcPr>
          <w:p w14:paraId="3ED91E9C" w14:textId="24C25E43" w:rsidR="003C02A7" w:rsidRPr="003C02A7" w:rsidRDefault="003C02A7" w:rsidP="003C02A7">
            <w:pPr>
              <w:pStyle w:val="ab"/>
              <w:rPr>
                <w:sz w:val="16"/>
                <w:szCs w:val="16"/>
              </w:rPr>
            </w:pPr>
            <w:r w:rsidRPr="003C02A7">
              <w:rPr>
                <w:sz w:val="16"/>
                <w:szCs w:val="16"/>
              </w:rPr>
              <w:t>52</w:t>
            </w:r>
          </w:p>
        </w:tc>
        <w:tc>
          <w:tcPr>
            <w:tcW w:w="485" w:type="pct"/>
            <w:tcBorders>
              <w:top w:val="nil"/>
              <w:left w:val="nil"/>
              <w:bottom w:val="single" w:sz="8" w:space="0" w:color="000000"/>
              <w:right w:val="single" w:sz="8" w:space="0" w:color="000000"/>
            </w:tcBorders>
            <w:shd w:val="clear" w:color="auto" w:fill="auto"/>
            <w:vAlign w:val="center"/>
            <w:hideMark/>
          </w:tcPr>
          <w:p w14:paraId="2A781C51" w14:textId="511F935B" w:rsidR="003C02A7" w:rsidRPr="003C02A7" w:rsidRDefault="003C02A7" w:rsidP="003C02A7">
            <w:pPr>
              <w:pStyle w:val="ab"/>
              <w:rPr>
                <w:sz w:val="16"/>
                <w:szCs w:val="16"/>
              </w:rPr>
            </w:pPr>
            <w:r w:rsidRPr="003C02A7">
              <w:rPr>
                <w:sz w:val="16"/>
                <w:szCs w:val="16"/>
              </w:rPr>
              <w:t>0,840</w:t>
            </w:r>
          </w:p>
        </w:tc>
        <w:tc>
          <w:tcPr>
            <w:tcW w:w="520" w:type="pct"/>
            <w:tcBorders>
              <w:top w:val="nil"/>
              <w:left w:val="nil"/>
              <w:bottom w:val="single" w:sz="8" w:space="0" w:color="000000"/>
              <w:right w:val="single" w:sz="8" w:space="0" w:color="000000"/>
            </w:tcBorders>
            <w:shd w:val="clear" w:color="auto" w:fill="auto"/>
            <w:vAlign w:val="center"/>
            <w:hideMark/>
          </w:tcPr>
          <w:p w14:paraId="5CE31A81" w14:textId="105F820A" w:rsidR="003C02A7" w:rsidRPr="003C02A7" w:rsidRDefault="003C02A7" w:rsidP="003C02A7">
            <w:pPr>
              <w:pStyle w:val="ab"/>
              <w:rPr>
                <w:sz w:val="16"/>
                <w:szCs w:val="16"/>
              </w:rPr>
            </w:pPr>
            <w:r w:rsidRPr="003C02A7">
              <w:rPr>
                <w:sz w:val="16"/>
                <w:szCs w:val="16"/>
              </w:rPr>
              <w:t>8</w:t>
            </w:r>
          </w:p>
        </w:tc>
        <w:tc>
          <w:tcPr>
            <w:tcW w:w="491" w:type="pct"/>
            <w:tcBorders>
              <w:top w:val="nil"/>
              <w:left w:val="nil"/>
              <w:bottom w:val="single" w:sz="8" w:space="0" w:color="000000"/>
              <w:right w:val="single" w:sz="8" w:space="0" w:color="000000"/>
            </w:tcBorders>
            <w:shd w:val="clear" w:color="auto" w:fill="auto"/>
            <w:vAlign w:val="center"/>
            <w:hideMark/>
          </w:tcPr>
          <w:p w14:paraId="0F7CA0DB" w14:textId="6996FC40" w:rsidR="003C02A7" w:rsidRPr="003C02A7" w:rsidRDefault="003C02A7" w:rsidP="003C02A7">
            <w:pPr>
              <w:pStyle w:val="ab"/>
              <w:rPr>
                <w:sz w:val="16"/>
                <w:szCs w:val="16"/>
              </w:rPr>
            </w:pPr>
            <w:r w:rsidRPr="003C02A7">
              <w:rPr>
                <w:sz w:val="16"/>
                <w:szCs w:val="16"/>
              </w:rPr>
              <w:t>95</w:t>
            </w:r>
          </w:p>
        </w:tc>
        <w:tc>
          <w:tcPr>
            <w:tcW w:w="512" w:type="pct"/>
            <w:tcBorders>
              <w:top w:val="nil"/>
              <w:left w:val="nil"/>
              <w:bottom w:val="single" w:sz="8" w:space="0" w:color="000000"/>
              <w:right w:val="single" w:sz="8" w:space="0" w:color="000000"/>
            </w:tcBorders>
            <w:shd w:val="clear" w:color="auto" w:fill="auto"/>
            <w:vAlign w:val="center"/>
            <w:hideMark/>
          </w:tcPr>
          <w:p w14:paraId="3B33AACE" w14:textId="2FDC303F" w:rsidR="003C02A7" w:rsidRPr="003C02A7" w:rsidRDefault="003C02A7" w:rsidP="003C02A7">
            <w:pPr>
              <w:pStyle w:val="ab"/>
              <w:rPr>
                <w:sz w:val="16"/>
                <w:szCs w:val="16"/>
              </w:rPr>
            </w:pPr>
            <w:r w:rsidRPr="003C02A7">
              <w:rPr>
                <w:sz w:val="16"/>
                <w:szCs w:val="16"/>
              </w:rPr>
              <w:t>70</w:t>
            </w:r>
          </w:p>
        </w:tc>
        <w:tc>
          <w:tcPr>
            <w:tcW w:w="558" w:type="pct"/>
            <w:tcBorders>
              <w:top w:val="nil"/>
              <w:left w:val="nil"/>
              <w:bottom w:val="single" w:sz="8" w:space="0" w:color="000000"/>
              <w:right w:val="single" w:sz="8" w:space="0" w:color="000000"/>
            </w:tcBorders>
            <w:shd w:val="clear" w:color="auto" w:fill="auto"/>
            <w:vAlign w:val="center"/>
            <w:hideMark/>
          </w:tcPr>
          <w:p w14:paraId="482C71FC" w14:textId="31AF645A" w:rsidR="003C02A7" w:rsidRPr="003C02A7" w:rsidRDefault="003C02A7" w:rsidP="003C02A7">
            <w:pPr>
              <w:pStyle w:val="ab"/>
              <w:rPr>
                <w:sz w:val="16"/>
                <w:szCs w:val="16"/>
              </w:rPr>
            </w:pPr>
            <w:r w:rsidRPr="003C02A7">
              <w:rPr>
                <w:sz w:val="16"/>
                <w:szCs w:val="16"/>
              </w:rPr>
              <w:t>600,00</w:t>
            </w:r>
          </w:p>
        </w:tc>
        <w:tc>
          <w:tcPr>
            <w:tcW w:w="451" w:type="pct"/>
            <w:tcBorders>
              <w:top w:val="nil"/>
              <w:left w:val="nil"/>
              <w:bottom w:val="single" w:sz="8" w:space="0" w:color="000000"/>
              <w:right w:val="single" w:sz="8" w:space="0" w:color="000000"/>
            </w:tcBorders>
            <w:shd w:val="clear" w:color="auto" w:fill="auto"/>
            <w:vAlign w:val="center"/>
            <w:hideMark/>
          </w:tcPr>
          <w:p w14:paraId="6C1D9F85" w14:textId="750EFD52" w:rsidR="003C02A7" w:rsidRPr="003C02A7" w:rsidRDefault="003C02A7" w:rsidP="003C02A7">
            <w:pPr>
              <w:pStyle w:val="ab"/>
              <w:rPr>
                <w:sz w:val="16"/>
                <w:szCs w:val="16"/>
              </w:rPr>
            </w:pPr>
            <w:r w:rsidRPr="003C02A7">
              <w:rPr>
                <w:sz w:val="16"/>
                <w:szCs w:val="16"/>
              </w:rPr>
              <w:t>0,550</w:t>
            </w:r>
          </w:p>
        </w:tc>
        <w:tc>
          <w:tcPr>
            <w:tcW w:w="529" w:type="pct"/>
            <w:tcBorders>
              <w:top w:val="nil"/>
              <w:left w:val="nil"/>
              <w:bottom w:val="single" w:sz="8" w:space="0" w:color="000000"/>
              <w:right w:val="single" w:sz="8" w:space="0" w:color="000000"/>
            </w:tcBorders>
            <w:shd w:val="clear" w:color="auto" w:fill="auto"/>
            <w:vAlign w:val="center"/>
            <w:hideMark/>
          </w:tcPr>
          <w:p w14:paraId="477D9C64" w14:textId="71898339" w:rsidR="003C02A7" w:rsidRPr="003C02A7" w:rsidRDefault="003C02A7" w:rsidP="003C02A7">
            <w:pPr>
              <w:pStyle w:val="ab"/>
              <w:rPr>
                <w:sz w:val="16"/>
                <w:szCs w:val="16"/>
              </w:rPr>
            </w:pPr>
            <w:r w:rsidRPr="003C02A7">
              <w:rPr>
                <w:sz w:val="16"/>
                <w:szCs w:val="16"/>
              </w:rPr>
              <w:t>0,93</w:t>
            </w:r>
          </w:p>
        </w:tc>
      </w:tr>
    </w:tbl>
    <w:p w14:paraId="26B45970" w14:textId="77777777" w:rsidR="009716A2" w:rsidRPr="00D95C01" w:rsidRDefault="009716A2" w:rsidP="00D95C01">
      <w:pPr>
        <w:pStyle w:val="a7"/>
      </w:pPr>
    </w:p>
    <w:p w14:paraId="4A232B41" w14:textId="7F7433C0" w:rsidR="00E5705A" w:rsidRPr="00374AF3" w:rsidRDefault="00E5705A" w:rsidP="00D62722">
      <w:pPr>
        <w:pStyle w:val="11"/>
      </w:pPr>
      <w:bookmarkStart w:id="35" w:name="_Toc413147334"/>
      <w:bookmarkStart w:id="36" w:name="_Toc6262132"/>
      <w:r w:rsidRPr="00374AF3">
        <w:t>Тепловые нагрузки потребителей тепловой энергии, групп потребителей тепловой энергии в зонах действия источников тепловой энергии</w:t>
      </w:r>
      <w:bookmarkEnd w:id="35"/>
      <w:bookmarkEnd w:id="36"/>
    </w:p>
    <w:p w14:paraId="0C2A680F" w14:textId="77777777" w:rsidR="00E5705A" w:rsidRDefault="00E5705A" w:rsidP="00A4102A">
      <w:pPr>
        <w:pStyle w:val="111"/>
      </w:pPr>
      <w:bookmarkStart w:id="37" w:name="_Toc413147335"/>
      <w:r w:rsidRPr="00FC6E69">
        <w:t>Значения потребления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37"/>
    </w:p>
    <w:p w14:paraId="3CDED5F1" w14:textId="51557D3C" w:rsidR="00533300" w:rsidRPr="00533300" w:rsidRDefault="00533300" w:rsidP="00533300">
      <w:pPr>
        <w:pStyle w:val="a7"/>
      </w:pPr>
      <w:r w:rsidRPr="00533300">
        <w:t xml:space="preserve">Расчетная температура наружного воздуха для проектирования отопления, вентиляции и </w:t>
      </w:r>
      <w:r w:rsidRPr="0036249C">
        <w:t xml:space="preserve">ГВС для </w:t>
      </w:r>
      <w:r w:rsidR="000E583C">
        <w:t xml:space="preserve">с. </w:t>
      </w:r>
      <w:r w:rsidR="00D91458">
        <w:t>Подсосное</w:t>
      </w:r>
      <w:r>
        <w:t xml:space="preserve"> составляет </w:t>
      </w:r>
      <w:r w:rsidRPr="0036249C">
        <w:t xml:space="preserve">минус </w:t>
      </w:r>
      <w:r w:rsidR="000E583C">
        <w:t>4</w:t>
      </w:r>
      <w:r w:rsidR="00D91458">
        <w:t>1</w:t>
      </w:r>
      <w:r w:rsidRPr="0036249C">
        <w:t>°С.</w:t>
      </w:r>
      <w:r w:rsidRPr="00533300">
        <w:t xml:space="preserve"> Продолжительность отопительного сезона составляет </w:t>
      </w:r>
      <w:r w:rsidR="00F57F93">
        <w:t>233</w:t>
      </w:r>
      <w:r w:rsidRPr="00533300">
        <w:t xml:space="preserve"> суток.</w:t>
      </w:r>
    </w:p>
    <w:p w14:paraId="503E9BE3" w14:textId="6265DC6C" w:rsidR="0003049D" w:rsidRDefault="00533300" w:rsidP="000E583C">
      <w:pPr>
        <w:pStyle w:val="a7"/>
      </w:pPr>
      <w:r w:rsidRPr="00374AF3">
        <w:t xml:space="preserve">В таблице ниже приведены сводные данные о </w:t>
      </w:r>
      <w:r w:rsidR="00EC1F99">
        <w:t>тепловых нагрузках</w:t>
      </w:r>
      <w:r w:rsidRPr="00374AF3">
        <w:t xml:space="preserve"> </w:t>
      </w:r>
      <w:r w:rsidR="000D7E02">
        <w:t xml:space="preserve">на территории с. </w:t>
      </w:r>
      <w:r w:rsidR="00D91458">
        <w:t>Подсосное</w:t>
      </w:r>
      <w:r w:rsidR="00EC1F99">
        <w:t xml:space="preserve"> за 2017-2019 гг.</w:t>
      </w:r>
    </w:p>
    <w:p w14:paraId="513B72E4" w14:textId="43E8183D" w:rsidR="00EC1F99" w:rsidRDefault="00EC1F99" w:rsidP="00EC1F99">
      <w:pPr>
        <w:pStyle w:val="11110"/>
        <w:ind w:left="1701" w:hanging="1417"/>
      </w:pPr>
      <w:r>
        <w:t xml:space="preserve">Тепловые нагрузки с. </w:t>
      </w:r>
      <w:r w:rsidR="00D91458">
        <w:t>Подсосное</w:t>
      </w:r>
      <w:r>
        <w:t xml:space="preserve"> 2017-2019 гг.</w:t>
      </w:r>
    </w:p>
    <w:tbl>
      <w:tblPr>
        <w:tblW w:w="5000" w:type="pct"/>
        <w:tblLook w:val="04A0" w:firstRow="1" w:lastRow="0" w:firstColumn="1" w:lastColumn="0" w:noHBand="0" w:noVBand="1"/>
      </w:tblPr>
      <w:tblGrid>
        <w:gridCol w:w="3652"/>
        <w:gridCol w:w="1701"/>
        <w:gridCol w:w="1559"/>
        <w:gridCol w:w="1559"/>
        <w:gridCol w:w="1384"/>
      </w:tblGrid>
      <w:tr w:rsidR="00D91458" w:rsidRPr="00D91458" w14:paraId="10230B1F" w14:textId="77777777" w:rsidTr="00D91458">
        <w:trPr>
          <w:trHeight w:val="300"/>
        </w:trPr>
        <w:tc>
          <w:tcPr>
            <w:tcW w:w="18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4D35E" w14:textId="77777777" w:rsidR="00D91458" w:rsidRPr="00D91458" w:rsidRDefault="00D91458" w:rsidP="00D91458">
            <w:pPr>
              <w:spacing w:after="0" w:line="240" w:lineRule="auto"/>
              <w:jc w:val="center"/>
              <w:rPr>
                <w:rFonts w:ascii="Times New Roman" w:eastAsia="Times New Roman" w:hAnsi="Times New Roman" w:cs="Times New Roman"/>
                <w:b/>
                <w:bCs/>
                <w:color w:val="000000"/>
                <w:sz w:val="20"/>
                <w:szCs w:val="20"/>
                <w:lang w:eastAsia="ru-RU"/>
              </w:rPr>
            </w:pPr>
            <w:r w:rsidRPr="00D91458">
              <w:rPr>
                <w:rFonts w:ascii="Times New Roman" w:eastAsia="Times New Roman" w:hAnsi="Times New Roman" w:cs="Times New Roman"/>
                <w:b/>
                <w:bCs/>
                <w:color w:val="000000"/>
                <w:sz w:val="20"/>
                <w:szCs w:val="20"/>
                <w:lang w:eastAsia="ru-RU"/>
              </w:rPr>
              <w:t>Наименование</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DBE54" w14:textId="77777777" w:rsidR="00D91458" w:rsidRPr="00D91458" w:rsidRDefault="00D91458" w:rsidP="00D91458">
            <w:pPr>
              <w:spacing w:after="0" w:line="240" w:lineRule="auto"/>
              <w:jc w:val="center"/>
              <w:rPr>
                <w:rFonts w:ascii="Times New Roman" w:eastAsia="Times New Roman" w:hAnsi="Times New Roman" w:cs="Times New Roman"/>
                <w:b/>
                <w:bCs/>
                <w:color w:val="000000"/>
                <w:sz w:val="20"/>
                <w:szCs w:val="20"/>
                <w:lang w:eastAsia="ru-RU"/>
              </w:rPr>
            </w:pPr>
            <w:r w:rsidRPr="00D91458">
              <w:rPr>
                <w:rFonts w:ascii="Times New Roman" w:eastAsia="Times New Roman" w:hAnsi="Times New Roman" w:cs="Times New Roman"/>
                <w:b/>
                <w:bCs/>
                <w:color w:val="000000"/>
                <w:sz w:val="20"/>
                <w:szCs w:val="20"/>
                <w:lang w:eastAsia="ru-RU"/>
              </w:rPr>
              <w:t>Единица измерения</w:t>
            </w:r>
          </w:p>
        </w:tc>
        <w:tc>
          <w:tcPr>
            <w:tcW w:w="2284" w:type="pct"/>
            <w:gridSpan w:val="3"/>
            <w:tcBorders>
              <w:top w:val="single" w:sz="4" w:space="0" w:color="auto"/>
              <w:left w:val="nil"/>
              <w:bottom w:val="single" w:sz="4" w:space="0" w:color="auto"/>
              <w:right w:val="single" w:sz="4" w:space="0" w:color="auto"/>
            </w:tcBorders>
            <w:shd w:val="clear" w:color="auto" w:fill="auto"/>
            <w:vAlign w:val="center"/>
            <w:hideMark/>
          </w:tcPr>
          <w:p w14:paraId="274B55B0" w14:textId="77777777" w:rsidR="00D91458" w:rsidRPr="00D91458" w:rsidRDefault="00D91458" w:rsidP="00D91458">
            <w:pPr>
              <w:spacing w:after="0" w:line="240" w:lineRule="auto"/>
              <w:jc w:val="center"/>
              <w:rPr>
                <w:rFonts w:ascii="Times New Roman" w:eastAsia="Times New Roman" w:hAnsi="Times New Roman" w:cs="Times New Roman"/>
                <w:b/>
                <w:bCs/>
                <w:color w:val="000000"/>
                <w:sz w:val="20"/>
                <w:szCs w:val="20"/>
                <w:lang w:eastAsia="ru-RU"/>
              </w:rPr>
            </w:pPr>
            <w:r w:rsidRPr="00D91458">
              <w:rPr>
                <w:rFonts w:ascii="Times New Roman" w:eastAsia="Times New Roman" w:hAnsi="Times New Roman" w:cs="Times New Roman"/>
                <w:b/>
                <w:bCs/>
                <w:color w:val="000000"/>
                <w:sz w:val="20"/>
                <w:szCs w:val="20"/>
                <w:lang w:eastAsia="ru-RU"/>
              </w:rPr>
              <w:t>Показатель</w:t>
            </w:r>
          </w:p>
        </w:tc>
      </w:tr>
      <w:tr w:rsidR="00D91458" w:rsidRPr="00D91458" w14:paraId="46747566" w14:textId="77777777" w:rsidTr="00D91458">
        <w:trPr>
          <w:trHeight w:val="300"/>
        </w:trPr>
        <w:tc>
          <w:tcPr>
            <w:tcW w:w="1853" w:type="pct"/>
            <w:vMerge/>
            <w:tcBorders>
              <w:top w:val="single" w:sz="4" w:space="0" w:color="auto"/>
              <w:left w:val="single" w:sz="4" w:space="0" w:color="auto"/>
              <w:bottom w:val="single" w:sz="4" w:space="0" w:color="auto"/>
              <w:right w:val="single" w:sz="4" w:space="0" w:color="auto"/>
            </w:tcBorders>
            <w:vAlign w:val="center"/>
            <w:hideMark/>
          </w:tcPr>
          <w:p w14:paraId="2B6E50FF" w14:textId="77777777" w:rsidR="00D91458" w:rsidRPr="00D91458" w:rsidRDefault="00D91458" w:rsidP="00D91458">
            <w:pPr>
              <w:spacing w:after="0" w:line="240" w:lineRule="auto"/>
              <w:rPr>
                <w:rFonts w:ascii="Times New Roman" w:eastAsia="Times New Roman" w:hAnsi="Times New Roman" w:cs="Times New Roman"/>
                <w:b/>
                <w:bCs/>
                <w:color w:val="000000"/>
                <w:sz w:val="20"/>
                <w:szCs w:val="20"/>
                <w:lang w:eastAsia="ru-RU"/>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14:paraId="42260AF9" w14:textId="77777777" w:rsidR="00D91458" w:rsidRPr="00D91458" w:rsidRDefault="00D91458" w:rsidP="00D91458">
            <w:pPr>
              <w:spacing w:after="0" w:line="240" w:lineRule="auto"/>
              <w:rPr>
                <w:rFonts w:ascii="Times New Roman" w:eastAsia="Times New Roman" w:hAnsi="Times New Roman" w:cs="Times New Roman"/>
                <w:b/>
                <w:bCs/>
                <w:color w:val="000000"/>
                <w:sz w:val="20"/>
                <w:szCs w:val="20"/>
                <w:lang w:eastAsia="ru-RU"/>
              </w:rPr>
            </w:pPr>
          </w:p>
        </w:tc>
        <w:tc>
          <w:tcPr>
            <w:tcW w:w="791" w:type="pct"/>
            <w:tcBorders>
              <w:top w:val="nil"/>
              <w:left w:val="nil"/>
              <w:bottom w:val="single" w:sz="4" w:space="0" w:color="auto"/>
              <w:right w:val="single" w:sz="4" w:space="0" w:color="auto"/>
            </w:tcBorders>
            <w:shd w:val="clear" w:color="auto" w:fill="auto"/>
            <w:vAlign w:val="center"/>
            <w:hideMark/>
          </w:tcPr>
          <w:p w14:paraId="487FBF1C" w14:textId="77777777" w:rsidR="00D91458" w:rsidRPr="00D91458" w:rsidRDefault="00D91458" w:rsidP="00D91458">
            <w:pPr>
              <w:spacing w:after="0" w:line="240" w:lineRule="auto"/>
              <w:jc w:val="center"/>
              <w:rPr>
                <w:rFonts w:ascii="Times New Roman" w:eastAsia="Times New Roman" w:hAnsi="Times New Roman" w:cs="Times New Roman"/>
                <w:b/>
                <w:bCs/>
                <w:color w:val="000000"/>
                <w:sz w:val="20"/>
                <w:szCs w:val="20"/>
                <w:lang w:eastAsia="ru-RU"/>
              </w:rPr>
            </w:pPr>
            <w:r w:rsidRPr="00D91458">
              <w:rPr>
                <w:rFonts w:ascii="Times New Roman" w:eastAsia="Times New Roman" w:hAnsi="Times New Roman" w:cs="Times New Roman"/>
                <w:b/>
                <w:bCs/>
                <w:color w:val="000000"/>
                <w:sz w:val="20"/>
                <w:szCs w:val="20"/>
                <w:lang w:eastAsia="ru-RU"/>
              </w:rPr>
              <w:t>2017</w:t>
            </w:r>
          </w:p>
        </w:tc>
        <w:tc>
          <w:tcPr>
            <w:tcW w:w="791" w:type="pct"/>
            <w:tcBorders>
              <w:top w:val="nil"/>
              <w:left w:val="nil"/>
              <w:bottom w:val="single" w:sz="4" w:space="0" w:color="auto"/>
              <w:right w:val="single" w:sz="4" w:space="0" w:color="auto"/>
            </w:tcBorders>
            <w:shd w:val="clear" w:color="auto" w:fill="auto"/>
            <w:vAlign w:val="center"/>
            <w:hideMark/>
          </w:tcPr>
          <w:p w14:paraId="67D3680A" w14:textId="77777777" w:rsidR="00D91458" w:rsidRPr="00D91458" w:rsidRDefault="00D91458" w:rsidP="00D91458">
            <w:pPr>
              <w:spacing w:after="0" w:line="240" w:lineRule="auto"/>
              <w:jc w:val="center"/>
              <w:rPr>
                <w:rFonts w:ascii="Times New Roman" w:eastAsia="Times New Roman" w:hAnsi="Times New Roman" w:cs="Times New Roman"/>
                <w:b/>
                <w:bCs/>
                <w:color w:val="000000"/>
                <w:sz w:val="20"/>
                <w:szCs w:val="20"/>
                <w:lang w:eastAsia="ru-RU"/>
              </w:rPr>
            </w:pPr>
            <w:r w:rsidRPr="00D91458">
              <w:rPr>
                <w:rFonts w:ascii="Times New Roman" w:eastAsia="Times New Roman" w:hAnsi="Times New Roman" w:cs="Times New Roman"/>
                <w:b/>
                <w:bCs/>
                <w:color w:val="000000"/>
                <w:sz w:val="20"/>
                <w:szCs w:val="20"/>
                <w:lang w:eastAsia="ru-RU"/>
              </w:rPr>
              <w:t>2018</w:t>
            </w:r>
          </w:p>
        </w:tc>
        <w:tc>
          <w:tcPr>
            <w:tcW w:w="702" w:type="pct"/>
            <w:tcBorders>
              <w:top w:val="nil"/>
              <w:left w:val="nil"/>
              <w:bottom w:val="single" w:sz="4" w:space="0" w:color="auto"/>
              <w:right w:val="single" w:sz="4" w:space="0" w:color="auto"/>
            </w:tcBorders>
            <w:shd w:val="clear" w:color="auto" w:fill="auto"/>
            <w:vAlign w:val="center"/>
            <w:hideMark/>
          </w:tcPr>
          <w:p w14:paraId="344B43CA" w14:textId="77777777" w:rsidR="00D91458" w:rsidRPr="00D91458" w:rsidRDefault="00D91458" w:rsidP="00D91458">
            <w:pPr>
              <w:spacing w:after="0" w:line="240" w:lineRule="auto"/>
              <w:jc w:val="center"/>
              <w:rPr>
                <w:rFonts w:ascii="Times New Roman" w:eastAsia="Times New Roman" w:hAnsi="Times New Roman" w:cs="Times New Roman"/>
                <w:b/>
                <w:bCs/>
                <w:color w:val="000000"/>
                <w:sz w:val="20"/>
                <w:szCs w:val="20"/>
                <w:lang w:eastAsia="ru-RU"/>
              </w:rPr>
            </w:pPr>
            <w:r w:rsidRPr="00D91458">
              <w:rPr>
                <w:rFonts w:ascii="Times New Roman" w:eastAsia="Times New Roman" w:hAnsi="Times New Roman" w:cs="Times New Roman"/>
                <w:b/>
                <w:bCs/>
                <w:color w:val="000000"/>
                <w:sz w:val="20"/>
                <w:szCs w:val="20"/>
                <w:lang w:eastAsia="ru-RU"/>
              </w:rPr>
              <w:t>2019</w:t>
            </w:r>
          </w:p>
        </w:tc>
      </w:tr>
      <w:tr w:rsidR="00D91458" w:rsidRPr="00D91458" w14:paraId="41924298" w14:textId="77777777" w:rsidTr="00D91458">
        <w:trPr>
          <w:trHeight w:val="300"/>
        </w:trPr>
        <w:tc>
          <w:tcPr>
            <w:tcW w:w="1853" w:type="pct"/>
            <w:tcBorders>
              <w:top w:val="nil"/>
              <w:left w:val="single" w:sz="4" w:space="0" w:color="auto"/>
              <w:bottom w:val="single" w:sz="4" w:space="0" w:color="auto"/>
              <w:right w:val="single" w:sz="4" w:space="0" w:color="auto"/>
            </w:tcBorders>
            <w:shd w:val="clear" w:color="auto" w:fill="auto"/>
            <w:vAlign w:val="center"/>
            <w:hideMark/>
          </w:tcPr>
          <w:p w14:paraId="7CC89BCC"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Установленная мощность</w:t>
            </w:r>
          </w:p>
        </w:tc>
        <w:tc>
          <w:tcPr>
            <w:tcW w:w="863" w:type="pct"/>
            <w:vMerge w:val="restart"/>
            <w:tcBorders>
              <w:top w:val="nil"/>
              <w:left w:val="single" w:sz="4" w:space="0" w:color="auto"/>
              <w:bottom w:val="single" w:sz="4" w:space="0" w:color="000000"/>
              <w:right w:val="single" w:sz="4" w:space="0" w:color="auto"/>
            </w:tcBorders>
            <w:shd w:val="clear" w:color="auto" w:fill="auto"/>
            <w:vAlign w:val="center"/>
            <w:hideMark/>
          </w:tcPr>
          <w:p w14:paraId="370DE7D5"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Гкал/ч</w:t>
            </w:r>
          </w:p>
        </w:tc>
        <w:tc>
          <w:tcPr>
            <w:tcW w:w="791" w:type="pct"/>
            <w:tcBorders>
              <w:top w:val="nil"/>
              <w:left w:val="nil"/>
              <w:bottom w:val="single" w:sz="4" w:space="0" w:color="auto"/>
              <w:right w:val="single" w:sz="4" w:space="0" w:color="auto"/>
            </w:tcBorders>
            <w:shd w:val="clear" w:color="auto" w:fill="auto"/>
            <w:vAlign w:val="center"/>
            <w:hideMark/>
          </w:tcPr>
          <w:p w14:paraId="2B83A0A2"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4,3</w:t>
            </w:r>
          </w:p>
        </w:tc>
        <w:tc>
          <w:tcPr>
            <w:tcW w:w="791" w:type="pct"/>
            <w:tcBorders>
              <w:top w:val="nil"/>
              <w:left w:val="nil"/>
              <w:bottom w:val="single" w:sz="4" w:space="0" w:color="auto"/>
              <w:right w:val="single" w:sz="4" w:space="0" w:color="auto"/>
            </w:tcBorders>
            <w:shd w:val="clear" w:color="auto" w:fill="auto"/>
            <w:vAlign w:val="center"/>
            <w:hideMark/>
          </w:tcPr>
          <w:p w14:paraId="73B640EA"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4,3</w:t>
            </w:r>
          </w:p>
        </w:tc>
        <w:tc>
          <w:tcPr>
            <w:tcW w:w="702" w:type="pct"/>
            <w:tcBorders>
              <w:top w:val="nil"/>
              <w:left w:val="nil"/>
              <w:bottom w:val="single" w:sz="4" w:space="0" w:color="auto"/>
              <w:right w:val="single" w:sz="4" w:space="0" w:color="auto"/>
            </w:tcBorders>
            <w:shd w:val="clear" w:color="auto" w:fill="auto"/>
            <w:vAlign w:val="center"/>
            <w:hideMark/>
          </w:tcPr>
          <w:p w14:paraId="31E53796"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4,3</w:t>
            </w:r>
          </w:p>
        </w:tc>
      </w:tr>
      <w:tr w:rsidR="00D91458" w:rsidRPr="00D91458" w14:paraId="07801113" w14:textId="77777777" w:rsidTr="00D91458">
        <w:trPr>
          <w:trHeight w:val="300"/>
        </w:trPr>
        <w:tc>
          <w:tcPr>
            <w:tcW w:w="1853" w:type="pct"/>
            <w:tcBorders>
              <w:top w:val="nil"/>
              <w:left w:val="single" w:sz="4" w:space="0" w:color="auto"/>
              <w:bottom w:val="single" w:sz="4" w:space="0" w:color="auto"/>
              <w:right w:val="single" w:sz="4" w:space="0" w:color="auto"/>
            </w:tcBorders>
            <w:shd w:val="clear" w:color="auto" w:fill="auto"/>
            <w:vAlign w:val="center"/>
            <w:hideMark/>
          </w:tcPr>
          <w:p w14:paraId="2311978A"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Располагаемая мощность</w:t>
            </w:r>
          </w:p>
        </w:tc>
        <w:tc>
          <w:tcPr>
            <w:tcW w:w="863" w:type="pct"/>
            <w:vMerge/>
            <w:tcBorders>
              <w:top w:val="nil"/>
              <w:left w:val="single" w:sz="4" w:space="0" w:color="auto"/>
              <w:bottom w:val="single" w:sz="4" w:space="0" w:color="000000"/>
              <w:right w:val="single" w:sz="4" w:space="0" w:color="auto"/>
            </w:tcBorders>
            <w:vAlign w:val="center"/>
            <w:hideMark/>
          </w:tcPr>
          <w:p w14:paraId="74EF4632" w14:textId="77777777" w:rsidR="00D91458" w:rsidRPr="00D91458" w:rsidRDefault="00D91458" w:rsidP="00D91458">
            <w:pPr>
              <w:spacing w:after="0" w:line="240" w:lineRule="auto"/>
              <w:rPr>
                <w:rFonts w:ascii="Times New Roman" w:eastAsia="Times New Roman" w:hAnsi="Times New Roman" w:cs="Times New Roman"/>
                <w:color w:val="000000"/>
                <w:sz w:val="20"/>
                <w:szCs w:val="20"/>
                <w:lang w:eastAsia="ru-RU"/>
              </w:rPr>
            </w:pPr>
          </w:p>
        </w:tc>
        <w:tc>
          <w:tcPr>
            <w:tcW w:w="791" w:type="pct"/>
            <w:tcBorders>
              <w:top w:val="nil"/>
              <w:left w:val="nil"/>
              <w:bottom w:val="single" w:sz="4" w:space="0" w:color="auto"/>
              <w:right w:val="single" w:sz="4" w:space="0" w:color="auto"/>
            </w:tcBorders>
            <w:shd w:val="clear" w:color="auto" w:fill="auto"/>
            <w:vAlign w:val="center"/>
            <w:hideMark/>
          </w:tcPr>
          <w:p w14:paraId="1A64EDCB"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3,72</w:t>
            </w:r>
          </w:p>
        </w:tc>
        <w:tc>
          <w:tcPr>
            <w:tcW w:w="791" w:type="pct"/>
            <w:tcBorders>
              <w:top w:val="nil"/>
              <w:left w:val="nil"/>
              <w:bottom w:val="single" w:sz="4" w:space="0" w:color="auto"/>
              <w:right w:val="single" w:sz="4" w:space="0" w:color="auto"/>
            </w:tcBorders>
            <w:shd w:val="clear" w:color="auto" w:fill="auto"/>
            <w:vAlign w:val="center"/>
            <w:hideMark/>
          </w:tcPr>
          <w:p w14:paraId="2D034184"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3,72</w:t>
            </w:r>
          </w:p>
        </w:tc>
        <w:tc>
          <w:tcPr>
            <w:tcW w:w="702" w:type="pct"/>
            <w:tcBorders>
              <w:top w:val="nil"/>
              <w:left w:val="nil"/>
              <w:bottom w:val="single" w:sz="4" w:space="0" w:color="auto"/>
              <w:right w:val="single" w:sz="4" w:space="0" w:color="auto"/>
            </w:tcBorders>
            <w:shd w:val="clear" w:color="auto" w:fill="auto"/>
            <w:vAlign w:val="center"/>
            <w:hideMark/>
          </w:tcPr>
          <w:p w14:paraId="70F52457"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3,72</w:t>
            </w:r>
          </w:p>
        </w:tc>
      </w:tr>
      <w:tr w:rsidR="00D91458" w:rsidRPr="00D91458" w14:paraId="7CB7CA2E" w14:textId="77777777" w:rsidTr="00D91458">
        <w:trPr>
          <w:trHeight w:val="300"/>
        </w:trPr>
        <w:tc>
          <w:tcPr>
            <w:tcW w:w="1853" w:type="pct"/>
            <w:tcBorders>
              <w:top w:val="nil"/>
              <w:left w:val="single" w:sz="4" w:space="0" w:color="auto"/>
              <w:bottom w:val="single" w:sz="4" w:space="0" w:color="auto"/>
              <w:right w:val="single" w:sz="4" w:space="0" w:color="auto"/>
            </w:tcBorders>
            <w:shd w:val="clear" w:color="auto" w:fill="auto"/>
            <w:vAlign w:val="center"/>
            <w:hideMark/>
          </w:tcPr>
          <w:p w14:paraId="571BB5EE"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Тепловая нагрузка:</w:t>
            </w:r>
          </w:p>
        </w:tc>
        <w:tc>
          <w:tcPr>
            <w:tcW w:w="863" w:type="pct"/>
            <w:vMerge/>
            <w:tcBorders>
              <w:top w:val="nil"/>
              <w:left w:val="single" w:sz="4" w:space="0" w:color="auto"/>
              <w:bottom w:val="single" w:sz="4" w:space="0" w:color="000000"/>
              <w:right w:val="single" w:sz="4" w:space="0" w:color="auto"/>
            </w:tcBorders>
            <w:vAlign w:val="center"/>
            <w:hideMark/>
          </w:tcPr>
          <w:p w14:paraId="5D1F55DC" w14:textId="77777777" w:rsidR="00D91458" w:rsidRPr="00D91458" w:rsidRDefault="00D91458" w:rsidP="00D91458">
            <w:pPr>
              <w:spacing w:after="0" w:line="240" w:lineRule="auto"/>
              <w:rPr>
                <w:rFonts w:ascii="Times New Roman" w:eastAsia="Times New Roman" w:hAnsi="Times New Roman" w:cs="Times New Roman"/>
                <w:color w:val="000000"/>
                <w:sz w:val="20"/>
                <w:szCs w:val="20"/>
                <w:lang w:eastAsia="ru-RU"/>
              </w:rPr>
            </w:pPr>
          </w:p>
        </w:tc>
        <w:tc>
          <w:tcPr>
            <w:tcW w:w="791" w:type="pct"/>
            <w:tcBorders>
              <w:top w:val="nil"/>
              <w:left w:val="nil"/>
              <w:bottom w:val="single" w:sz="4" w:space="0" w:color="auto"/>
              <w:right w:val="single" w:sz="4" w:space="0" w:color="auto"/>
            </w:tcBorders>
            <w:shd w:val="clear" w:color="auto" w:fill="auto"/>
            <w:vAlign w:val="center"/>
            <w:hideMark/>
          </w:tcPr>
          <w:p w14:paraId="162DB011"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0,81</w:t>
            </w:r>
          </w:p>
        </w:tc>
        <w:tc>
          <w:tcPr>
            <w:tcW w:w="791" w:type="pct"/>
            <w:tcBorders>
              <w:top w:val="nil"/>
              <w:left w:val="nil"/>
              <w:bottom w:val="single" w:sz="4" w:space="0" w:color="auto"/>
              <w:right w:val="single" w:sz="4" w:space="0" w:color="auto"/>
            </w:tcBorders>
            <w:shd w:val="clear" w:color="auto" w:fill="auto"/>
            <w:vAlign w:val="center"/>
            <w:hideMark/>
          </w:tcPr>
          <w:p w14:paraId="71C8392A"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0,83</w:t>
            </w:r>
          </w:p>
        </w:tc>
        <w:tc>
          <w:tcPr>
            <w:tcW w:w="702" w:type="pct"/>
            <w:tcBorders>
              <w:top w:val="nil"/>
              <w:left w:val="nil"/>
              <w:bottom w:val="single" w:sz="4" w:space="0" w:color="auto"/>
              <w:right w:val="single" w:sz="4" w:space="0" w:color="auto"/>
            </w:tcBorders>
            <w:shd w:val="clear" w:color="auto" w:fill="auto"/>
            <w:vAlign w:val="center"/>
            <w:hideMark/>
          </w:tcPr>
          <w:p w14:paraId="2945FAEB" w14:textId="77777777" w:rsidR="00D91458" w:rsidRPr="00D91458" w:rsidRDefault="00D91458" w:rsidP="00D91458">
            <w:pPr>
              <w:spacing w:after="0" w:line="240" w:lineRule="auto"/>
              <w:jc w:val="center"/>
              <w:rPr>
                <w:rFonts w:ascii="Times New Roman" w:eastAsia="Times New Roman" w:hAnsi="Times New Roman" w:cs="Times New Roman"/>
                <w:color w:val="000000"/>
                <w:sz w:val="20"/>
                <w:szCs w:val="20"/>
                <w:lang w:eastAsia="ru-RU"/>
              </w:rPr>
            </w:pPr>
            <w:r w:rsidRPr="00D91458">
              <w:rPr>
                <w:rFonts w:ascii="Times New Roman" w:eastAsia="Times New Roman" w:hAnsi="Times New Roman" w:cs="Times New Roman"/>
                <w:color w:val="000000"/>
                <w:sz w:val="20"/>
                <w:szCs w:val="20"/>
                <w:lang w:eastAsia="ru-RU"/>
              </w:rPr>
              <w:t>0,84</w:t>
            </w:r>
          </w:p>
        </w:tc>
      </w:tr>
    </w:tbl>
    <w:p w14:paraId="31E42758" w14:textId="77777777" w:rsidR="00D91458" w:rsidRPr="00D91458" w:rsidRDefault="00D91458" w:rsidP="00D91458">
      <w:pPr>
        <w:pStyle w:val="a7"/>
      </w:pPr>
    </w:p>
    <w:p w14:paraId="08907F03" w14:textId="4D87ECF2" w:rsidR="00E5705A" w:rsidRDefault="00E5705A" w:rsidP="00A4102A">
      <w:pPr>
        <w:pStyle w:val="111"/>
      </w:pPr>
      <w:bookmarkStart w:id="38" w:name="_Toc413147336"/>
      <w:r w:rsidRPr="00FC6E69">
        <w:lastRenderedPageBreak/>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8"/>
    </w:p>
    <w:p w14:paraId="510DA6B6" w14:textId="21B22A15" w:rsidR="006D19F3" w:rsidRPr="006D19F3" w:rsidRDefault="006D19F3" w:rsidP="008C5F22">
      <w:pPr>
        <w:pStyle w:val="a7"/>
      </w:pPr>
      <w:r w:rsidRPr="00374AF3">
        <w:t xml:space="preserve">Случаев применения отопления жилых помещений в многоквартирных домах с использованием индивидуальных квартирных источников на территории </w:t>
      </w:r>
      <w:r w:rsidR="000D7E02">
        <w:t xml:space="preserve">МО </w:t>
      </w:r>
      <w:r w:rsidR="00D91458">
        <w:t>Подсосенский сельсовет</w:t>
      </w:r>
      <w:r w:rsidR="008C5F22">
        <w:t xml:space="preserve"> не зафиксировано.</w:t>
      </w:r>
    </w:p>
    <w:p w14:paraId="771A87EC" w14:textId="53F27A81" w:rsidR="00C51D8A" w:rsidRDefault="00F062EA" w:rsidP="00A4102A">
      <w:pPr>
        <w:pStyle w:val="111"/>
      </w:pPr>
      <w:bookmarkStart w:id="39" w:name="_Toc413147337"/>
      <w:r w:rsidRPr="00F062EA">
        <w:t xml:space="preserve"> </w:t>
      </w:r>
      <w:r w:rsidR="00E5705A" w:rsidRPr="00FC6E69">
        <w:t>Значения потребления тепловой энергии в расчетных элементах территориального деления за отопительный период и за год в целом</w:t>
      </w:r>
      <w:bookmarkEnd w:id="39"/>
    </w:p>
    <w:p w14:paraId="57B67778" w14:textId="7ADA7FF0" w:rsidR="00DA628A" w:rsidRDefault="00DD4F95" w:rsidP="00CE7792">
      <w:pPr>
        <w:pStyle w:val="a7"/>
      </w:pPr>
      <w:r>
        <w:t xml:space="preserve">Величина потребляемой тепловой энергии </w:t>
      </w:r>
      <w:r w:rsidR="0036249C">
        <w:t xml:space="preserve">за </w:t>
      </w:r>
      <w:r w:rsidR="00D91458">
        <w:t>2017-</w:t>
      </w:r>
      <w:r w:rsidR="0036249C">
        <w:t>201</w:t>
      </w:r>
      <w:r w:rsidR="00A537D5">
        <w:t>9</w:t>
      </w:r>
      <w:r w:rsidR="00D91458">
        <w:t xml:space="preserve"> гг.</w:t>
      </w:r>
      <w:r w:rsidR="0036249C">
        <w:t xml:space="preserve"> в границах </w:t>
      </w:r>
      <w:r w:rsidR="00A537D5">
        <w:t xml:space="preserve">с. </w:t>
      </w:r>
      <w:r w:rsidR="00D91458">
        <w:t>Подсосное</w:t>
      </w:r>
      <w:r w:rsidR="00A537D5">
        <w:t xml:space="preserve"> </w:t>
      </w:r>
      <w:r w:rsidR="00AE4A84">
        <w:t>представлена в таблице ниже.</w:t>
      </w:r>
    </w:p>
    <w:p w14:paraId="55474F6E" w14:textId="46599D7B" w:rsidR="00DA628A" w:rsidRDefault="00F062EA" w:rsidP="00EC1F99">
      <w:pPr>
        <w:pStyle w:val="11110"/>
        <w:ind w:left="0" w:firstLine="0"/>
        <w:jc w:val="center"/>
      </w:pPr>
      <w:r w:rsidRPr="00F062EA">
        <w:t xml:space="preserve"> </w:t>
      </w:r>
      <w:r w:rsidR="00DA628A" w:rsidRPr="00374AF3">
        <w:t>Значения потребления</w:t>
      </w:r>
      <w:r w:rsidR="00380CD0">
        <w:t xml:space="preserve"> (реализации)</w:t>
      </w:r>
      <w:r w:rsidR="00DA628A" w:rsidRPr="00374AF3">
        <w:t xml:space="preserve"> тепловой энергии за отопительный период и год в целом</w:t>
      </w:r>
    </w:p>
    <w:tbl>
      <w:tblPr>
        <w:tblW w:w="5000" w:type="pct"/>
        <w:tblLook w:val="04A0" w:firstRow="1" w:lastRow="0" w:firstColumn="1" w:lastColumn="0" w:noHBand="0" w:noVBand="1"/>
      </w:tblPr>
      <w:tblGrid>
        <w:gridCol w:w="2098"/>
        <w:gridCol w:w="2692"/>
        <w:gridCol w:w="1839"/>
        <w:gridCol w:w="1135"/>
        <w:gridCol w:w="1269"/>
        <w:gridCol w:w="822"/>
      </w:tblGrid>
      <w:tr w:rsidR="00D91458" w:rsidRPr="00D91458" w14:paraId="13D82FE8" w14:textId="77777777" w:rsidTr="00AE4A84">
        <w:trPr>
          <w:trHeight w:val="300"/>
        </w:trPr>
        <w:tc>
          <w:tcPr>
            <w:tcW w:w="10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DDCD3" w14:textId="77777777" w:rsidR="00D91458" w:rsidRPr="00D91458" w:rsidRDefault="00D91458" w:rsidP="00D91458">
            <w:pPr>
              <w:spacing w:after="0" w:line="240" w:lineRule="auto"/>
              <w:jc w:val="center"/>
              <w:rPr>
                <w:rFonts w:ascii="Times New Roman" w:eastAsia="Times New Roman" w:hAnsi="Times New Roman" w:cs="Times New Roman"/>
                <w:b/>
                <w:color w:val="000000"/>
                <w:lang w:eastAsia="ru-RU"/>
              </w:rPr>
            </w:pPr>
            <w:r w:rsidRPr="00D91458">
              <w:rPr>
                <w:rFonts w:ascii="Times New Roman" w:eastAsia="Times New Roman" w:hAnsi="Times New Roman" w:cs="Times New Roman"/>
                <w:b/>
                <w:color w:val="000000"/>
                <w:lang w:eastAsia="ru-RU"/>
              </w:rPr>
              <w:t>№ п/п</w:t>
            </w:r>
          </w:p>
        </w:tc>
        <w:tc>
          <w:tcPr>
            <w:tcW w:w="1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D7B58" w14:textId="77777777" w:rsidR="00D91458" w:rsidRPr="00D91458" w:rsidRDefault="00D91458" w:rsidP="00D91458">
            <w:pPr>
              <w:spacing w:after="0" w:line="240" w:lineRule="auto"/>
              <w:jc w:val="center"/>
              <w:rPr>
                <w:rFonts w:ascii="Times New Roman" w:eastAsia="Times New Roman" w:hAnsi="Times New Roman" w:cs="Times New Roman"/>
                <w:b/>
                <w:bCs/>
                <w:color w:val="000000"/>
                <w:lang w:eastAsia="ru-RU"/>
              </w:rPr>
            </w:pPr>
            <w:r w:rsidRPr="00D91458">
              <w:rPr>
                <w:rFonts w:ascii="Times New Roman" w:eastAsia="Times New Roman" w:hAnsi="Times New Roman" w:cs="Times New Roman"/>
                <w:b/>
                <w:bCs/>
                <w:color w:val="000000"/>
                <w:lang w:eastAsia="ru-RU"/>
              </w:rPr>
              <w:t>Наименование</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1C000" w14:textId="77777777" w:rsidR="00D91458" w:rsidRPr="00D91458" w:rsidRDefault="00D91458" w:rsidP="00D91458">
            <w:pPr>
              <w:spacing w:after="0" w:line="240" w:lineRule="auto"/>
              <w:jc w:val="center"/>
              <w:rPr>
                <w:rFonts w:ascii="Times New Roman" w:eastAsia="Times New Roman" w:hAnsi="Times New Roman" w:cs="Times New Roman"/>
                <w:b/>
                <w:bCs/>
                <w:color w:val="000000"/>
                <w:lang w:eastAsia="ru-RU"/>
              </w:rPr>
            </w:pPr>
            <w:r w:rsidRPr="00D91458">
              <w:rPr>
                <w:rFonts w:ascii="Times New Roman" w:eastAsia="Times New Roman" w:hAnsi="Times New Roman" w:cs="Times New Roman"/>
                <w:b/>
                <w:bCs/>
                <w:color w:val="000000"/>
                <w:lang w:eastAsia="ru-RU"/>
              </w:rPr>
              <w:t>Ед. изм.</w:t>
            </w:r>
          </w:p>
        </w:tc>
        <w:tc>
          <w:tcPr>
            <w:tcW w:w="1637" w:type="pct"/>
            <w:gridSpan w:val="3"/>
            <w:tcBorders>
              <w:top w:val="single" w:sz="4" w:space="0" w:color="auto"/>
              <w:left w:val="nil"/>
              <w:bottom w:val="single" w:sz="4" w:space="0" w:color="auto"/>
              <w:right w:val="single" w:sz="4" w:space="0" w:color="auto"/>
            </w:tcBorders>
            <w:shd w:val="clear" w:color="auto" w:fill="auto"/>
            <w:vAlign w:val="center"/>
            <w:hideMark/>
          </w:tcPr>
          <w:p w14:paraId="150FA275" w14:textId="77777777" w:rsidR="00D91458" w:rsidRPr="00D91458" w:rsidRDefault="00D91458" w:rsidP="00D91458">
            <w:pPr>
              <w:spacing w:after="0" w:line="240" w:lineRule="auto"/>
              <w:jc w:val="center"/>
              <w:rPr>
                <w:rFonts w:ascii="Times New Roman" w:eastAsia="Times New Roman" w:hAnsi="Times New Roman" w:cs="Times New Roman"/>
                <w:b/>
                <w:bCs/>
                <w:color w:val="000000"/>
                <w:lang w:eastAsia="ru-RU"/>
              </w:rPr>
            </w:pPr>
            <w:r w:rsidRPr="00D91458">
              <w:rPr>
                <w:rFonts w:ascii="Times New Roman" w:eastAsia="Times New Roman" w:hAnsi="Times New Roman" w:cs="Times New Roman"/>
                <w:b/>
                <w:bCs/>
                <w:color w:val="000000"/>
                <w:lang w:eastAsia="ru-RU"/>
              </w:rPr>
              <w:t>Факт</w:t>
            </w:r>
          </w:p>
        </w:tc>
      </w:tr>
      <w:tr w:rsidR="00AE4A84" w:rsidRPr="00D91458" w14:paraId="4D222777" w14:textId="77777777" w:rsidTr="00AE4A84">
        <w:trPr>
          <w:trHeight w:val="300"/>
        </w:trPr>
        <w:tc>
          <w:tcPr>
            <w:tcW w:w="1064" w:type="pct"/>
            <w:vMerge/>
            <w:tcBorders>
              <w:top w:val="single" w:sz="4" w:space="0" w:color="auto"/>
              <w:left w:val="single" w:sz="4" w:space="0" w:color="auto"/>
              <w:bottom w:val="single" w:sz="4" w:space="0" w:color="auto"/>
              <w:right w:val="single" w:sz="4" w:space="0" w:color="auto"/>
            </w:tcBorders>
            <w:vAlign w:val="center"/>
            <w:hideMark/>
          </w:tcPr>
          <w:p w14:paraId="67B2A31B" w14:textId="77777777" w:rsidR="00D91458" w:rsidRPr="00D91458" w:rsidRDefault="00D91458" w:rsidP="00D91458">
            <w:pPr>
              <w:spacing w:after="0" w:line="240" w:lineRule="auto"/>
              <w:rPr>
                <w:rFonts w:ascii="Times New Roman" w:eastAsia="Times New Roman" w:hAnsi="Times New Roman" w:cs="Times New Roman"/>
                <w:b/>
                <w:color w:val="000000"/>
                <w:lang w:eastAsia="ru-RU"/>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14:paraId="4B283C1E" w14:textId="77777777" w:rsidR="00D91458" w:rsidRPr="00D91458" w:rsidRDefault="00D91458" w:rsidP="00D91458">
            <w:pPr>
              <w:spacing w:after="0" w:line="240" w:lineRule="auto"/>
              <w:rPr>
                <w:rFonts w:ascii="Times New Roman" w:eastAsia="Times New Roman" w:hAnsi="Times New Roman" w:cs="Times New Roman"/>
                <w:b/>
                <w:bCs/>
                <w:color w:val="000000"/>
                <w:lang w:eastAsia="ru-RU"/>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14:paraId="619727A8" w14:textId="77777777" w:rsidR="00D91458" w:rsidRPr="00D91458" w:rsidRDefault="00D91458" w:rsidP="00D91458">
            <w:pPr>
              <w:spacing w:after="0" w:line="240" w:lineRule="auto"/>
              <w:rPr>
                <w:rFonts w:ascii="Times New Roman" w:eastAsia="Times New Roman" w:hAnsi="Times New Roman" w:cs="Times New Roman"/>
                <w:b/>
                <w:bCs/>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7ED95349" w14:textId="77777777" w:rsidR="00D91458" w:rsidRPr="00D91458" w:rsidRDefault="00D91458" w:rsidP="00D91458">
            <w:pPr>
              <w:spacing w:after="0" w:line="240" w:lineRule="auto"/>
              <w:jc w:val="center"/>
              <w:rPr>
                <w:rFonts w:ascii="Times New Roman" w:eastAsia="Times New Roman" w:hAnsi="Times New Roman" w:cs="Times New Roman"/>
                <w:b/>
                <w:bCs/>
                <w:color w:val="000000"/>
                <w:lang w:eastAsia="ru-RU"/>
              </w:rPr>
            </w:pPr>
            <w:r w:rsidRPr="00D91458">
              <w:rPr>
                <w:rFonts w:ascii="Times New Roman" w:eastAsia="Times New Roman" w:hAnsi="Times New Roman" w:cs="Times New Roman"/>
                <w:b/>
                <w:bCs/>
                <w:color w:val="000000"/>
                <w:lang w:eastAsia="ru-RU"/>
              </w:rPr>
              <w:t>2017</w:t>
            </w:r>
          </w:p>
        </w:tc>
        <w:tc>
          <w:tcPr>
            <w:tcW w:w="644" w:type="pct"/>
            <w:tcBorders>
              <w:top w:val="nil"/>
              <w:left w:val="nil"/>
              <w:bottom w:val="single" w:sz="4" w:space="0" w:color="auto"/>
              <w:right w:val="single" w:sz="4" w:space="0" w:color="auto"/>
            </w:tcBorders>
            <w:shd w:val="clear" w:color="auto" w:fill="auto"/>
            <w:vAlign w:val="center"/>
            <w:hideMark/>
          </w:tcPr>
          <w:p w14:paraId="725D1000" w14:textId="77777777" w:rsidR="00D91458" w:rsidRPr="00D91458" w:rsidRDefault="00D91458" w:rsidP="00D91458">
            <w:pPr>
              <w:spacing w:after="0" w:line="240" w:lineRule="auto"/>
              <w:jc w:val="center"/>
              <w:rPr>
                <w:rFonts w:ascii="Times New Roman" w:eastAsia="Times New Roman" w:hAnsi="Times New Roman" w:cs="Times New Roman"/>
                <w:b/>
                <w:bCs/>
                <w:color w:val="000000"/>
                <w:lang w:eastAsia="ru-RU"/>
              </w:rPr>
            </w:pPr>
            <w:r w:rsidRPr="00D91458">
              <w:rPr>
                <w:rFonts w:ascii="Times New Roman" w:eastAsia="Times New Roman" w:hAnsi="Times New Roman" w:cs="Times New Roman"/>
                <w:b/>
                <w:bCs/>
                <w:color w:val="000000"/>
                <w:lang w:eastAsia="ru-RU"/>
              </w:rPr>
              <w:t>2018</w:t>
            </w:r>
          </w:p>
        </w:tc>
        <w:tc>
          <w:tcPr>
            <w:tcW w:w="417" w:type="pct"/>
            <w:tcBorders>
              <w:top w:val="nil"/>
              <w:left w:val="nil"/>
              <w:bottom w:val="single" w:sz="4" w:space="0" w:color="auto"/>
              <w:right w:val="single" w:sz="4" w:space="0" w:color="auto"/>
            </w:tcBorders>
            <w:shd w:val="clear" w:color="auto" w:fill="auto"/>
            <w:vAlign w:val="center"/>
            <w:hideMark/>
          </w:tcPr>
          <w:p w14:paraId="773BD332" w14:textId="77777777" w:rsidR="00D91458" w:rsidRPr="00D91458" w:rsidRDefault="00D91458" w:rsidP="00D91458">
            <w:pPr>
              <w:spacing w:after="0" w:line="240" w:lineRule="auto"/>
              <w:jc w:val="center"/>
              <w:rPr>
                <w:rFonts w:ascii="Times New Roman" w:eastAsia="Times New Roman" w:hAnsi="Times New Roman" w:cs="Times New Roman"/>
                <w:b/>
                <w:bCs/>
                <w:color w:val="000000"/>
                <w:lang w:eastAsia="ru-RU"/>
              </w:rPr>
            </w:pPr>
            <w:r w:rsidRPr="00D91458">
              <w:rPr>
                <w:rFonts w:ascii="Times New Roman" w:eastAsia="Times New Roman" w:hAnsi="Times New Roman" w:cs="Times New Roman"/>
                <w:b/>
                <w:bCs/>
                <w:color w:val="000000"/>
                <w:lang w:eastAsia="ru-RU"/>
              </w:rPr>
              <w:t>2019</w:t>
            </w:r>
          </w:p>
        </w:tc>
      </w:tr>
      <w:tr w:rsidR="00AE4A84" w:rsidRPr="00D91458" w14:paraId="2510EA1F"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3250D546"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w:t>
            </w:r>
          </w:p>
        </w:tc>
        <w:tc>
          <w:tcPr>
            <w:tcW w:w="1366" w:type="pct"/>
            <w:tcBorders>
              <w:top w:val="nil"/>
              <w:left w:val="nil"/>
              <w:bottom w:val="single" w:sz="4" w:space="0" w:color="auto"/>
              <w:right w:val="single" w:sz="4" w:space="0" w:color="auto"/>
            </w:tcBorders>
            <w:shd w:val="clear" w:color="auto" w:fill="auto"/>
            <w:vAlign w:val="center"/>
            <w:hideMark/>
          </w:tcPr>
          <w:p w14:paraId="6212BE7C"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Выработка тепловой энергии</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14:paraId="04229602" w14:textId="21F4C929"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Гкал</w:t>
            </w:r>
            <w:r w:rsidR="00AE4A84">
              <w:rPr>
                <w:rFonts w:ascii="Times New Roman" w:eastAsia="Times New Roman" w:hAnsi="Times New Roman" w:cs="Times New Roman"/>
                <w:color w:val="000000"/>
                <w:lang w:eastAsia="ru-RU"/>
              </w:rPr>
              <w:t>/год</w:t>
            </w:r>
          </w:p>
        </w:tc>
        <w:tc>
          <w:tcPr>
            <w:tcW w:w="576" w:type="pct"/>
            <w:tcBorders>
              <w:top w:val="nil"/>
              <w:left w:val="nil"/>
              <w:bottom w:val="single" w:sz="4" w:space="0" w:color="auto"/>
              <w:right w:val="single" w:sz="4" w:space="0" w:color="auto"/>
            </w:tcBorders>
            <w:shd w:val="clear" w:color="auto" w:fill="auto"/>
            <w:vAlign w:val="center"/>
            <w:hideMark/>
          </w:tcPr>
          <w:p w14:paraId="3DE180FA"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bCs/>
                <w:color w:val="000000"/>
                <w:lang w:eastAsia="ru-RU"/>
              </w:rPr>
              <w:t>4711</w:t>
            </w:r>
          </w:p>
        </w:tc>
        <w:tc>
          <w:tcPr>
            <w:tcW w:w="644" w:type="pct"/>
            <w:tcBorders>
              <w:top w:val="nil"/>
              <w:left w:val="nil"/>
              <w:bottom w:val="single" w:sz="4" w:space="0" w:color="auto"/>
              <w:right w:val="single" w:sz="4" w:space="0" w:color="auto"/>
            </w:tcBorders>
            <w:shd w:val="clear" w:color="auto" w:fill="auto"/>
            <w:vAlign w:val="center"/>
            <w:hideMark/>
          </w:tcPr>
          <w:p w14:paraId="0F1DBDC8"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bCs/>
                <w:color w:val="000000"/>
                <w:lang w:eastAsia="ru-RU"/>
              </w:rPr>
              <w:t>4872</w:t>
            </w:r>
          </w:p>
        </w:tc>
        <w:tc>
          <w:tcPr>
            <w:tcW w:w="417" w:type="pct"/>
            <w:tcBorders>
              <w:top w:val="nil"/>
              <w:left w:val="nil"/>
              <w:bottom w:val="single" w:sz="4" w:space="0" w:color="auto"/>
              <w:right w:val="single" w:sz="4" w:space="0" w:color="auto"/>
            </w:tcBorders>
            <w:shd w:val="clear" w:color="auto" w:fill="auto"/>
            <w:vAlign w:val="center"/>
            <w:hideMark/>
          </w:tcPr>
          <w:p w14:paraId="030655A9"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bCs/>
                <w:color w:val="000000"/>
                <w:lang w:eastAsia="ru-RU"/>
              </w:rPr>
              <w:t>4854</w:t>
            </w:r>
          </w:p>
        </w:tc>
      </w:tr>
      <w:tr w:rsidR="00AE4A84" w:rsidRPr="00D91458" w14:paraId="60D983AB" w14:textId="77777777" w:rsidTr="00AE4A84">
        <w:trPr>
          <w:trHeight w:val="6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14F263CF"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2</w:t>
            </w:r>
          </w:p>
        </w:tc>
        <w:tc>
          <w:tcPr>
            <w:tcW w:w="1366" w:type="pct"/>
            <w:tcBorders>
              <w:top w:val="nil"/>
              <w:left w:val="nil"/>
              <w:bottom w:val="single" w:sz="4" w:space="0" w:color="auto"/>
              <w:right w:val="single" w:sz="4" w:space="0" w:color="auto"/>
            </w:tcBorders>
            <w:shd w:val="clear" w:color="auto" w:fill="auto"/>
            <w:vAlign w:val="center"/>
            <w:hideMark/>
          </w:tcPr>
          <w:p w14:paraId="31EBBDB0"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Величина затрат тепловой энергии на собственные нужды источника</w:t>
            </w:r>
          </w:p>
        </w:tc>
        <w:tc>
          <w:tcPr>
            <w:tcW w:w="933" w:type="pct"/>
            <w:vMerge/>
            <w:tcBorders>
              <w:top w:val="nil"/>
              <w:left w:val="single" w:sz="4" w:space="0" w:color="auto"/>
              <w:bottom w:val="single" w:sz="4" w:space="0" w:color="auto"/>
              <w:right w:val="single" w:sz="4" w:space="0" w:color="auto"/>
            </w:tcBorders>
            <w:vAlign w:val="center"/>
            <w:hideMark/>
          </w:tcPr>
          <w:p w14:paraId="3BD8D956"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09168E43"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107,39</w:t>
            </w:r>
          </w:p>
        </w:tc>
        <w:tc>
          <w:tcPr>
            <w:tcW w:w="644" w:type="pct"/>
            <w:tcBorders>
              <w:top w:val="nil"/>
              <w:left w:val="nil"/>
              <w:bottom w:val="single" w:sz="4" w:space="0" w:color="auto"/>
              <w:right w:val="single" w:sz="4" w:space="0" w:color="auto"/>
            </w:tcBorders>
            <w:shd w:val="clear" w:color="auto" w:fill="auto"/>
            <w:vAlign w:val="center"/>
            <w:hideMark/>
          </w:tcPr>
          <w:p w14:paraId="415C67E6"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107,39</w:t>
            </w:r>
          </w:p>
        </w:tc>
        <w:tc>
          <w:tcPr>
            <w:tcW w:w="417" w:type="pct"/>
            <w:tcBorders>
              <w:top w:val="nil"/>
              <w:left w:val="nil"/>
              <w:bottom w:val="single" w:sz="4" w:space="0" w:color="auto"/>
              <w:right w:val="single" w:sz="4" w:space="0" w:color="auto"/>
            </w:tcBorders>
            <w:shd w:val="clear" w:color="auto" w:fill="auto"/>
            <w:vAlign w:val="center"/>
            <w:hideMark/>
          </w:tcPr>
          <w:p w14:paraId="110AA7F1"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107,39</w:t>
            </w:r>
          </w:p>
        </w:tc>
      </w:tr>
      <w:tr w:rsidR="00AE4A84" w:rsidRPr="00D91458" w14:paraId="75858E47"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139D1D07" w14:textId="77777777" w:rsidR="00AE4A84" w:rsidRPr="00D91458" w:rsidRDefault="00AE4A84" w:rsidP="00AE4A84">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3</w:t>
            </w:r>
          </w:p>
        </w:tc>
        <w:tc>
          <w:tcPr>
            <w:tcW w:w="1366" w:type="pct"/>
            <w:tcBorders>
              <w:top w:val="nil"/>
              <w:left w:val="nil"/>
              <w:bottom w:val="single" w:sz="4" w:space="0" w:color="auto"/>
              <w:right w:val="single" w:sz="4" w:space="0" w:color="auto"/>
            </w:tcBorders>
            <w:shd w:val="clear" w:color="auto" w:fill="auto"/>
            <w:vAlign w:val="center"/>
            <w:hideMark/>
          </w:tcPr>
          <w:p w14:paraId="0D6F4A39" w14:textId="77777777" w:rsidR="00AE4A84" w:rsidRPr="00D91458" w:rsidRDefault="00AE4A84" w:rsidP="00AE4A84">
            <w:pPr>
              <w:spacing w:after="0" w:line="240" w:lineRule="auto"/>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Отпуск тепловой энергии в сеть</w:t>
            </w:r>
          </w:p>
        </w:tc>
        <w:tc>
          <w:tcPr>
            <w:tcW w:w="933" w:type="pct"/>
            <w:vMerge/>
            <w:tcBorders>
              <w:top w:val="nil"/>
              <w:left w:val="single" w:sz="4" w:space="0" w:color="auto"/>
              <w:bottom w:val="single" w:sz="4" w:space="0" w:color="auto"/>
              <w:right w:val="single" w:sz="4" w:space="0" w:color="auto"/>
            </w:tcBorders>
            <w:vAlign w:val="center"/>
            <w:hideMark/>
          </w:tcPr>
          <w:p w14:paraId="017F146C" w14:textId="77777777" w:rsidR="00AE4A84" w:rsidRPr="00D91458" w:rsidRDefault="00AE4A84" w:rsidP="00AE4A84">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033F310E" w14:textId="2F37041D" w:rsidR="00AE4A84" w:rsidRPr="00D91458" w:rsidRDefault="00AE4A84" w:rsidP="00AE4A84">
            <w:pPr>
              <w:spacing w:after="0" w:line="240" w:lineRule="auto"/>
              <w:jc w:val="center"/>
              <w:rPr>
                <w:rFonts w:ascii="Times New Roman" w:eastAsia="Times New Roman" w:hAnsi="Times New Roman" w:cs="Times New Roman"/>
                <w:color w:val="000000"/>
                <w:lang w:eastAsia="ru-RU"/>
              </w:rPr>
            </w:pPr>
            <w:r w:rsidRPr="00AE4A84">
              <w:rPr>
                <w:rFonts w:ascii="Times New Roman" w:eastAsia="Times New Roman" w:hAnsi="Times New Roman" w:cs="Times New Roman"/>
                <w:color w:val="000000"/>
                <w:lang w:eastAsia="ru-RU"/>
              </w:rPr>
              <w:t>4604</w:t>
            </w:r>
          </w:p>
        </w:tc>
        <w:tc>
          <w:tcPr>
            <w:tcW w:w="644" w:type="pct"/>
            <w:tcBorders>
              <w:top w:val="nil"/>
              <w:left w:val="nil"/>
              <w:bottom w:val="single" w:sz="4" w:space="0" w:color="auto"/>
              <w:right w:val="single" w:sz="4" w:space="0" w:color="auto"/>
            </w:tcBorders>
            <w:shd w:val="clear" w:color="auto" w:fill="auto"/>
            <w:vAlign w:val="center"/>
            <w:hideMark/>
          </w:tcPr>
          <w:p w14:paraId="2A4993F2" w14:textId="266E8AC5" w:rsidR="00AE4A84" w:rsidRPr="00D91458" w:rsidRDefault="00AE4A84" w:rsidP="00AE4A84">
            <w:pPr>
              <w:spacing w:after="0" w:line="240" w:lineRule="auto"/>
              <w:jc w:val="center"/>
              <w:rPr>
                <w:rFonts w:ascii="Times New Roman" w:eastAsia="Times New Roman" w:hAnsi="Times New Roman" w:cs="Times New Roman"/>
                <w:color w:val="000000"/>
                <w:lang w:eastAsia="ru-RU"/>
              </w:rPr>
            </w:pPr>
            <w:r w:rsidRPr="00AE4A84">
              <w:rPr>
                <w:rFonts w:ascii="Times New Roman" w:eastAsia="Times New Roman" w:hAnsi="Times New Roman" w:cs="Times New Roman"/>
                <w:color w:val="000000"/>
                <w:lang w:eastAsia="ru-RU"/>
              </w:rPr>
              <w:t>4764,4</w:t>
            </w:r>
          </w:p>
        </w:tc>
        <w:tc>
          <w:tcPr>
            <w:tcW w:w="417" w:type="pct"/>
            <w:tcBorders>
              <w:top w:val="nil"/>
              <w:left w:val="nil"/>
              <w:bottom w:val="single" w:sz="4" w:space="0" w:color="auto"/>
              <w:right w:val="single" w:sz="4" w:space="0" w:color="auto"/>
            </w:tcBorders>
            <w:shd w:val="clear" w:color="auto" w:fill="auto"/>
            <w:vAlign w:val="center"/>
            <w:hideMark/>
          </w:tcPr>
          <w:p w14:paraId="63BD702E" w14:textId="7ED1EC48" w:rsidR="00AE4A84" w:rsidRPr="00D91458" w:rsidRDefault="00AE4A84" w:rsidP="00AE4A84">
            <w:pPr>
              <w:spacing w:after="0" w:line="240" w:lineRule="auto"/>
              <w:jc w:val="center"/>
              <w:rPr>
                <w:rFonts w:ascii="Times New Roman" w:eastAsia="Times New Roman" w:hAnsi="Times New Roman" w:cs="Times New Roman"/>
                <w:color w:val="000000"/>
                <w:lang w:eastAsia="ru-RU"/>
              </w:rPr>
            </w:pPr>
            <w:r w:rsidRPr="00AE4A84">
              <w:rPr>
                <w:rFonts w:ascii="Times New Roman" w:eastAsia="Times New Roman" w:hAnsi="Times New Roman" w:cs="Times New Roman"/>
                <w:color w:val="000000"/>
                <w:lang w:eastAsia="ru-RU"/>
              </w:rPr>
              <w:t>4747</w:t>
            </w:r>
          </w:p>
        </w:tc>
      </w:tr>
      <w:tr w:rsidR="00AE4A84" w:rsidRPr="00D91458" w14:paraId="3078B2FC"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1FB0422A"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4</w:t>
            </w:r>
          </w:p>
        </w:tc>
        <w:tc>
          <w:tcPr>
            <w:tcW w:w="1366" w:type="pct"/>
            <w:tcBorders>
              <w:top w:val="nil"/>
              <w:left w:val="nil"/>
              <w:bottom w:val="single" w:sz="4" w:space="0" w:color="auto"/>
              <w:right w:val="single" w:sz="4" w:space="0" w:color="auto"/>
            </w:tcBorders>
            <w:shd w:val="clear" w:color="auto" w:fill="auto"/>
            <w:vAlign w:val="center"/>
            <w:hideMark/>
          </w:tcPr>
          <w:p w14:paraId="47E70F36"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 xml:space="preserve">Величина потерь тепловой энергии при передаче </w:t>
            </w:r>
          </w:p>
        </w:tc>
        <w:tc>
          <w:tcPr>
            <w:tcW w:w="933" w:type="pct"/>
            <w:vMerge/>
            <w:tcBorders>
              <w:top w:val="nil"/>
              <w:left w:val="single" w:sz="4" w:space="0" w:color="auto"/>
              <w:bottom w:val="single" w:sz="4" w:space="0" w:color="auto"/>
              <w:right w:val="single" w:sz="4" w:space="0" w:color="auto"/>
            </w:tcBorders>
            <w:vAlign w:val="center"/>
            <w:hideMark/>
          </w:tcPr>
          <w:p w14:paraId="063F6F2D"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4A98BBAF"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1135</w:t>
            </w:r>
          </w:p>
        </w:tc>
        <w:tc>
          <w:tcPr>
            <w:tcW w:w="644" w:type="pct"/>
            <w:tcBorders>
              <w:top w:val="nil"/>
              <w:left w:val="nil"/>
              <w:bottom w:val="single" w:sz="4" w:space="0" w:color="auto"/>
              <w:right w:val="single" w:sz="4" w:space="0" w:color="auto"/>
            </w:tcBorders>
            <w:shd w:val="clear" w:color="auto" w:fill="auto"/>
            <w:vAlign w:val="center"/>
            <w:hideMark/>
          </w:tcPr>
          <w:p w14:paraId="6064F41A"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1135</w:t>
            </w:r>
          </w:p>
        </w:tc>
        <w:tc>
          <w:tcPr>
            <w:tcW w:w="417" w:type="pct"/>
            <w:tcBorders>
              <w:top w:val="nil"/>
              <w:left w:val="nil"/>
              <w:bottom w:val="single" w:sz="4" w:space="0" w:color="auto"/>
              <w:right w:val="single" w:sz="4" w:space="0" w:color="auto"/>
            </w:tcBorders>
            <w:shd w:val="clear" w:color="auto" w:fill="auto"/>
            <w:vAlign w:val="center"/>
            <w:hideMark/>
          </w:tcPr>
          <w:p w14:paraId="1BF566E2"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1135</w:t>
            </w:r>
          </w:p>
        </w:tc>
      </w:tr>
      <w:tr w:rsidR="00AE4A84" w:rsidRPr="00D91458" w14:paraId="7F3C33D4"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217740F2"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14:paraId="77033DC1"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Реализация тепловой энергии, в том числе:</w:t>
            </w:r>
          </w:p>
        </w:tc>
        <w:tc>
          <w:tcPr>
            <w:tcW w:w="933" w:type="pct"/>
            <w:vMerge/>
            <w:tcBorders>
              <w:top w:val="nil"/>
              <w:left w:val="single" w:sz="4" w:space="0" w:color="auto"/>
              <w:bottom w:val="single" w:sz="4" w:space="0" w:color="auto"/>
              <w:right w:val="single" w:sz="4" w:space="0" w:color="auto"/>
            </w:tcBorders>
            <w:vAlign w:val="center"/>
            <w:hideMark/>
          </w:tcPr>
          <w:p w14:paraId="52651E02"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0C3D072D"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3469</w:t>
            </w:r>
          </w:p>
        </w:tc>
        <w:tc>
          <w:tcPr>
            <w:tcW w:w="644" w:type="pct"/>
            <w:tcBorders>
              <w:top w:val="nil"/>
              <w:left w:val="nil"/>
              <w:bottom w:val="single" w:sz="4" w:space="0" w:color="auto"/>
              <w:right w:val="single" w:sz="4" w:space="0" w:color="auto"/>
            </w:tcBorders>
            <w:shd w:val="clear" w:color="auto" w:fill="auto"/>
            <w:vAlign w:val="center"/>
            <w:hideMark/>
          </w:tcPr>
          <w:p w14:paraId="1C48F1A9"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3629,4</w:t>
            </w:r>
          </w:p>
        </w:tc>
        <w:tc>
          <w:tcPr>
            <w:tcW w:w="417" w:type="pct"/>
            <w:tcBorders>
              <w:top w:val="nil"/>
              <w:left w:val="nil"/>
              <w:bottom w:val="single" w:sz="4" w:space="0" w:color="auto"/>
              <w:right w:val="single" w:sz="4" w:space="0" w:color="auto"/>
            </w:tcBorders>
            <w:shd w:val="clear" w:color="auto" w:fill="auto"/>
            <w:vAlign w:val="center"/>
            <w:hideMark/>
          </w:tcPr>
          <w:p w14:paraId="356BAF98"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3612</w:t>
            </w:r>
          </w:p>
        </w:tc>
      </w:tr>
      <w:tr w:rsidR="00AE4A84" w:rsidRPr="00D91458" w14:paraId="21EEB9AB"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439D5582"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6</w:t>
            </w:r>
          </w:p>
        </w:tc>
        <w:tc>
          <w:tcPr>
            <w:tcW w:w="1366" w:type="pct"/>
            <w:tcBorders>
              <w:top w:val="nil"/>
              <w:left w:val="nil"/>
              <w:bottom w:val="single" w:sz="4" w:space="0" w:color="auto"/>
              <w:right w:val="single" w:sz="4" w:space="0" w:color="auto"/>
            </w:tcBorders>
            <w:shd w:val="clear" w:color="auto" w:fill="auto"/>
            <w:vAlign w:val="center"/>
            <w:hideMark/>
          </w:tcPr>
          <w:p w14:paraId="05E6420F" w14:textId="77777777" w:rsidR="00D91458" w:rsidRPr="00D91458" w:rsidRDefault="00D91458" w:rsidP="00D91458">
            <w:pPr>
              <w:spacing w:after="0" w:line="240" w:lineRule="auto"/>
              <w:jc w:val="right"/>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Население</w:t>
            </w:r>
          </w:p>
        </w:tc>
        <w:tc>
          <w:tcPr>
            <w:tcW w:w="933" w:type="pct"/>
            <w:vMerge/>
            <w:tcBorders>
              <w:top w:val="nil"/>
              <w:left w:val="single" w:sz="4" w:space="0" w:color="auto"/>
              <w:bottom w:val="single" w:sz="4" w:space="0" w:color="auto"/>
              <w:right w:val="single" w:sz="4" w:space="0" w:color="auto"/>
            </w:tcBorders>
            <w:vAlign w:val="center"/>
            <w:hideMark/>
          </w:tcPr>
          <w:p w14:paraId="6D80E727"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0530BBBB"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1945</w:t>
            </w:r>
          </w:p>
        </w:tc>
        <w:tc>
          <w:tcPr>
            <w:tcW w:w="644" w:type="pct"/>
            <w:tcBorders>
              <w:top w:val="nil"/>
              <w:left w:val="nil"/>
              <w:bottom w:val="single" w:sz="4" w:space="0" w:color="auto"/>
              <w:right w:val="single" w:sz="4" w:space="0" w:color="auto"/>
            </w:tcBorders>
            <w:shd w:val="clear" w:color="auto" w:fill="auto"/>
            <w:vAlign w:val="center"/>
            <w:hideMark/>
          </w:tcPr>
          <w:p w14:paraId="399EB273"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1973,4</w:t>
            </w:r>
          </w:p>
        </w:tc>
        <w:tc>
          <w:tcPr>
            <w:tcW w:w="417" w:type="pct"/>
            <w:tcBorders>
              <w:top w:val="nil"/>
              <w:left w:val="nil"/>
              <w:bottom w:val="single" w:sz="4" w:space="0" w:color="auto"/>
              <w:right w:val="single" w:sz="4" w:space="0" w:color="auto"/>
            </w:tcBorders>
            <w:shd w:val="clear" w:color="auto" w:fill="auto"/>
            <w:vAlign w:val="center"/>
            <w:hideMark/>
          </w:tcPr>
          <w:p w14:paraId="1830C47D"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1972</w:t>
            </w:r>
          </w:p>
        </w:tc>
      </w:tr>
      <w:tr w:rsidR="00AE4A84" w:rsidRPr="00D91458" w14:paraId="35E4EFA7"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5E5588D2"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7</w:t>
            </w:r>
          </w:p>
        </w:tc>
        <w:tc>
          <w:tcPr>
            <w:tcW w:w="1366" w:type="pct"/>
            <w:tcBorders>
              <w:top w:val="nil"/>
              <w:left w:val="nil"/>
              <w:bottom w:val="single" w:sz="4" w:space="0" w:color="auto"/>
              <w:right w:val="single" w:sz="4" w:space="0" w:color="auto"/>
            </w:tcBorders>
            <w:shd w:val="clear" w:color="auto" w:fill="auto"/>
            <w:vAlign w:val="center"/>
            <w:hideMark/>
          </w:tcPr>
          <w:p w14:paraId="126EC6DE" w14:textId="77777777" w:rsidR="00D91458" w:rsidRPr="00D91458" w:rsidRDefault="00D91458" w:rsidP="00D91458">
            <w:pPr>
              <w:spacing w:after="0" w:line="240" w:lineRule="auto"/>
              <w:jc w:val="right"/>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Организации бюджетной сферы</w:t>
            </w:r>
          </w:p>
        </w:tc>
        <w:tc>
          <w:tcPr>
            <w:tcW w:w="933" w:type="pct"/>
            <w:vMerge/>
            <w:tcBorders>
              <w:top w:val="nil"/>
              <w:left w:val="single" w:sz="4" w:space="0" w:color="auto"/>
              <w:bottom w:val="single" w:sz="4" w:space="0" w:color="auto"/>
              <w:right w:val="single" w:sz="4" w:space="0" w:color="auto"/>
            </w:tcBorders>
            <w:vAlign w:val="center"/>
            <w:hideMark/>
          </w:tcPr>
          <w:p w14:paraId="3ECFFFAD"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4C905F32"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1407</w:t>
            </w:r>
          </w:p>
        </w:tc>
        <w:tc>
          <w:tcPr>
            <w:tcW w:w="644" w:type="pct"/>
            <w:tcBorders>
              <w:top w:val="nil"/>
              <w:left w:val="nil"/>
              <w:bottom w:val="single" w:sz="4" w:space="0" w:color="auto"/>
              <w:right w:val="single" w:sz="4" w:space="0" w:color="auto"/>
            </w:tcBorders>
            <w:shd w:val="clear" w:color="auto" w:fill="auto"/>
            <w:vAlign w:val="center"/>
            <w:hideMark/>
          </w:tcPr>
          <w:p w14:paraId="59A0E8B7"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1540</w:t>
            </w:r>
          </w:p>
        </w:tc>
        <w:tc>
          <w:tcPr>
            <w:tcW w:w="417" w:type="pct"/>
            <w:tcBorders>
              <w:top w:val="nil"/>
              <w:left w:val="nil"/>
              <w:bottom w:val="single" w:sz="4" w:space="0" w:color="auto"/>
              <w:right w:val="single" w:sz="4" w:space="0" w:color="auto"/>
            </w:tcBorders>
            <w:shd w:val="clear" w:color="auto" w:fill="auto"/>
            <w:vAlign w:val="center"/>
            <w:hideMark/>
          </w:tcPr>
          <w:p w14:paraId="0D0C8F5F"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1540</w:t>
            </w:r>
          </w:p>
        </w:tc>
      </w:tr>
      <w:tr w:rsidR="00AE4A84" w:rsidRPr="00D91458" w14:paraId="789C0729" w14:textId="77777777" w:rsidTr="00AE4A84">
        <w:trPr>
          <w:trHeight w:val="300"/>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2ACA9FBA"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8</w:t>
            </w:r>
          </w:p>
        </w:tc>
        <w:tc>
          <w:tcPr>
            <w:tcW w:w="1366" w:type="pct"/>
            <w:tcBorders>
              <w:top w:val="nil"/>
              <w:left w:val="nil"/>
              <w:bottom w:val="single" w:sz="4" w:space="0" w:color="auto"/>
              <w:right w:val="single" w:sz="4" w:space="0" w:color="auto"/>
            </w:tcBorders>
            <w:shd w:val="clear" w:color="auto" w:fill="auto"/>
            <w:vAlign w:val="center"/>
            <w:hideMark/>
          </w:tcPr>
          <w:p w14:paraId="3A5E760B" w14:textId="77777777" w:rsidR="00D91458" w:rsidRPr="00D91458" w:rsidRDefault="00D91458" w:rsidP="00D91458">
            <w:pPr>
              <w:spacing w:after="0" w:line="240" w:lineRule="auto"/>
              <w:jc w:val="right"/>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 xml:space="preserve">Прочие </w:t>
            </w:r>
          </w:p>
        </w:tc>
        <w:tc>
          <w:tcPr>
            <w:tcW w:w="933" w:type="pct"/>
            <w:vMerge/>
            <w:tcBorders>
              <w:top w:val="nil"/>
              <w:left w:val="single" w:sz="4" w:space="0" w:color="auto"/>
              <w:bottom w:val="single" w:sz="4" w:space="0" w:color="auto"/>
              <w:right w:val="single" w:sz="4" w:space="0" w:color="auto"/>
            </w:tcBorders>
            <w:vAlign w:val="center"/>
            <w:hideMark/>
          </w:tcPr>
          <w:p w14:paraId="54E344CF" w14:textId="77777777" w:rsidR="00D91458" w:rsidRPr="00D91458" w:rsidRDefault="00D91458" w:rsidP="00D91458">
            <w:pPr>
              <w:spacing w:after="0" w:line="240" w:lineRule="auto"/>
              <w:rPr>
                <w:rFonts w:ascii="Times New Roman" w:eastAsia="Times New Roman" w:hAnsi="Times New Roman" w:cs="Times New Roman"/>
                <w:color w:val="000000"/>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2DD3979C"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117</w:t>
            </w:r>
          </w:p>
        </w:tc>
        <w:tc>
          <w:tcPr>
            <w:tcW w:w="644" w:type="pct"/>
            <w:tcBorders>
              <w:top w:val="nil"/>
              <w:left w:val="nil"/>
              <w:bottom w:val="single" w:sz="4" w:space="0" w:color="auto"/>
              <w:right w:val="single" w:sz="4" w:space="0" w:color="auto"/>
            </w:tcBorders>
            <w:shd w:val="clear" w:color="auto" w:fill="auto"/>
            <w:vAlign w:val="center"/>
            <w:hideMark/>
          </w:tcPr>
          <w:p w14:paraId="296C106B"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116</w:t>
            </w:r>
          </w:p>
        </w:tc>
        <w:tc>
          <w:tcPr>
            <w:tcW w:w="417" w:type="pct"/>
            <w:tcBorders>
              <w:top w:val="nil"/>
              <w:left w:val="nil"/>
              <w:bottom w:val="single" w:sz="4" w:space="0" w:color="auto"/>
              <w:right w:val="single" w:sz="4" w:space="0" w:color="auto"/>
            </w:tcBorders>
            <w:shd w:val="clear" w:color="auto" w:fill="auto"/>
            <w:vAlign w:val="center"/>
            <w:hideMark/>
          </w:tcPr>
          <w:p w14:paraId="31BE9D0F" w14:textId="77777777" w:rsidR="00D91458" w:rsidRPr="00D91458" w:rsidRDefault="00D91458" w:rsidP="00D91458">
            <w:pPr>
              <w:spacing w:after="0" w:line="240" w:lineRule="auto"/>
              <w:jc w:val="center"/>
              <w:rPr>
                <w:rFonts w:ascii="Times New Roman" w:eastAsia="Times New Roman" w:hAnsi="Times New Roman" w:cs="Times New Roman"/>
                <w:color w:val="000000"/>
                <w:lang w:eastAsia="ru-RU"/>
              </w:rPr>
            </w:pPr>
            <w:r w:rsidRPr="00D91458">
              <w:rPr>
                <w:rFonts w:ascii="Times New Roman" w:eastAsia="Times New Roman" w:hAnsi="Times New Roman" w:cs="Times New Roman"/>
                <w:color w:val="000000"/>
                <w:lang w:eastAsia="ru-RU"/>
              </w:rPr>
              <w:t>100</w:t>
            </w:r>
          </w:p>
        </w:tc>
      </w:tr>
    </w:tbl>
    <w:p w14:paraId="1667E974" w14:textId="39687608" w:rsidR="00973CF1" w:rsidRDefault="00973CF1" w:rsidP="00973CF1">
      <w:pPr>
        <w:pStyle w:val="a7"/>
      </w:pPr>
    </w:p>
    <w:p w14:paraId="76ED3F8F" w14:textId="77777777" w:rsidR="00E5705A" w:rsidRDefault="00E5705A" w:rsidP="00A4102A">
      <w:pPr>
        <w:pStyle w:val="111"/>
      </w:pPr>
      <w:bookmarkStart w:id="40" w:name="_Toc413147338"/>
      <w:r w:rsidRPr="00FC6E69">
        <w:t>Существующие нормативы потребления тепловой энергии для населения на отопление и горячее водоснабжение</w:t>
      </w:r>
      <w:bookmarkEnd w:id="40"/>
    </w:p>
    <w:p w14:paraId="776B0B55" w14:textId="5B62FC89" w:rsidR="00BA4EDB" w:rsidRPr="002372A4" w:rsidRDefault="00DA46E6" w:rsidP="002372A4">
      <w:pPr>
        <w:pStyle w:val="a7"/>
      </w:pPr>
      <w:r w:rsidRPr="002372A4">
        <w:t xml:space="preserve">На территории поселения действуют нормативы, утвержденные </w:t>
      </w:r>
      <w:r w:rsidR="00B16E19" w:rsidRPr="002372A4">
        <w:t>Постановлением</w:t>
      </w:r>
      <w:r w:rsidR="00BA4EDB" w:rsidRPr="002372A4">
        <w:t xml:space="preserve"> </w:t>
      </w:r>
      <w:r w:rsidR="00446EF0" w:rsidRPr="002372A4">
        <w:t xml:space="preserve">Правительства </w:t>
      </w:r>
      <w:r w:rsidR="002372A4" w:rsidRPr="002372A4">
        <w:t>Красноярского края</w:t>
      </w:r>
      <w:r w:rsidR="00B16E19" w:rsidRPr="002372A4">
        <w:t xml:space="preserve"> от </w:t>
      </w:r>
      <w:r w:rsidR="002372A4" w:rsidRPr="002372A4">
        <w:t>30.04</w:t>
      </w:r>
      <w:r w:rsidR="009E2259" w:rsidRPr="002372A4">
        <w:t>.20</w:t>
      </w:r>
      <w:r w:rsidR="00BA4EDB" w:rsidRPr="002372A4">
        <w:t>1</w:t>
      </w:r>
      <w:r w:rsidR="002372A4" w:rsidRPr="002372A4">
        <w:t>5</w:t>
      </w:r>
      <w:r w:rsidR="00C72737" w:rsidRPr="002372A4">
        <w:t xml:space="preserve"> </w:t>
      </w:r>
      <w:r w:rsidR="00C163EC" w:rsidRPr="002372A4">
        <w:t xml:space="preserve">№ </w:t>
      </w:r>
      <w:r w:rsidR="002372A4" w:rsidRPr="002372A4">
        <w:t>217-п</w:t>
      </w:r>
      <w:r w:rsidR="00BA4EDB" w:rsidRPr="002372A4">
        <w:t xml:space="preserve"> «</w:t>
      </w:r>
      <w:r w:rsidR="002372A4" w:rsidRPr="002372A4">
        <w:t xml:space="preserve">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территориях </w:t>
      </w:r>
      <w:r w:rsidR="002372A4" w:rsidRPr="002372A4">
        <w:lastRenderedPageBreak/>
        <w:t>отдельных муниципальных образований Красноярского края (с изменениями на 26 мая 2020 года)</w:t>
      </w:r>
      <w:r w:rsidR="00BA4EDB" w:rsidRPr="002372A4">
        <w:t>»</w:t>
      </w:r>
      <w:r w:rsidR="00972054" w:rsidRPr="002372A4">
        <w:t>.</w:t>
      </w:r>
      <w:r w:rsidR="002372A4" w:rsidRPr="002372A4">
        <w:t xml:space="preserve"> Приложение N 73.</w:t>
      </w:r>
    </w:p>
    <w:p w14:paraId="13A5666B" w14:textId="4445CA47" w:rsidR="005A5EFC" w:rsidRPr="002372A4" w:rsidRDefault="002372A4" w:rsidP="002372A4">
      <w:pPr>
        <w:pStyle w:val="a7"/>
      </w:pPr>
      <w:r w:rsidRPr="002372A4">
        <w:t>Нормативы потребления коммунальной услуги по отоплению в жилых и нежилых помещениях в многоквартирных домах и жилых домов на территории муниципального образования Красноярского края Назаровский район на отопительный период, определенные расчетным методом (далее - нормативы потребления) представлены в таблице ниже.</w:t>
      </w:r>
    </w:p>
    <w:p w14:paraId="48F53179" w14:textId="0E037D13" w:rsidR="00DA46E6" w:rsidRPr="002372A4" w:rsidRDefault="006C2046" w:rsidP="006C2046">
      <w:pPr>
        <w:pStyle w:val="11110"/>
        <w:ind w:left="993" w:hanging="284"/>
        <w:jc w:val="center"/>
      </w:pPr>
      <w:r w:rsidRPr="002372A4">
        <w:t xml:space="preserve"> </w:t>
      </w:r>
      <w:r w:rsidR="00DA46E6" w:rsidRPr="002372A4">
        <w:rPr>
          <w:rFonts w:hint="cs"/>
        </w:rPr>
        <w:t>Нормативы</w:t>
      </w:r>
      <w:r w:rsidR="00DA46E6" w:rsidRPr="002372A4">
        <w:t xml:space="preserve"> </w:t>
      </w:r>
      <w:r w:rsidR="00972054" w:rsidRPr="002372A4">
        <w:rPr>
          <w:rFonts w:hint="cs"/>
        </w:rPr>
        <w:t>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9"/>
        <w:gridCol w:w="2335"/>
        <w:gridCol w:w="2335"/>
        <w:gridCol w:w="2335"/>
        <w:gridCol w:w="2333"/>
      </w:tblGrid>
      <w:tr w:rsidR="002372A4" w:rsidRPr="002372A4" w14:paraId="1186E05D" w14:textId="77777777" w:rsidTr="002372A4">
        <w:tc>
          <w:tcPr>
            <w:tcW w:w="301" w:type="pct"/>
            <w:vMerge w:val="restart"/>
            <w:shd w:val="clear" w:color="auto" w:fill="FFFFFF"/>
            <w:tcMar>
              <w:top w:w="0" w:type="dxa"/>
              <w:left w:w="149" w:type="dxa"/>
              <w:bottom w:w="0" w:type="dxa"/>
              <w:right w:w="149" w:type="dxa"/>
            </w:tcMar>
            <w:hideMark/>
          </w:tcPr>
          <w:p w14:paraId="04482B84" w14:textId="77777777" w:rsidR="002372A4" w:rsidRPr="002372A4" w:rsidRDefault="002372A4" w:rsidP="002372A4">
            <w:pPr>
              <w:pStyle w:val="ab"/>
            </w:pPr>
            <w:bookmarkStart w:id="41" w:name="_Toc413147339"/>
            <w:bookmarkStart w:id="42" w:name="_Toc6262133"/>
            <w:r w:rsidRPr="002372A4">
              <w:t>N п/п</w:t>
            </w:r>
          </w:p>
        </w:tc>
        <w:tc>
          <w:tcPr>
            <w:tcW w:w="1175" w:type="pct"/>
            <w:vMerge w:val="restart"/>
            <w:shd w:val="clear" w:color="auto" w:fill="FFFFFF"/>
            <w:tcMar>
              <w:top w:w="0" w:type="dxa"/>
              <w:left w:w="149" w:type="dxa"/>
              <w:bottom w:w="0" w:type="dxa"/>
              <w:right w:w="149" w:type="dxa"/>
            </w:tcMar>
            <w:hideMark/>
          </w:tcPr>
          <w:p w14:paraId="5FBA1170" w14:textId="77777777" w:rsidR="002372A4" w:rsidRPr="002372A4" w:rsidRDefault="002372A4" w:rsidP="002372A4">
            <w:pPr>
              <w:pStyle w:val="ab"/>
            </w:pPr>
            <w:r w:rsidRPr="002372A4">
              <w:t>Категория многоквартирного (жилого) дома</w:t>
            </w:r>
          </w:p>
        </w:tc>
        <w:tc>
          <w:tcPr>
            <w:tcW w:w="3524" w:type="pct"/>
            <w:gridSpan w:val="3"/>
            <w:shd w:val="clear" w:color="auto" w:fill="FFFFFF"/>
            <w:tcMar>
              <w:top w:w="0" w:type="dxa"/>
              <w:left w:w="149" w:type="dxa"/>
              <w:bottom w:w="0" w:type="dxa"/>
              <w:right w:w="149" w:type="dxa"/>
            </w:tcMar>
            <w:hideMark/>
          </w:tcPr>
          <w:p w14:paraId="003BCF28" w14:textId="77777777" w:rsidR="002372A4" w:rsidRPr="002372A4" w:rsidRDefault="002372A4" w:rsidP="002372A4">
            <w:pPr>
              <w:pStyle w:val="ab"/>
            </w:pPr>
            <w:r w:rsidRPr="002372A4">
              <w:t>Норматив потребления (Гкал на 1 кв. метр общей площади жилого помещения в месяц)</w:t>
            </w:r>
          </w:p>
        </w:tc>
      </w:tr>
      <w:tr w:rsidR="002372A4" w:rsidRPr="002372A4" w14:paraId="16E0E0EC" w14:textId="77777777" w:rsidTr="002372A4">
        <w:tc>
          <w:tcPr>
            <w:tcW w:w="301" w:type="pct"/>
            <w:vMerge/>
            <w:shd w:val="clear" w:color="auto" w:fill="FFFFFF"/>
            <w:tcMar>
              <w:top w:w="0" w:type="dxa"/>
              <w:left w:w="149" w:type="dxa"/>
              <w:bottom w:w="0" w:type="dxa"/>
              <w:right w:w="149" w:type="dxa"/>
            </w:tcMar>
            <w:hideMark/>
          </w:tcPr>
          <w:p w14:paraId="7E5A176A" w14:textId="77777777" w:rsidR="002372A4" w:rsidRPr="002372A4" w:rsidRDefault="002372A4" w:rsidP="002372A4">
            <w:pPr>
              <w:pStyle w:val="ab"/>
            </w:pPr>
          </w:p>
        </w:tc>
        <w:tc>
          <w:tcPr>
            <w:tcW w:w="1175" w:type="pct"/>
            <w:vMerge/>
            <w:shd w:val="clear" w:color="auto" w:fill="FFFFFF"/>
            <w:tcMar>
              <w:top w:w="0" w:type="dxa"/>
              <w:left w:w="149" w:type="dxa"/>
              <w:bottom w:w="0" w:type="dxa"/>
              <w:right w:w="149" w:type="dxa"/>
            </w:tcMar>
            <w:hideMark/>
          </w:tcPr>
          <w:p w14:paraId="61413E97" w14:textId="77777777" w:rsidR="002372A4" w:rsidRPr="002372A4" w:rsidRDefault="002372A4" w:rsidP="002372A4">
            <w:pPr>
              <w:pStyle w:val="ab"/>
            </w:pPr>
          </w:p>
        </w:tc>
        <w:tc>
          <w:tcPr>
            <w:tcW w:w="1175" w:type="pct"/>
            <w:shd w:val="clear" w:color="auto" w:fill="FFFFFF"/>
            <w:tcMar>
              <w:top w:w="0" w:type="dxa"/>
              <w:left w:w="149" w:type="dxa"/>
              <w:bottom w:w="0" w:type="dxa"/>
              <w:right w:w="149" w:type="dxa"/>
            </w:tcMar>
            <w:hideMark/>
          </w:tcPr>
          <w:p w14:paraId="1F0B074A" w14:textId="77777777" w:rsidR="002372A4" w:rsidRPr="002372A4" w:rsidRDefault="002372A4" w:rsidP="002372A4">
            <w:pPr>
              <w:pStyle w:val="ab"/>
            </w:pPr>
            <w:r w:rsidRPr="002372A4">
              <w:t>многоквартирные и жилые дома со стенами из камня, кирпича</w:t>
            </w:r>
          </w:p>
        </w:tc>
        <w:tc>
          <w:tcPr>
            <w:tcW w:w="1175" w:type="pct"/>
            <w:shd w:val="clear" w:color="auto" w:fill="FFFFFF"/>
            <w:tcMar>
              <w:top w:w="0" w:type="dxa"/>
              <w:left w:w="149" w:type="dxa"/>
              <w:bottom w:w="0" w:type="dxa"/>
              <w:right w:w="149" w:type="dxa"/>
            </w:tcMar>
            <w:hideMark/>
          </w:tcPr>
          <w:p w14:paraId="052372F6" w14:textId="77777777" w:rsidR="002372A4" w:rsidRPr="002372A4" w:rsidRDefault="002372A4" w:rsidP="002372A4">
            <w:pPr>
              <w:pStyle w:val="ab"/>
            </w:pPr>
            <w:r w:rsidRPr="002372A4">
              <w:t>многоквартирные и жилые дома со стенами из панелей, блоков</w:t>
            </w:r>
          </w:p>
        </w:tc>
        <w:tc>
          <w:tcPr>
            <w:tcW w:w="1175" w:type="pct"/>
            <w:shd w:val="clear" w:color="auto" w:fill="FFFFFF"/>
            <w:tcMar>
              <w:top w:w="0" w:type="dxa"/>
              <w:left w:w="149" w:type="dxa"/>
              <w:bottom w:w="0" w:type="dxa"/>
              <w:right w:w="149" w:type="dxa"/>
            </w:tcMar>
            <w:hideMark/>
          </w:tcPr>
          <w:p w14:paraId="3BFDE903" w14:textId="77777777" w:rsidR="002372A4" w:rsidRPr="002372A4" w:rsidRDefault="002372A4" w:rsidP="002372A4">
            <w:pPr>
              <w:pStyle w:val="ab"/>
            </w:pPr>
            <w:r w:rsidRPr="002372A4">
              <w:t>многоквартирные и жилые дома со стенами из дерева, смешанных и других материалов</w:t>
            </w:r>
          </w:p>
        </w:tc>
      </w:tr>
      <w:tr w:rsidR="002372A4" w:rsidRPr="002372A4" w14:paraId="619BA580" w14:textId="77777777" w:rsidTr="002372A4">
        <w:tc>
          <w:tcPr>
            <w:tcW w:w="301" w:type="pct"/>
            <w:shd w:val="clear" w:color="auto" w:fill="FFFFFF"/>
            <w:tcMar>
              <w:top w:w="0" w:type="dxa"/>
              <w:left w:w="149" w:type="dxa"/>
              <w:bottom w:w="0" w:type="dxa"/>
              <w:right w:w="149" w:type="dxa"/>
            </w:tcMar>
            <w:hideMark/>
          </w:tcPr>
          <w:p w14:paraId="4C21867D" w14:textId="77777777" w:rsidR="002372A4" w:rsidRPr="002372A4" w:rsidRDefault="002372A4" w:rsidP="002372A4">
            <w:pPr>
              <w:pStyle w:val="ab"/>
            </w:pPr>
            <w:r w:rsidRPr="002372A4">
              <w:t>1</w:t>
            </w:r>
          </w:p>
        </w:tc>
        <w:tc>
          <w:tcPr>
            <w:tcW w:w="1175" w:type="pct"/>
            <w:shd w:val="clear" w:color="auto" w:fill="FFFFFF"/>
            <w:tcMar>
              <w:top w:w="0" w:type="dxa"/>
              <w:left w:w="149" w:type="dxa"/>
              <w:bottom w:w="0" w:type="dxa"/>
              <w:right w:w="149" w:type="dxa"/>
            </w:tcMar>
            <w:hideMark/>
          </w:tcPr>
          <w:p w14:paraId="3D315190" w14:textId="77777777" w:rsidR="002372A4" w:rsidRPr="002372A4" w:rsidRDefault="002372A4" w:rsidP="002372A4">
            <w:pPr>
              <w:pStyle w:val="ab"/>
            </w:pPr>
            <w:r w:rsidRPr="002372A4">
              <w:t>2</w:t>
            </w:r>
          </w:p>
        </w:tc>
        <w:tc>
          <w:tcPr>
            <w:tcW w:w="1175" w:type="pct"/>
            <w:shd w:val="clear" w:color="auto" w:fill="FFFFFF"/>
            <w:tcMar>
              <w:top w:w="0" w:type="dxa"/>
              <w:left w:w="149" w:type="dxa"/>
              <w:bottom w:w="0" w:type="dxa"/>
              <w:right w:w="149" w:type="dxa"/>
            </w:tcMar>
            <w:hideMark/>
          </w:tcPr>
          <w:p w14:paraId="2812C739" w14:textId="77777777" w:rsidR="002372A4" w:rsidRPr="002372A4" w:rsidRDefault="002372A4" w:rsidP="002372A4">
            <w:pPr>
              <w:pStyle w:val="ab"/>
            </w:pPr>
            <w:r w:rsidRPr="002372A4">
              <w:t>3</w:t>
            </w:r>
          </w:p>
        </w:tc>
        <w:tc>
          <w:tcPr>
            <w:tcW w:w="1175" w:type="pct"/>
            <w:shd w:val="clear" w:color="auto" w:fill="FFFFFF"/>
            <w:tcMar>
              <w:top w:w="0" w:type="dxa"/>
              <w:left w:w="149" w:type="dxa"/>
              <w:bottom w:w="0" w:type="dxa"/>
              <w:right w:w="149" w:type="dxa"/>
            </w:tcMar>
            <w:hideMark/>
          </w:tcPr>
          <w:p w14:paraId="73719B3D" w14:textId="77777777" w:rsidR="002372A4" w:rsidRPr="002372A4" w:rsidRDefault="002372A4" w:rsidP="002372A4">
            <w:pPr>
              <w:pStyle w:val="ab"/>
            </w:pPr>
            <w:r w:rsidRPr="002372A4">
              <w:t>4</w:t>
            </w:r>
          </w:p>
        </w:tc>
        <w:tc>
          <w:tcPr>
            <w:tcW w:w="1175" w:type="pct"/>
            <w:shd w:val="clear" w:color="auto" w:fill="FFFFFF"/>
            <w:tcMar>
              <w:top w:w="0" w:type="dxa"/>
              <w:left w:w="149" w:type="dxa"/>
              <w:bottom w:w="0" w:type="dxa"/>
              <w:right w:w="149" w:type="dxa"/>
            </w:tcMar>
            <w:hideMark/>
          </w:tcPr>
          <w:p w14:paraId="685D6294" w14:textId="77777777" w:rsidR="002372A4" w:rsidRPr="002372A4" w:rsidRDefault="002372A4" w:rsidP="002372A4">
            <w:pPr>
              <w:pStyle w:val="ab"/>
            </w:pPr>
            <w:r w:rsidRPr="002372A4">
              <w:t>5</w:t>
            </w:r>
          </w:p>
        </w:tc>
      </w:tr>
      <w:tr w:rsidR="002372A4" w:rsidRPr="002372A4" w14:paraId="76B9C62B" w14:textId="77777777" w:rsidTr="002372A4">
        <w:tc>
          <w:tcPr>
            <w:tcW w:w="1476" w:type="pct"/>
            <w:gridSpan w:val="2"/>
            <w:shd w:val="clear" w:color="auto" w:fill="FFFFFF"/>
            <w:tcMar>
              <w:top w:w="0" w:type="dxa"/>
              <w:left w:w="149" w:type="dxa"/>
              <w:bottom w:w="0" w:type="dxa"/>
              <w:right w:w="149" w:type="dxa"/>
            </w:tcMar>
            <w:hideMark/>
          </w:tcPr>
          <w:p w14:paraId="2B290242" w14:textId="77777777" w:rsidR="002372A4" w:rsidRPr="002372A4" w:rsidRDefault="002372A4" w:rsidP="002372A4">
            <w:pPr>
              <w:pStyle w:val="ab"/>
            </w:pPr>
            <w:r w:rsidRPr="002372A4">
              <w:t>Этажность</w:t>
            </w:r>
          </w:p>
        </w:tc>
        <w:tc>
          <w:tcPr>
            <w:tcW w:w="3524" w:type="pct"/>
            <w:gridSpan w:val="3"/>
            <w:shd w:val="clear" w:color="auto" w:fill="FFFFFF"/>
            <w:tcMar>
              <w:top w:w="0" w:type="dxa"/>
              <w:left w:w="149" w:type="dxa"/>
              <w:bottom w:w="0" w:type="dxa"/>
              <w:right w:w="149" w:type="dxa"/>
            </w:tcMar>
            <w:hideMark/>
          </w:tcPr>
          <w:p w14:paraId="5F4860E3" w14:textId="77777777" w:rsidR="002372A4" w:rsidRPr="002372A4" w:rsidRDefault="002372A4" w:rsidP="002372A4">
            <w:pPr>
              <w:pStyle w:val="ab"/>
            </w:pPr>
            <w:r w:rsidRPr="002372A4">
              <w:t>Многоквартирные и жилые дома до 1999 года постройки включительно</w:t>
            </w:r>
          </w:p>
        </w:tc>
      </w:tr>
      <w:tr w:rsidR="002372A4" w:rsidRPr="002372A4" w14:paraId="13CC793C" w14:textId="77777777" w:rsidTr="002372A4">
        <w:tc>
          <w:tcPr>
            <w:tcW w:w="301" w:type="pct"/>
            <w:shd w:val="clear" w:color="auto" w:fill="FFFFFF"/>
            <w:tcMar>
              <w:top w:w="0" w:type="dxa"/>
              <w:left w:w="149" w:type="dxa"/>
              <w:bottom w:w="0" w:type="dxa"/>
              <w:right w:w="149" w:type="dxa"/>
            </w:tcMar>
            <w:hideMark/>
          </w:tcPr>
          <w:p w14:paraId="4FF45A6E" w14:textId="77777777" w:rsidR="002372A4" w:rsidRPr="002372A4" w:rsidRDefault="002372A4" w:rsidP="002372A4">
            <w:pPr>
              <w:pStyle w:val="ab"/>
            </w:pPr>
            <w:r w:rsidRPr="002372A4">
              <w:t>1.1</w:t>
            </w:r>
          </w:p>
        </w:tc>
        <w:tc>
          <w:tcPr>
            <w:tcW w:w="1175" w:type="pct"/>
            <w:shd w:val="clear" w:color="auto" w:fill="FFFFFF"/>
            <w:tcMar>
              <w:top w:w="0" w:type="dxa"/>
              <w:left w:w="149" w:type="dxa"/>
              <w:bottom w:w="0" w:type="dxa"/>
              <w:right w:w="149" w:type="dxa"/>
            </w:tcMar>
            <w:hideMark/>
          </w:tcPr>
          <w:p w14:paraId="6C3DFCB5" w14:textId="77777777" w:rsidR="002372A4" w:rsidRPr="002372A4" w:rsidRDefault="002372A4" w:rsidP="002372A4">
            <w:pPr>
              <w:pStyle w:val="ab"/>
            </w:pPr>
            <w:r w:rsidRPr="002372A4">
              <w:t>1</w:t>
            </w:r>
          </w:p>
        </w:tc>
        <w:tc>
          <w:tcPr>
            <w:tcW w:w="1175" w:type="pct"/>
            <w:shd w:val="clear" w:color="auto" w:fill="FFFFFF"/>
            <w:tcMar>
              <w:top w:w="0" w:type="dxa"/>
              <w:left w:w="149" w:type="dxa"/>
              <w:bottom w:w="0" w:type="dxa"/>
              <w:right w:w="149" w:type="dxa"/>
            </w:tcMar>
            <w:hideMark/>
          </w:tcPr>
          <w:p w14:paraId="2114A849" w14:textId="77777777" w:rsidR="002372A4" w:rsidRPr="002372A4" w:rsidRDefault="002372A4" w:rsidP="002372A4">
            <w:pPr>
              <w:pStyle w:val="ab"/>
            </w:pPr>
            <w:r w:rsidRPr="002372A4">
              <w:t>0,0497</w:t>
            </w:r>
          </w:p>
        </w:tc>
        <w:tc>
          <w:tcPr>
            <w:tcW w:w="1175" w:type="pct"/>
            <w:shd w:val="clear" w:color="auto" w:fill="FFFFFF"/>
            <w:tcMar>
              <w:top w:w="0" w:type="dxa"/>
              <w:left w:w="149" w:type="dxa"/>
              <w:bottom w:w="0" w:type="dxa"/>
              <w:right w:w="149" w:type="dxa"/>
            </w:tcMar>
            <w:hideMark/>
          </w:tcPr>
          <w:p w14:paraId="3088CE2A" w14:textId="77777777" w:rsidR="002372A4" w:rsidRPr="002372A4" w:rsidRDefault="002372A4" w:rsidP="002372A4">
            <w:pPr>
              <w:pStyle w:val="ab"/>
            </w:pPr>
            <w:r w:rsidRPr="002372A4">
              <w:t>0,0497</w:t>
            </w:r>
          </w:p>
        </w:tc>
        <w:tc>
          <w:tcPr>
            <w:tcW w:w="1175" w:type="pct"/>
            <w:shd w:val="clear" w:color="auto" w:fill="FFFFFF"/>
            <w:tcMar>
              <w:top w:w="0" w:type="dxa"/>
              <w:left w:w="149" w:type="dxa"/>
              <w:bottom w:w="0" w:type="dxa"/>
              <w:right w:w="149" w:type="dxa"/>
            </w:tcMar>
            <w:hideMark/>
          </w:tcPr>
          <w:p w14:paraId="0B59EC57" w14:textId="77777777" w:rsidR="002372A4" w:rsidRPr="002372A4" w:rsidRDefault="002372A4" w:rsidP="002372A4">
            <w:pPr>
              <w:pStyle w:val="ab"/>
            </w:pPr>
            <w:r w:rsidRPr="002372A4">
              <w:t>0,0497</w:t>
            </w:r>
          </w:p>
        </w:tc>
      </w:tr>
      <w:tr w:rsidR="002372A4" w:rsidRPr="002372A4" w14:paraId="33CB3F63" w14:textId="77777777" w:rsidTr="002372A4">
        <w:tc>
          <w:tcPr>
            <w:tcW w:w="301" w:type="pct"/>
            <w:shd w:val="clear" w:color="auto" w:fill="FFFFFF"/>
            <w:tcMar>
              <w:top w:w="0" w:type="dxa"/>
              <w:left w:w="149" w:type="dxa"/>
              <w:bottom w:w="0" w:type="dxa"/>
              <w:right w:w="149" w:type="dxa"/>
            </w:tcMar>
            <w:hideMark/>
          </w:tcPr>
          <w:p w14:paraId="2653AC0B" w14:textId="77777777" w:rsidR="002372A4" w:rsidRPr="002372A4" w:rsidRDefault="002372A4" w:rsidP="002372A4">
            <w:pPr>
              <w:pStyle w:val="ab"/>
            </w:pPr>
            <w:r w:rsidRPr="002372A4">
              <w:t>1.2</w:t>
            </w:r>
          </w:p>
        </w:tc>
        <w:tc>
          <w:tcPr>
            <w:tcW w:w="1175" w:type="pct"/>
            <w:shd w:val="clear" w:color="auto" w:fill="FFFFFF"/>
            <w:tcMar>
              <w:top w:w="0" w:type="dxa"/>
              <w:left w:w="149" w:type="dxa"/>
              <w:bottom w:w="0" w:type="dxa"/>
              <w:right w:w="149" w:type="dxa"/>
            </w:tcMar>
            <w:hideMark/>
          </w:tcPr>
          <w:p w14:paraId="72FBF324" w14:textId="77777777" w:rsidR="002372A4" w:rsidRPr="002372A4" w:rsidRDefault="002372A4" w:rsidP="002372A4">
            <w:pPr>
              <w:pStyle w:val="ab"/>
            </w:pPr>
            <w:r w:rsidRPr="002372A4">
              <w:t>2</w:t>
            </w:r>
          </w:p>
        </w:tc>
        <w:tc>
          <w:tcPr>
            <w:tcW w:w="1175" w:type="pct"/>
            <w:shd w:val="clear" w:color="auto" w:fill="FFFFFF"/>
            <w:tcMar>
              <w:top w:w="0" w:type="dxa"/>
              <w:left w:w="149" w:type="dxa"/>
              <w:bottom w:w="0" w:type="dxa"/>
              <w:right w:w="149" w:type="dxa"/>
            </w:tcMar>
            <w:hideMark/>
          </w:tcPr>
          <w:p w14:paraId="46ABA16A" w14:textId="77777777" w:rsidR="002372A4" w:rsidRPr="002372A4" w:rsidRDefault="002372A4" w:rsidP="002372A4">
            <w:pPr>
              <w:pStyle w:val="ab"/>
            </w:pPr>
            <w:r w:rsidRPr="002372A4">
              <w:t>0,0475</w:t>
            </w:r>
          </w:p>
        </w:tc>
        <w:tc>
          <w:tcPr>
            <w:tcW w:w="1175" w:type="pct"/>
            <w:shd w:val="clear" w:color="auto" w:fill="FFFFFF"/>
            <w:tcMar>
              <w:top w:w="0" w:type="dxa"/>
              <w:left w:w="149" w:type="dxa"/>
              <w:bottom w:w="0" w:type="dxa"/>
              <w:right w:w="149" w:type="dxa"/>
            </w:tcMar>
            <w:hideMark/>
          </w:tcPr>
          <w:p w14:paraId="415C4ABB" w14:textId="77777777" w:rsidR="002372A4" w:rsidRPr="002372A4" w:rsidRDefault="002372A4" w:rsidP="002372A4">
            <w:pPr>
              <w:pStyle w:val="ab"/>
            </w:pPr>
            <w:r w:rsidRPr="002372A4">
              <w:t>0,0482</w:t>
            </w:r>
          </w:p>
        </w:tc>
        <w:tc>
          <w:tcPr>
            <w:tcW w:w="1175" w:type="pct"/>
            <w:shd w:val="clear" w:color="auto" w:fill="FFFFFF"/>
            <w:tcMar>
              <w:top w:w="0" w:type="dxa"/>
              <w:left w:w="149" w:type="dxa"/>
              <w:bottom w:w="0" w:type="dxa"/>
              <w:right w:w="149" w:type="dxa"/>
            </w:tcMar>
            <w:hideMark/>
          </w:tcPr>
          <w:p w14:paraId="0CABBF01" w14:textId="77777777" w:rsidR="002372A4" w:rsidRPr="002372A4" w:rsidRDefault="002372A4" w:rsidP="002372A4">
            <w:pPr>
              <w:pStyle w:val="ab"/>
            </w:pPr>
            <w:r w:rsidRPr="002372A4">
              <w:t>0,0470</w:t>
            </w:r>
          </w:p>
        </w:tc>
      </w:tr>
      <w:tr w:rsidR="002372A4" w:rsidRPr="002372A4" w14:paraId="4A050AB1" w14:textId="77777777" w:rsidTr="002372A4">
        <w:tc>
          <w:tcPr>
            <w:tcW w:w="1476" w:type="pct"/>
            <w:gridSpan w:val="2"/>
            <w:shd w:val="clear" w:color="auto" w:fill="FFFFFF"/>
            <w:tcMar>
              <w:top w:w="0" w:type="dxa"/>
              <w:left w:w="149" w:type="dxa"/>
              <w:bottom w:w="0" w:type="dxa"/>
              <w:right w:w="149" w:type="dxa"/>
            </w:tcMar>
            <w:hideMark/>
          </w:tcPr>
          <w:p w14:paraId="174B9162" w14:textId="77777777" w:rsidR="002372A4" w:rsidRPr="002372A4" w:rsidRDefault="002372A4" w:rsidP="002372A4">
            <w:pPr>
              <w:pStyle w:val="ab"/>
            </w:pPr>
            <w:r w:rsidRPr="002372A4">
              <w:t>Этажность</w:t>
            </w:r>
          </w:p>
        </w:tc>
        <w:tc>
          <w:tcPr>
            <w:tcW w:w="3524" w:type="pct"/>
            <w:gridSpan w:val="3"/>
            <w:shd w:val="clear" w:color="auto" w:fill="FFFFFF"/>
            <w:tcMar>
              <w:top w:w="0" w:type="dxa"/>
              <w:left w:w="149" w:type="dxa"/>
              <w:bottom w:w="0" w:type="dxa"/>
              <w:right w:w="149" w:type="dxa"/>
            </w:tcMar>
            <w:hideMark/>
          </w:tcPr>
          <w:p w14:paraId="49151CF7" w14:textId="77777777" w:rsidR="002372A4" w:rsidRPr="002372A4" w:rsidRDefault="002372A4" w:rsidP="002372A4">
            <w:pPr>
              <w:pStyle w:val="ab"/>
            </w:pPr>
            <w:r w:rsidRPr="002372A4">
              <w:t>Многоквартирные и жилые дома после 1999 года постройки</w:t>
            </w:r>
          </w:p>
        </w:tc>
      </w:tr>
      <w:tr w:rsidR="002372A4" w:rsidRPr="002372A4" w14:paraId="0528D9D3" w14:textId="77777777" w:rsidTr="002372A4">
        <w:tc>
          <w:tcPr>
            <w:tcW w:w="301" w:type="pct"/>
            <w:shd w:val="clear" w:color="auto" w:fill="FFFFFF"/>
            <w:tcMar>
              <w:top w:w="0" w:type="dxa"/>
              <w:left w:w="149" w:type="dxa"/>
              <w:bottom w:w="0" w:type="dxa"/>
              <w:right w:w="149" w:type="dxa"/>
            </w:tcMar>
            <w:hideMark/>
          </w:tcPr>
          <w:p w14:paraId="3E7815C5" w14:textId="77777777" w:rsidR="002372A4" w:rsidRPr="002372A4" w:rsidRDefault="002372A4" w:rsidP="002372A4">
            <w:pPr>
              <w:pStyle w:val="ab"/>
            </w:pPr>
            <w:r w:rsidRPr="002372A4">
              <w:t>2.1</w:t>
            </w:r>
          </w:p>
        </w:tc>
        <w:tc>
          <w:tcPr>
            <w:tcW w:w="1175" w:type="pct"/>
            <w:shd w:val="clear" w:color="auto" w:fill="FFFFFF"/>
            <w:tcMar>
              <w:top w:w="0" w:type="dxa"/>
              <w:left w:w="149" w:type="dxa"/>
              <w:bottom w:w="0" w:type="dxa"/>
              <w:right w:w="149" w:type="dxa"/>
            </w:tcMar>
            <w:hideMark/>
          </w:tcPr>
          <w:p w14:paraId="1FE80EDE" w14:textId="77777777" w:rsidR="002372A4" w:rsidRPr="002372A4" w:rsidRDefault="002372A4" w:rsidP="002372A4">
            <w:pPr>
              <w:pStyle w:val="ab"/>
            </w:pPr>
            <w:r w:rsidRPr="002372A4">
              <w:t>1</w:t>
            </w:r>
          </w:p>
        </w:tc>
        <w:tc>
          <w:tcPr>
            <w:tcW w:w="1175" w:type="pct"/>
            <w:shd w:val="clear" w:color="auto" w:fill="FFFFFF"/>
            <w:tcMar>
              <w:top w:w="0" w:type="dxa"/>
              <w:left w:w="149" w:type="dxa"/>
              <w:bottom w:w="0" w:type="dxa"/>
              <w:right w:w="149" w:type="dxa"/>
            </w:tcMar>
            <w:hideMark/>
          </w:tcPr>
          <w:p w14:paraId="248F2E7F" w14:textId="77777777" w:rsidR="002372A4" w:rsidRPr="002372A4" w:rsidRDefault="002372A4" w:rsidP="002372A4">
            <w:pPr>
              <w:pStyle w:val="ab"/>
            </w:pPr>
            <w:r w:rsidRPr="002372A4">
              <w:t>-</w:t>
            </w:r>
          </w:p>
        </w:tc>
        <w:tc>
          <w:tcPr>
            <w:tcW w:w="1175" w:type="pct"/>
            <w:shd w:val="clear" w:color="auto" w:fill="FFFFFF"/>
            <w:tcMar>
              <w:top w:w="0" w:type="dxa"/>
              <w:left w:w="149" w:type="dxa"/>
              <w:bottom w:w="0" w:type="dxa"/>
              <w:right w:w="149" w:type="dxa"/>
            </w:tcMar>
            <w:hideMark/>
          </w:tcPr>
          <w:p w14:paraId="23F77B6E" w14:textId="77777777" w:rsidR="002372A4" w:rsidRPr="002372A4" w:rsidRDefault="002372A4" w:rsidP="002372A4">
            <w:pPr>
              <w:pStyle w:val="ab"/>
            </w:pPr>
            <w:r w:rsidRPr="002372A4">
              <w:t>-</w:t>
            </w:r>
          </w:p>
        </w:tc>
        <w:tc>
          <w:tcPr>
            <w:tcW w:w="1175" w:type="pct"/>
            <w:shd w:val="clear" w:color="auto" w:fill="FFFFFF"/>
            <w:tcMar>
              <w:top w:w="0" w:type="dxa"/>
              <w:left w:w="149" w:type="dxa"/>
              <w:bottom w:w="0" w:type="dxa"/>
              <w:right w:w="149" w:type="dxa"/>
            </w:tcMar>
            <w:hideMark/>
          </w:tcPr>
          <w:p w14:paraId="6846F4C3" w14:textId="77777777" w:rsidR="002372A4" w:rsidRPr="002372A4" w:rsidRDefault="002372A4" w:rsidP="002372A4">
            <w:pPr>
              <w:pStyle w:val="ab"/>
            </w:pPr>
            <w:r w:rsidRPr="002372A4">
              <w:t>0,0204</w:t>
            </w:r>
          </w:p>
        </w:tc>
      </w:tr>
      <w:tr w:rsidR="002372A4" w:rsidRPr="002372A4" w14:paraId="4EA45EAE" w14:textId="77777777" w:rsidTr="002372A4">
        <w:tc>
          <w:tcPr>
            <w:tcW w:w="301" w:type="pct"/>
            <w:shd w:val="clear" w:color="auto" w:fill="FFFFFF"/>
            <w:tcMar>
              <w:top w:w="0" w:type="dxa"/>
              <w:left w:w="149" w:type="dxa"/>
              <w:bottom w:w="0" w:type="dxa"/>
              <w:right w:w="149" w:type="dxa"/>
            </w:tcMar>
            <w:hideMark/>
          </w:tcPr>
          <w:p w14:paraId="0B39263C" w14:textId="77777777" w:rsidR="002372A4" w:rsidRPr="002372A4" w:rsidRDefault="002372A4" w:rsidP="002372A4">
            <w:pPr>
              <w:pStyle w:val="ab"/>
            </w:pPr>
            <w:r w:rsidRPr="002372A4">
              <w:t>2.2</w:t>
            </w:r>
          </w:p>
        </w:tc>
        <w:tc>
          <w:tcPr>
            <w:tcW w:w="1175" w:type="pct"/>
            <w:shd w:val="clear" w:color="auto" w:fill="FFFFFF"/>
            <w:tcMar>
              <w:top w:w="0" w:type="dxa"/>
              <w:left w:w="149" w:type="dxa"/>
              <w:bottom w:w="0" w:type="dxa"/>
              <w:right w:w="149" w:type="dxa"/>
            </w:tcMar>
            <w:hideMark/>
          </w:tcPr>
          <w:p w14:paraId="2A7C7037" w14:textId="77777777" w:rsidR="002372A4" w:rsidRPr="002372A4" w:rsidRDefault="002372A4" w:rsidP="002372A4">
            <w:pPr>
              <w:pStyle w:val="ab"/>
            </w:pPr>
            <w:r w:rsidRPr="002372A4">
              <w:t>2</w:t>
            </w:r>
          </w:p>
        </w:tc>
        <w:tc>
          <w:tcPr>
            <w:tcW w:w="1175" w:type="pct"/>
            <w:shd w:val="clear" w:color="auto" w:fill="FFFFFF"/>
            <w:tcMar>
              <w:top w:w="0" w:type="dxa"/>
              <w:left w:w="149" w:type="dxa"/>
              <w:bottom w:w="0" w:type="dxa"/>
              <w:right w:w="149" w:type="dxa"/>
            </w:tcMar>
            <w:hideMark/>
          </w:tcPr>
          <w:p w14:paraId="02E9AC1A" w14:textId="77777777" w:rsidR="002372A4" w:rsidRPr="002372A4" w:rsidRDefault="002372A4" w:rsidP="002372A4">
            <w:pPr>
              <w:pStyle w:val="ab"/>
            </w:pPr>
            <w:r w:rsidRPr="002372A4">
              <w:t>0,0172</w:t>
            </w:r>
          </w:p>
        </w:tc>
        <w:tc>
          <w:tcPr>
            <w:tcW w:w="1175" w:type="pct"/>
            <w:shd w:val="clear" w:color="auto" w:fill="FFFFFF"/>
            <w:tcMar>
              <w:top w:w="0" w:type="dxa"/>
              <w:left w:w="149" w:type="dxa"/>
              <w:bottom w:w="0" w:type="dxa"/>
              <w:right w:w="149" w:type="dxa"/>
            </w:tcMar>
            <w:hideMark/>
          </w:tcPr>
          <w:p w14:paraId="597C04CF" w14:textId="77777777" w:rsidR="002372A4" w:rsidRPr="002372A4" w:rsidRDefault="002372A4" w:rsidP="002372A4">
            <w:pPr>
              <w:pStyle w:val="ab"/>
            </w:pPr>
            <w:r w:rsidRPr="002372A4">
              <w:t>0,0182</w:t>
            </w:r>
          </w:p>
        </w:tc>
        <w:tc>
          <w:tcPr>
            <w:tcW w:w="1175" w:type="pct"/>
            <w:shd w:val="clear" w:color="auto" w:fill="FFFFFF"/>
            <w:tcMar>
              <w:top w:w="0" w:type="dxa"/>
              <w:left w:w="149" w:type="dxa"/>
              <w:bottom w:w="0" w:type="dxa"/>
              <w:right w:w="149" w:type="dxa"/>
            </w:tcMar>
            <w:hideMark/>
          </w:tcPr>
          <w:p w14:paraId="05D16F38" w14:textId="77777777" w:rsidR="002372A4" w:rsidRPr="002372A4" w:rsidRDefault="002372A4" w:rsidP="002372A4">
            <w:pPr>
              <w:pStyle w:val="ab"/>
            </w:pPr>
            <w:r w:rsidRPr="002372A4">
              <w:t>0,0172</w:t>
            </w:r>
          </w:p>
        </w:tc>
      </w:tr>
      <w:tr w:rsidR="002372A4" w:rsidRPr="002372A4" w14:paraId="41315183" w14:textId="77777777" w:rsidTr="002372A4">
        <w:tc>
          <w:tcPr>
            <w:tcW w:w="301" w:type="pct"/>
            <w:shd w:val="clear" w:color="auto" w:fill="FFFFFF"/>
            <w:tcMar>
              <w:top w:w="0" w:type="dxa"/>
              <w:left w:w="149" w:type="dxa"/>
              <w:bottom w:w="0" w:type="dxa"/>
              <w:right w:w="149" w:type="dxa"/>
            </w:tcMar>
            <w:hideMark/>
          </w:tcPr>
          <w:p w14:paraId="12D120EA" w14:textId="77777777" w:rsidR="002372A4" w:rsidRPr="002372A4" w:rsidRDefault="002372A4" w:rsidP="002372A4">
            <w:pPr>
              <w:pStyle w:val="ab"/>
            </w:pPr>
            <w:r w:rsidRPr="002372A4">
              <w:t>2.3</w:t>
            </w:r>
          </w:p>
        </w:tc>
        <w:tc>
          <w:tcPr>
            <w:tcW w:w="1175" w:type="pct"/>
            <w:shd w:val="clear" w:color="auto" w:fill="FFFFFF"/>
            <w:tcMar>
              <w:top w:w="0" w:type="dxa"/>
              <w:left w:w="149" w:type="dxa"/>
              <w:bottom w:w="0" w:type="dxa"/>
              <w:right w:w="149" w:type="dxa"/>
            </w:tcMar>
            <w:hideMark/>
          </w:tcPr>
          <w:p w14:paraId="7BE87377" w14:textId="77777777" w:rsidR="002372A4" w:rsidRPr="002372A4" w:rsidRDefault="002372A4" w:rsidP="002372A4">
            <w:pPr>
              <w:pStyle w:val="ab"/>
            </w:pPr>
            <w:r w:rsidRPr="002372A4">
              <w:t>3</w:t>
            </w:r>
          </w:p>
        </w:tc>
        <w:tc>
          <w:tcPr>
            <w:tcW w:w="1175" w:type="pct"/>
            <w:shd w:val="clear" w:color="auto" w:fill="FFFFFF"/>
            <w:tcMar>
              <w:top w:w="0" w:type="dxa"/>
              <w:left w:w="149" w:type="dxa"/>
              <w:bottom w:w="0" w:type="dxa"/>
              <w:right w:w="149" w:type="dxa"/>
            </w:tcMar>
            <w:hideMark/>
          </w:tcPr>
          <w:p w14:paraId="1FA2A0DB" w14:textId="77777777" w:rsidR="002372A4" w:rsidRPr="002372A4" w:rsidRDefault="002372A4" w:rsidP="002372A4">
            <w:pPr>
              <w:pStyle w:val="ab"/>
            </w:pPr>
            <w:r w:rsidRPr="002372A4">
              <w:t>0,0188</w:t>
            </w:r>
          </w:p>
        </w:tc>
        <w:tc>
          <w:tcPr>
            <w:tcW w:w="1175" w:type="pct"/>
            <w:shd w:val="clear" w:color="auto" w:fill="FFFFFF"/>
            <w:tcMar>
              <w:top w:w="0" w:type="dxa"/>
              <w:left w:w="149" w:type="dxa"/>
              <w:bottom w:w="0" w:type="dxa"/>
              <w:right w:w="149" w:type="dxa"/>
            </w:tcMar>
            <w:hideMark/>
          </w:tcPr>
          <w:p w14:paraId="3D01B884" w14:textId="77777777" w:rsidR="002372A4" w:rsidRPr="002372A4" w:rsidRDefault="002372A4" w:rsidP="002372A4">
            <w:pPr>
              <w:pStyle w:val="ab"/>
            </w:pPr>
            <w:r w:rsidRPr="002372A4">
              <w:t>-</w:t>
            </w:r>
          </w:p>
        </w:tc>
        <w:tc>
          <w:tcPr>
            <w:tcW w:w="1175" w:type="pct"/>
            <w:shd w:val="clear" w:color="auto" w:fill="FFFFFF"/>
            <w:tcMar>
              <w:top w:w="0" w:type="dxa"/>
              <w:left w:w="149" w:type="dxa"/>
              <w:bottom w:w="0" w:type="dxa"/>
              <w:right w:w="149" w:type="dxa"/>
            </w:tcMar>
            <w:hideMark/>
          </w:tcPr>
          <w:p w14:paraId="06107A52" w14:textId="77777777" w:rsidR="002372A4" w:rsidRPr="002372A4" w:rsidRDefault="002372A4" w:rsidP="002372A4">
            <w:pPr>
              <w:pStyle w:val="ab"/>
            </w:pPr>
            <w:r w:rsidRPr="002372A4">
              <w:t>-</w:t>
            </w:r>
          </w:p>
        </w:tc>
      </w:tr>
    </w:tbl>
    <w:p w14:paraId="616A52D4" w14:textId="77777777" w:rsidR="00446EF0" w:rsidRDefault="00446EF0" w:rsidP="00446EF0">
      <w:pPr>
        <w:pStyle w:val="a7"/>
      </w:pPr>
    </w:p>
    <w:p w14:paraId="198FEF7D" w14:textId="77777777" w:rsidR="00E5705A" w:rsidRPr="00374AF3" w:rsidRDefault="00E5705A" w:rsidP="00D62722">
      <w:pPr>
        <w:pStyle w:val="11"/>
      </w:pPr>
      <w:r w:rsidRPr="00374AF3">
        <w:t>Балансы тепловой мощности и тепловой нагрузки в зонах действия источников тепловой энергии</w:t>
      </w:r>
      <w:bookmarkEnd w:id="41"/>
      <w:bookmarkEnd w:id="42"/>
    </w:p>
    <w:p w14:paraId="49B92CBA" w14:textId="1130BCA2" w:rsidR="00E5705A" w:rsidRDefault="00F661BE" w:rsidP="00A4102A">
      <w:pPr>
        <w:pStyle w:val="111"/>
      </w:pPr>
      <w:bookmarkStart w:id="43" w:name="_Toc413147340"/>
      <w:r>
        <w:t xml:space="preserve"> </w:t>
      </w:r>
      <w:r w:rsidR="00E5705A" w:rsidRPr="00374AF3">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43"/>
    </w:p>
    <w:p w14:paraId="31EA0B05" w14:textId="756B8FDA" w:rsidR="002D61AB" w:rsidRPr="002D61AB" w:rsidRDefault="002D61AB" w:rsidP="002D61AB">
      <w:pPr>
        <w:pStyle w:val="a7"/>
      </w:pPr>
      <w:r w:rsidRPr="002D61AB">
        <w:t xml:space="preserve">Постановление Правительства РФ от 22.02.2012 г. №154 </w:t>
      </w:r>
      <w:r w:rsidR="00D3411B">
        <w:t>«</w:t>
      </w:r>
      <w:r w:rsidRPr="002D61AB">
        <w:t>О требованиях к схемам теплоснабжения, порядку их разработки и утверждения</w:t>
      </w:r>
      <w:r w:rsidR="00D3411B">
        <w:t>»</w:t>
      </w:r>
      <w:r w:rsidRPr="002D61AB">
        <w:t xml:space="preserve"> вводит следующие понятия:</w:t>
      </w:r>
    </w:p>
    <w:p w14:paraId="7AB57C67" w14:textId="77777777" w:rsidR="002D61AB" w:rsidRPr="002D61AB" w:rsidRDefault="002D61AB" w:rsidP="002D61AB">
      <w:pPr>
        <w:pStyle w:val="a7"/>
      </w:pPr>
      <w:r w:rsidRPr="002D61AB">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1F728776" w14:textId="77777777" w:rsidR="002D61AB" w:rsidRPr="002D61AB" w:rsidRDefault="002D61AB" w:rsidP="002D61AB">
      <w:pPr>
        <w:pStyle w:val="a7"/>
      </w:pPr>
      <w:r w:rsidRPr="002D61AB">
        <w:t xml:space="preserve">2) Располагаемая мощность источника тепловой энергии — величина, равная установленной мощности источника тепловой энергии за вычетом объемов </w:t>
      </w:r>
      <w:r w:rsidRPr="002D61AB">
        <w:lastRenderedPageBreak/>
        <w:t xml:space="preserve">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2D61AB">
        <w:t>котлоагрегатах</w:t>
      </w:r>
      <w:proofErr w:type="spellEnd"/>
      <w:r w:rsidRPr="002D61AB">
        <w:t xml:space="preserve"> и др.);</w:t>
      </w:r>
    </w:p>
    <w:p w14:paraId="72153A4E" w14:textId="3B870301" w:rsidR="002D61AB" w:rsidRDefault="002D61AB" w:rsidP="002D61AB">
      <w:pPr>
        <w:pStyle w:val="a7"/>
      </w:pPr>
      <w:r w:rsidRPr="002D61AB">
        <w:t xml:space="preserve">В ходе проведения работ по сбору и анализу исходных данных для </w:t>
      </w:r>
      <w:r w:rsidR="00AE4A84">
        <w:t xml:space="preserve">актуализации </w:t>
      </w:r>
      <w:r w:rsidRPr="002D61AB">
        <w:t xml:space="preserve">Схемы теплоснабжения </w:t>
      </w:r>
      <w:r w:rsidR="004C51A5">
        <w:t xml:space="preserve">МО </w:t>
      </w:r>
      <w:r w:rsidR="00AE4A84">
        <w:t>Подсосенский сельсовет</w:t>
      </w:r>
      <w:r w:rsidR="003F303E">
        <w:t xml:space="preserve"> </w:t>
      </w:r>
      <w:r w:rsidRPr="002D61AB">
        <w:t>были сформированы балансы установленной, располагаемой тепловой мощности, потерь тепловой мощности в тепловых сетях и присоединенной тепловой нагрузки</w:t>
      </w:r>
      <w:r w:rsidR="008175FE">
        <w:t xml:space="preserve">. </w:t>
      </w:r>
      <w:r w:rsidR="009057E7">
        <w:t xml:space="preserve">На основании вышеприведенных данных была произведена оценка существующей резервной тепловой мощности источника теплоснабжения с. Подсосное, </w:t>
      </w:r>
      <w:proofErr w:type="spellStart"/>
      <w:r w:rsidR="009057E7">
        <w:t>котрая</w:t>
      </w:r>
      <w:proofErr w:type="spellEnd"/>
      <w:r w:rsidR="009057E7">
        <w:t xml:space="preserve"> составила 78%. Высокий показатель обусловлен состоянием установленных на источнике </w:t>
      </w:r>
      <w:proofErr w:type="spellStart"/>
      <w:r w:rsidR="009057E7">
        <w:t>котлоагрегатов</w:t>
      </w:r>
      <w:proofErr w:type="spellEnd"/>
      <w:r w:rsidR="009057E7">
        <w:t>, находящихся в эксплуатации менее 5 лет и имеющих низкий</w:t>
      </w:r>
      <w:r w:rsidR="001A6EC0">
        <w:t xml:space="preserve"> </w:t>
      </w:r>
      <w:r w:rsidR="009057E7">
        <w:t>износ. Б</w:t>
      </w:r>
      <w:r w:rsidR="008175FE">
        <w:t>алансы</w:t>
      </w:r>
      <w:r w:rsidRPr="002D61AB">
        <w:t>, представлены в таблице 1.</w:t>
      </w:r>
      <w:r w:rsidR="009057E7">
        <w:t>4</w:t>
      </w:r>
      <w:r w:rsidRPr="002D61AB">
        <w:t>.1-1.</w:t>
      </w:r>
    </w:p>
    <w:p w14:paraId="45850753" w14:textId="50D4F740" w:rsidR="003F303E" w:rsidRDefault="003F303E" w:rsidP="004C51A5">
      <w:pPr>
        <w:pStyle w:val="11110"/>
        <w:spacing w:before="0"/>
        <w:ind w:left="1701" w:hanging="992"/>
        <w:jc w:val="center"/>
      </w:pPr>
      <w:r w:rsidRPr="003F303E">
        <w:t>Балансы тепловой мощности и тепловой нагрузки источников централизованного теплоснабжения</w:t>
      </w:r>
      <w:r w:rsidR="009057E7">
        <w:t>.</w:t>
      </w:r>
    </w:p>
    <w:tbl>
      <w:tblPr>
        <w:tblW w:w="5000" w:type="pct"/>
        <w:tblLook w:val="04A0" w:firstRow="1" w:lastRow="0" w:firstColumn="1" w:lastColumn="0" w:noHBand="0" w:noVBand="1"/>
      </w:tblPr>
      <w:tblGrid>
        <w:gridCol w:w="3794"/>
        <w:gridCol w:w="2976"/>
        <w:gridCol w:w="1303"/>
        <w:gridCol w:w="731"/>
        <w:gridCol w:w="1051"/>
      </w:tblGrid>
      <w:tr w:rsidR="009057E7" w:rsidRPr="009057E7" w14:paraId="30874209" w14:textId="77777777" w:rsidTr="009057E7">
        <w:trPr>
          <w:trHeight w:val="300"/>
        </w:trPr>
        <w:tc>
          <w:tcPr>
            <w:tcW w:w="1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95595" w14:textId="77777777" w:rsidR="009057E7" w:rsidRPr="009057E7" w:rsidRDefault="009057E7" w:rsidP="009057E7">
            <w:pPr>
              <w:spacing w:after="0" w:line="240" w:lineRule="auto"/>
              <w:jc w:val="center"/>
              <w:rPr>
                <w:rFonts w:ascii="Times New Roman" w:eastAsia="Times New Roman" w:hAnsi="Times New Roman" w:cs="Times New Roman"/>
                <w:b/>
                <w:bCs/>
                <w:color w:val="000000"/>
                <w:sz w:val="20"/>
                <w:szCs w:val="20"/>
                <w:lang w:eastAsia="ru-RU"/>
              </w:rPr>
            </w:pPr>
            <w:r w:rsidRPr="009057E7">
              <w:rPr>
                <w:rFonts w:ascii="Times New Roman" w:eastAsia="Times New Roman" w:hAnsi="Times New Roman" w:cs="Times New Roman"/>
                <w:b/>
                <w:bCs/>
                <w:color w:val="000000"/>
                <w:sz w:val="20"/>
                <w:szCs w:val="20"/>
                <w:lang w:eastAsia="ru-RU"/>
              </w:rPr>
              <w:t>Наименование</w:t>
            </w:r>
          </w:p>
        </w:tc>
        <w:tc>
          <w:tcPr>
            <w:tcW w:w="1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4F8F1" w14:textId="77777777" w:rsidR="009057E7" w:rsidRPr="009057E7" w:rsidRDefault="009057E7" w:rsidP="009057E7">
            <w:pPr>
              <w:spacing w:after="0" w:line="240" w:lineRule="auto"/>
              <w:jc w:val="center"/>
              <w:rPr>
                <w:rFonts w:ascii="Times New Roman" w:eastAsia="Times New Roman" w:hAnsi="Times New Roman" w:cs="Times New Roman"/>
                <w:b/>
                <w:bCs/>
                <w:color w:val="000000"/>
                <w:sz w:val="20"/>
                <w:szCs w:val="20"/>
                <w:lang w:eastAsia="ru-RU"/>
              </w:rPr>
            </w:pPr>
            <w:r w:rsidRPr="009057E7">
              <w:rPr>
                <w:rFonts w:ascii="Times New Roman" w:eastAsia="Times New Roman" w:hAnsi="Times New Roman" w:cs="Times New Roman"/>
                <w:b/>
                <w:bCs/>
                <w:color w:val="000000"/>
                <w:sz w:val="20"/>
                <w:szCs w:val="20"/>
                <w:lang w:eastAsia="ru-RU"/>
              </w:rPr>
              <w:t>Единица измерения</w:t>
            </w:r>
          </w:p>
        </w:tc>
        <w:tc>
          <w:tcPr>
            <w:tcW w:w="1565" w:type="pct"/>
            <w:gridSpan w:val="3"/>
            <w:tcBorders>
              <w:top w:val="single" w:sz="4" w:space="0" w:color="auto"/>
              <w:left w:val="nil"/>
              <w:bottom w:val="single" w:sz="4" w:space="0" w:color="auto"/>
              <w:right w:val="single" w:sz="4" w:space="0" w:color="auto"/>
            </w:tcBorders>
            <w:shd w:val="clear" w:color="auto" w:fill="auto"/>
            <w:vAlign w:val="center"/>
            <w:hideMark/>
          </w:tcPr>
          <w:p w14:paraId="461F0ECA" w14:textId="77777777" w:rsidR="009057E7" w:rsidRPr="009057E7" w:rsidRDefault="009057E7" w:rsidP="009057E7">
            <w:pPr>
              <w:spacing w:after="0" w:line="240" w:lineRule="auto"/>
              <w:jc w:val="center"/>
              <w:rPr>
                <w:rFonts w:ascii="Times New Roman" w:eastAsia="Times New Roman" w:hAnsi="Times New Roman" w:cs="Times New Roman"/>
                <w:b/>
                <w:bCs/>
                <w:color w:val="000000"/>
                <w:sz w:val="20"/>
                <w:szCs w:val="20"/>
                <w:lang w:eastAsia="ru-RU"/>
              </w:rPr>
            </w:pPr>
            <w:r w:rsidRPr="009057E7">
              <w:rPr>
                <w:rFonts w:ascii="Times New Roman" w:eastAsia="Times New Roman" w:hAnsi="Times New Roman" w:cs="Times New Roman"/>
                <w:b/>
                <w:bCs/>
                <w:color w:val="000000"/>
                <w:sz w:val="20"/>
                <w:szCs w:val="20"/>
                <w:lang w:eastAsia="ru-RU"/>
              </w:rPr>
              <w:t>Показатель</w:t>
            </w:r>
          </w:p>
        </w:tc>
      </w:tr>
      <w:tr w:rsidR="009057E7" w:rsidRPr="009057E7" w14:paraId="0DBEE53A" w14:textId="77777777" w:rsidTr="009057E7">
        <w:trPr>
          <w:trHeight w:val="300"/>
        </w:trPr>
        <w:tc>
          <w:tcPr>
            <w:tcW w:w="1925" w:type="pct"/>
            <w:vMerge/>
            <w:tcBorders>
              <w:top w:val="single" w:sz="4" w:space="0" w:color="auto"/>
              <w:left w:val="single" w:sz="4" w:space="0" w:color="auto"/>
              <w:bottom w:val="single" w:sz="4" w:space="0" w:color="auto"/>
              <w:right w:val="single" w:sz="4" w:space="0" w:color="auto"/>
            </w:tcBorders>
            <w:vAlign w:val="center"/>
            <w:hideMark/>
          </w:tcPr>
          <w:p w14:paraId="4FFD2743" w14:textId="77777777" w:rsidR="009057E7" w:rsidRPr="009057E7" w:rsidRDefault="009057E7" w:rsidP="009057E7">
            <w:pPr>
              <w:spacing w:after="0" w:line="240" w:lineRule="auto"/>
              <w:rPr>
                <w:rFonts w:ascii="Times New Roman" w:eastAsia="Times New Roman" w:hAnsi="Times New Roman" w:cs="Times New Roman"/>
                <w:b/>
                <w:bCs/>
                <w:color w:val="000000"/>
                <w:sz w:val="20"/>
                <w:szCs w:val="20"/>
                <w:lang w:eastAsia="ru-RU"/>
              </w:rPr>
            </w:pPr>
          </w:p>
        </w:tc>
        <w:tc>
          <w:tcPr>
            <w:tcW w:w="1510" w:type="pct"/>
            <w:vMerge/>
            <w:tcBorders>
              <w:top w:val="single" w:sz="4" w:space="0" w:color="auto"/>
              <w:left w:val="single" w:sz="4" w:space="0" w:color="auto"/>
              <w:bottom w:val="single" w:sz="4" w:space="0" w:color="auto"/>
              <w:right w:val="single" w:sz="4" w:space="0" w:color="auto"/>
            </w:tcBorders>
            <w:vAlign w:val="center"/>
            <w:hideMark/>
          </w:tcPr>
          <w:p w14:paraId="3DD826EE" w14:textId="77777777" w:rsidR="009057E7" w:rsidRPr="009057E7" w:rsidRDefault="009057E7" w:rsidP="009057E7">
            <w:pPr>
              <w:spacing w:after="0" w:line="240" w:lineRule="auto"/>
              <w:rPr>
                <w:rFonts w:ascii="Times New Roman" w:eastAsia="Times New Roman" w:hAnsi="Times New Roman" w:cs="Times New Roman"/>
                <w:b/>
                <w:bCs/>
                <w:color w:val="000000"/>
                <w:sz w:val="20"/>
                <w:szCs w:val="20"/>
                <w:lang w:eastAsia="ru-RU"/>
              </w:rPr>
            </w:pPr>
          </w:p>
        </w:tc>
        <w:tc>
          <w:tcPr>
            <w:tcW w:w="661" w:type="pct"/>
            <w:tcBorders>
              <w:top w:val="nil"/>
              <w:left w:val="nil"/>
              <w:bottom w:val="single" w:sz="4" w:space="0" w:color="auto"/>
              <w:right w:val="single" w:sz="4" w:space="0" w:color="auto"/>
            </w:tcBorders>
            <w:shd w:val="clear" w:color="auto" w:fill="auto"/>
            <w:vAlign w:val="center"/>
            <w:hideMark/>
          </w:tcPr>
          <w:p w14:paraId="285A6063" w14:textId="77777777" w:rsidR="009057E7" w:rsidRPr="009057E7" w:rsidRDefault="009057E7" w:rsidP="009057E7">
            <w:pPr>
              <w:spacing w:after="0" w:line="240" w:lineRule="auto"/>
              <w:jc w:val="center"/>
              <w:rPr>
                <w:rFonts w:ascii="Times New Roman" w:eastAsia="Times New Roman" w:hAnsi="Times New Roman" w:cs="Times New Roman"/>
                <w:b/>
                <w:bCs/>
                <w:color w:val="000000"/>
                <w:sz w:val="20"/>
                <w:szCs w:val="20"/>
                <w:lang w:eastAsia="ru-RU"/>
              </w:rPr>
            </w:pPr>
            <w:r w:rsidRPr="009057E7">
              <w:rPr>
                <w:rFonts w:ascii="Times New Roman" w:eastAsia="Times New Roman" w:hAnsi="Times New Roman" w:cs="Times New Roman"/>
                <w:b/>
                <w:bCs/>
                <w:color w:val="000000"/>
                <w:sz w:val="20"/>
                <w:szCs w:val="20"/>
                <w:lang w:eastAsia="ru-RU"/>
              </w:rPr>
              <w:t>2017</w:t>
            </w:r>
          </w:p>
        </w:tc>
        <w:tc>
          <w:tcPr>
            <w:tcW w:w="371" w:type="pct"/>
            <w:tcBorders>
              <w:top w:val="nil"/>
              <w:left w:val="nil"/>
              <w:bottom w:val="single" w:sz="4" w:space="0" w:color="auto"/>
              <w:right w:val="single" w:sz="4" w:space="0" w:color="auto"/>
            </w:tcBorders>
            <w:shd w:val="clear" w:color="auto" w:fill="auto"/>
            <w:vAlign w:val="center"/>
            <w:hideMark/>
          </w:tcPr>
          <w:p w14:paraId="2E308D55" w14:textId="77777777" w:rsidR="009057E7" w:rsidRPr="009057E7" w:rsidRDefault="009057E7" w:rsidP="009057E7">
            <w:pPr>
              <w:spacing w:after="0" w:line="240" w:lineRule="auto"/>
              <w:jc w:val="center"/>
              <w:rPr>
                <w:rFonts w:ascii="Times New Roman" w:eastAsia="Times New Roman" w:hAnsi="Times New Roman" w:cs="Times New Roman"/>
                <w:b/>
                <w:bCs/>
                <w:color w:val="000000"/>
                <w:sz w:val="20"/>
                <w:szCs w:val="20"/>
                <w:lang w:eastAsia="ru-RU"/>
              </w:rPr>
            </w:pPr>
            <w:r w:rsidRPr="009057E7">
              <w:rPr>
                <w:rFonts w:ascii="Times New Roman" w:eastAsia="Times New Roman" w:hAnsi="Times New Roman" w:cs="Times New Roman"/>
                <w:b/>
                <w:bCs/>
                <w:color w:val="000000"/>
                <w:sz w:val="20"/>
                <w:szCs w:val="20"/>
                <w:lang w:eastAsia="ru-RU"/>
              </w:rPr>
              <w:t>2018</w:t>
            </w:r>
          </w:p>
        </w:tc>
        <w:tc>
          <w:tcPr>
            <w:tcW w:w="533" w:type="pct"/>
            <w:tcBorders>
              <w:top w:val="nil"/>
              <w:left w:val="nil"/>
              <w:bottom w:val="single" w:sz="4" w:space="0" w:color="auto"/>
              <w:right w:val="single" w:sz="4" w:space="0" w:color="auto"/>
            </w:tcBorders>
            <w:shd w:val="clear" w:color="auto" w:fill="auto"/>
            <w:vAlign w:val="center"/>
            <w:hideMark/>
          </w:tcPr>
          <w:p w14:paraId="17AAC7C7" w14:textId="77777777" w:rsidR="009057E7" w:rsidRPr="009057E7" w:rsidRDefault="009057E7" w:rsidP="009057E7">
            <w:pPr>
              <w:spacing w:after="0" w:line="240" w:lineRule="auto"/>
              <w:jc w:val="center"/>
              <w:rPr>
                <w:rFonts w:ascii="Times New Roman" w:eastAsia="Times New Roman" w:hAnsi="Times New Roman" w:cs="Times New Roman"/>
                <w:b/>
                <w:bCs/>
                <w:color w:val="000000"/>
                <w:sz w:val="20"/>
                <w:szCs w:val="20"/>
                <w:lang w:eastAsia="ru-RU"/>
              </w:rPr>
            </w:pPr>
            <w:r w:rsidRPr="009057E7">
              <w:rPr>
                <w:rFonts w:ascii="Times New Roman" w:eastAsia="Times New Roman" w:hAnsi="Times New Roman" w:cs="Times New Roman"/>
                <w:b/>
                <w:bCs/>
                <w:color w:val="000000"/>
                <w:sz w:val="20"/>
                <w:szCs w:val="20"/>
                <w:lang w:eastAsia="ru-RU"/>
              </w:rPr>
              <w:t>2019</w:t>
            </w:r>
          </w:p>
        </w:tc>
      </w:tr>
      <w:tr w:rsidR="009057E7" w:rsidRPr="009057E7" w14:paraId="4728118F" w14:textId="77777777" w:rsidTr="009057E7">
        <w:trPr>
          <w:trHeight w:val="300"/>
        </w:trPr>
        <w:tc>
          <w:tcPr>
            <w:tcW w:w="1925" w:type="pct"/>
            <w:tcBorders>
              <w:top w:val="nil"/>
              <w:left w:val="single" w:sz="4" w:space="0" w:color="auto"/>
              <w:bottom w:val="single" w:sz="4" w:space="0" w:color="auto"/>
              <w:right w:val="single" w:sz="4" w:space="0" w:color="auto"/>
            </w:tcBorders>
            <w:shd w:val="clear" w:color="auto" w:fill="auto"/>
            <w:vAlign w:val="center"/>
            <w:hideMark/>
          </w:tcPr>
          <w:p w14:paraId="6F6CA3EE"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Установленная мощность</w:t>
            </w:r>
          </w:p>
        </w:tc>
        <w:tc>
          <w:tcPr>
            <w:tcW w:w="1510" w:type="pct"/>
            <w:vMerge w:val="restart"/>
            <w:tcBorders>
              <w:top w:val="nil"/>
              <w:left w:val="single" w:sz="4" w:space="0" w:color="auto"/>
              <w:bottom w:val="single" w:sz="4" w:space="0" w:color="000000"/>
              <w:right w:val="single" w:sz="4" w:space="0" w:color="auto"/>
            </w:tcBorders>
            <w:shd w:val="clear" w:color="auto" w:fill="auto"/>
            <w:vAlign w:val="center"/>
            <w:hideMark/>
          </w:tcPr>
          <w:p w14:paraId="35D9D4B4"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Гкал/ч</w:t>
            </w:r>
          </w:p>
        </w:tc>
        <w:tc>
          <w:tcPr>
            <w:tcW w:w="661" w:type="pct"/>
            <w:tcBorders>
              <w:top w:val="nil"/>
              <w:left w:val="nil"/>
              <w:bottom w:val="single" w:sz="4" w:space="0" w:color="auto"/>
              <w:right w:val="single" w:sz="4" w:space="0" w:color="auto"/>
            </w:tcBorders>
            <w:shd w:val="clear" w:color="auto" w:fill="auto"/>
            <w:vAlign w:val="center"/>
            <w:hideMark/>
          </w:tcPr>
          <w:p w14:paraId="00C1BEF5"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4,3</w:t>
            </w:r>
          </w:p>
        </w:tc>
        <w:tc>
          <w:tcPr>
            <w:tcW w:w="371" w:type="pct"/>
            <w:tcBorders>
              <w:top w:val="nil"/>
              <w:left w:val="nil"/>
              <w:bottom w:val="single" w:sz="4" w:space="0" w:color="auto"/>
              <w:right w:val="single" w:sz="4" w:space="0" w:color="auto"/>
            </w:tcBorders>
            <w:shd w:val="clear" w:color="auto" w:fill="auto"/>
            <w:vAlign w:val="center"/>
            <w:hideMark/>
          </w:tcPr>
          <w:p w14:paraId="23C76E02"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4,3</w:t>
            </w:r>
          </w:p>
        </w:tc>
        <w:tc>
          <w:tcPr>
            <w:tcW w:w="533" w:type="pct"/>
            <w:tcBorders>
              <w:top w:val="nil"/>
              <w:left w:val="nil"/>
              <w:bottom w:val="single" w:sz="4" w:space="0" w:color="auto"/>
              <w:right w:val="single" w:sz="4" w:space="0" w:color="auto"/>
            </w:tcBorders>
            <w:shd w:val="clear" w:color="auto" w:fill="auto"/>
            <w:vAlign w:val="center"/>
            <w:hideMark/>
          </w:tcPr>
          <w:p w14:paraId="34D414A0"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4,3</w:t>
            </w:r>
          </w:p>
        </w:tc>
      </w:tr>
      <w:tr w:rsidR="009057E7" w:rsidRPr="009057E7" w14:paraId="616B4DEB" w14:textId="77777777" w:rsidTr="009057E7">
        <w:trPr>
          <w:trHeight w:val="300"/>
        </w:trPr>
        <w:tc>
          <w:tcPr>
            <w:tcW w:w="1925" w:type="pct"/>
            <w:tcBorders>
              <w:top w:val="nil"/>
              <w:left w:val="single" w:sz="4" w:space="0" w:color="auto"/>
              <w:bottom w:val="single" w:sz="4" w:space="0" w:color="auto"/>
              <w:right w:val="single" w:sz="4" w:space="0" w:color="auto"/>
            </w:tcBorders>
            <w:shd w:val="clear" w:color="auto" w:fill="auto"/>
            <w:vAlign w:val="center"/>
            <w:hideMark/>
          </w:tcPr>
          <w:p w14:paraId="67366B75"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Располагаемая мощность</w:t>
            </w:r>
          </w:p>
        </w:tc>
        <w:tc>
          <w:tcPr>
            <w:tcW w:w="1510" w:type="pct"/>
            <w:vMerge/>
            <w:tcBorders>
              <w:top w:val="nil"/>
              <w:left w:val="single" w:sz="4" w:space="0" w:color="auto"/>
              <w:bottom w:val="single" w:sz="4" w:space="0" w:color="000000"/>
              <w:right w:val="single" w:sz="4" w:space="0" w:color="auto"/>
            </w:tcBorders>
            <w:vAlign w:val="center"/>
            <w:hideMark/>
          </w:tcPr>
          <w:p w14:paraId="2DC55B32" w14:textId="77777777" w:rsidR="009057E7" w:rsidRPr="009057E7" w:rsidRDefault="009057E7" w:rsidP="009057E7">
            <w:pPr>
              <w:spacing w:after="0" w:line="240" w:lineRule="auto"/>
              <w:rPr>
                <w:rFonts w:ascii="Times New Roman" w:eastAsia="Times New Roman" w:hAnsi="Times New Roman" w:cs="Times New Roman"/>
                <w:color w:val="000000"/>
                <w:sz w:val="20"/>
                <w:szCs w:val="20"/>
                <w:lang w:eastAsia="ru-RU"/>
              </w:rPr>
            </w:pPr>
          </w:p>
        </w:tc>
        <w:tc>
          <w:tcPr>
            <w:tcW w:w="661" w:type="pct"/>
            <w:tcBorders>
              <w:top w:val="nil"/>
              <w:left w:val="nil"/>
              <w:bottom w:val="single" w:sz="4" w:space="0" w:color="auto"/>
              <w:right w:val="single" w:sz="4" w:space="0" w:color="auto"/>
            </w:tcBorders>
            <w:shd w:val="clear" w:color="auto" w:fill="auto"/>
            <w:vAlign w:val="center"/>
            <w:hideMark/>
          </w:tcPr>
          <w:p w14:paraId="07485207"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3,72</w:t>
            </w:r>
          </w:p>
        </w:tc>
        <w:tc>
          <w:tcPr>
            <w:tcW w:w="371" w:type="pct"/>
            <w:tcBorders>
              <w:top w:val="nil"/>
              <w:left w:val="nil"/>
              <w:bottom w:val="single" w:sz="4" w:space="0" w:color="auto"/>
              <w:right w:val="single" w:sz="4" w:space="0" w:color="auto"/>
            </w:tcBorders>
            <w:shd w:val="clear" w:color="auto" w:fill="auto"/>
            <w:vAlign w:val="center"/>
            <w:hideMark/>
          </w:tcPr>
          <w:p w14:paraId="7C7F873E"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3,72</w:t>
            </w:r>
          </w:p>
        </w:tc>
        <w:tc>
          <w:tcPr>
            <w:tcW w:w="533" w:type="pct"/>
            <w:tcBorders>
              <w:top w:val="nil"/>
              <w:left w:val="nil"/>
              <w:bottom w:val="single" w:sz="4" w:space="0" w:color="auto"/>
              <w:right w:val="single" w:sz="4" w:space="0" w:color="auto"/>
            </w:tcBorders>
            <w:shd w:val="clear" w:color="auto" w:fill="auto"/>
            <w:vAlign w:val="center"/>
            <w:hideMark/>
          </w:tcPr>
          <w:p w14:paraId="43745846"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3,72</w:t>
            </w:r>
          </w:p>
        </w:tc>
      </w:tr>
      <w:tr w:rsidR="009057E7" w:rsidRPr="009057E7" w14:paraId="6665A368" w14:textId="77777777" w:rsidTr="009057E7">
        <w:trPr>
          <w:trHeight w:val="300"/>
        </w:trPr>
        <w:tc>
          <w:tcPr>
            <w:tcW w:w="1925" w:type="pct"/>
            <w:tcBorders>
              <w:top w:val="nil"/>
              <w:left w:val="single" w:sz="4" w:space="0" w:color="auto"/>
              <w:bottom w:val="single" w:sz="4" w:space="0" w:color="auto"/>
              <w:right w:val="single" w:sz="4" w:space="0" w:color="auto"/>
            </w:tcBorders>
            <w:shd w:val="clear" w:color="auto" w:fill="auto"/>
            <w:vAlign w:val="center"/>
            <w:hideMark/>
          </w:tcPr>
          <w:p w14:paraId="6C991E10"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 xml:space="preserve">Тепловая нагрузка в </w:t>
            </w:r>
            <w:proofErr w:type="spellStart"/>
            <w:r w:rsidRPr="009057E7">
              <w:rPr>
                <w:rFonts w:ascii="Times New Roman" w:eastAsia="Times New Roman" w:hAnsi="Times New Roman" w:cs="Times New Roman"/>
                <w:color w:val="000000"/>
                <w:sz w:val="20"/>
                <w:szCs w:val="20"/>
                <w:lang w:eastAsia="ru-RU"/>
              </w:rPr>
              <w:t>т.ч</w:t>
            </w:r>
            <w:proofErr w:type="spellEnd"/>
            <w:r w:rsidRPr="009057E7">
              <w:rPr>
                <w:rFonts w:ascii="Times New Roman" w:eastAsia="Times New Roman" w:hAnsi="Times New Roman" w:cs="Times New Roman"/>
                <w:color w:val="000000"/>
                <w:sz w:val="20"/>
                <w:szCs w:val="20"/>
                <w:lang w:eastAsia="ru-RU"/>
              </w:rPr>
              <w:t>.</w:t>
            </w:r>
          </w:p>
        </w:tc>
        <w:tc>
          <w:tcPr>
            <w:tcW w:w="1510" w:type="pct"/>
            <w:vMerge/>
            <w:tcBorders>
              <w:top w:val="nil"/>
              <w:left w:val="single" w:sz="4" w:space="0" w:color="auto"/>
              <w:bottom w:val="single" w:sz="4" w:space="0" w:color="000000"/>
              <w:right w:val="single" w:sz="4" w:space="0" w:color="auto"/>
            </w:tcBorders>
            <w:vAlign w:val="center"/>
            <w:hideMark/>
          </w:tcPr>
          <w:p w14:paraId="49234904" w14:textId="77777777" w:rsidR="009057E7" w:rsidRPr="009057E7" w:rsidRDefault="009057E7" w:rsidP="009057E7">
            <w:pPr>
              <w:spacing w:after="0" w:line="240" w:lineRule="auto"/>
              <w:rPr>
                <w:rFonts w:ascii="Times New Roman" w:eastAsia="Times New Roman" w:hAnsi="Times New Roman" w:cs="Times New Roman"/>
                <w:color w:val="000000"/>
                <w:sz w:val="20"/>
                <w:szCs w:val="20"/>
                <w:lang w:eastAsia="ru-RU"/>
              </w:rPr>
            </w:pPr>
          </w:p>
        </w:tc>
        <w:tc>
          <w:tcPr>
            <w:tcW w:w="661" w:type="pct"/>
            <w:tcBorders>
              <w:top w:val="nil"/>
              <w:left w:val="nil"/>
              <w:bottom w:val="single" w:sz="4" w:space="0" w:color="auto"/>
              <w:right w:val="single" w:sz="4" w:space="0" w:color="auto"/>
            </w:tcBorders>
            <w:shd w:val="clear" w:color="auto" w:fill="auto"/>
            <w:vAlign w:val="center"/>
            <w:hideMark/>
          </w:tcPr>
          <w:p w14:paraId="69B50C5F"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0,81</w:t>
            </w:r>
          </w:p>
        </w:tc>
        <w:tc>
          <w:tcPr>
            <w:tcW w:w="371" w:type="pct"/>
            <w:tcBorders>
              <w:top w:val="nil"/>
              <w:left w:val="nil"/>
              <w:bottom w:val="single" w:sz="4" w:space="0" w:color="auto"/>
              <w:right w:val="single" w:sz="4" w:space="0" w:color="auto"/>
            </w:tcBorders>
            <w:shd w:val="clear" w:color="auto" w:fill="auto"/>
            <w:vAlign w:val="center"/>
            <w:hideMark/>
          </w:tcPr>
          <w:p w14:paraId="61A88442"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0,81</w:t>
            </w:r>
          </w:p>
        </w:tc>
        <w:tc>
          <w:tcPr>
            <w:tcW w:w="533" w:type="pct"/>
            <w:tcBorders>
              <w:top w:val="nil"/>
              <w:left w:val="nil"/>
              <w:bottom w:val="single" w:sz="4" w:space="0" w:color="auto"/>
              <w:right w:val="single" w:sz="4" w:space="0" w:color="auto"/>
            </w:tcBorders>
            <w:shd w:val="clear" w:color="auto" w:fill="auto"/>
            <w:vAlign w:val="center"/>
            <w:hideMark/>
          </w:tcPr>
          <w:p w14:paraId="18E6B976"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0,81</w:t>
            </w:r>
          </w:p>
        </w:tc>
      </w:tr>
      <w:tr w:rsidR="009057E7" w:rsidRPr="009057E7" w14:paraId="5F7B28B5" w14:textId="77777777" w:rsidTr="009057E7">
        <w:trPr>
          <w:trHeight w:val="300"/>
        </w:trPr>
        <w:tc>
          <w:tcPr>
            <w:tcW w:w="1925" w:type="pct"/>
            <w:tcBorders>
              <w:top w:val="nil"/>
              <w:left w:val="single" w:sz="4" w:space="0" w:color="auto"/>
              <w:bottom w:val="single" w:sz="4" w:space="0" w:color="auto"/>
              <w:right w:val="single" w:sz="4" w:space="0" w:color="auto"/>
            </w:tcBorders>
            <w:shd w:val="clear" w:color="auto" w:fill="auto"/>
            <w:vAlign w:val="center"/>
            <w:hideMark/>
          </w:tcPr>
          <w:p w14:paraId="643AA7D1"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Потери при транспортировке</w:t>
            </w:r>
          </w:p>
        </w:tc>
        <w:tc>
          <w:tcPr>
            <w:tcW w:w="1510" w:type="pct"/>
            <w:vMerge/>
            <w:tcBorders>
              <w:top w:val="nil"/>
              <w:left w:val="single" w:sz="4" w:space="0" w:color="auto"/>
              <w:bottom w:val="single" w:sz="4" w:space="0" w:color="000000"/>
              <w:right w:val="single" w:sz="4" w:space="0" w:color="auto"/>
            </w:tcBorders>
            <w:vAlign w:val="center"/>
            <w:hideMark/>
          </w:tcPr>
          <w:p w14:paraId="3944F15D" w14:textId="77777777" w:rsidR="009057E7" w:rsidRPr="009057E7" w:rsidRDefault="009057E7" w:rsidP="009057E7">
            <w:pPr>
              <w:spacing w:after="0" w:line="240" w:lineRule="auto"/>
              <w:rPr>
                <w:rFonts w:ascii="Times New Roman" w:eastAsia="Times New Roman" w:hAnsi="Times New Roman" w:cs="Times New Roman"/>
                <w:color w:val="000000"/>
                <w:sz w:val="20"/>
                <w:szCs w:val="20"/>
                <w:lang w:eastAsia="ru-RU"/>
              </w:rPr>
            </w:pPr>
          </w:p>
        </w:tc>
        <w:tc>
          <w:tcPr>
            <w:tcW w:w="661" w:type="pct"/>
            <w:tcBorders>
              <w:top w:val="nil"/>
              <w:left w:val="nil"/>
              <w:bottom w:val="single" w:sz="4" w:space="0" w:color="auto"/>
              <w:right w:val="single" w:sz="4" w:space="0" w:color="auto"/>
            </w:tcBorders>
            <w:shd w:val="clear" w:color="auto" w:fill="auto"/>
            <w:vAlign w:val="center"/>
            <w:hideMark/>
          </w:tcPr>
          <w:p w14:paraId="24EC60F7"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0,19</w:t>
            </w:r>
          </w:p>
        </w:tc>
        <w:tc>
          <w:tcPr>
            <w:tcW w:w="371" w:type="pct"/>
            <w:tcBorders>
              <w:top w:val="nil"/>
              <w:left w:val="nil"/>
              <w:bottom w:val="single" w:sz="4" w:space="0" w:color="auto"/>
              <w:right w:val="single" w:sz="4" w:space="0" w:color="auto"/>
            </w:tcBorders>
            <w:shd w:val="clear" w:color="auto" w:fill="auto"/>
            <w:vAlign w:val="center"/>
            <w:hideMark/>
          </w:tcPr>
          <w:p w14:paraId="1B50B7F4"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0,19</w:t>
            </w:r>
          </w:p>
        </w:tc>
        <w:tc>
          <w:tcPr>
            <w:tcW w:w="533" w:type="pct"/>
            <w:tcBorders>
              <w:top w:val="nil"/>
              <w:left w:val="nil"/>
              <w:bottom w:val="single" w:sz="4" w:space="0" w:color="auto"/>
              <w:right w:val="single" w:sz="4" w:space="0" w:color="auto"/>
            </w:tcBorders>
            <w:shd w:val="clear" w:color="auto" w:fill="auto"/>
            <w:vAlign w:val="center"/>
            <w:hideMark/>
          </w:tcPr>
          <w:p w14:paraId="02ADC56A"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0,19</w:t>
            </w:r>
          </w:p>
        </w:tc>
      </w:tr>
      <w:tr w:rsidR="009057E7" w:rsidRPr="009057E7" w14:paraId="213220B1" w14:textId="77777777" w:rsidTr="009057E7">
        <w:trPr>
          <w:trHeight w:val="300"/>
        </w:trPr>
        <w:tc>
          <w:tcPr>
            <w:tcW w:w="1925" w:type="pct"/>
            <w:vMerge w:val="restart"/>
            <w:tcBorders>
              <w:top w:val="nil"/>
              <w:left w:val="single" w:sz="4" w:space="0" w:color="auto"/>
              <w:bottom w:val="single" w:sz="4" w:space="0" w:color="auto"/>
              <w:right w:val="single" w:sz="4" w:space="0" w:color="auto"/>
            </w:tcBorders>
            <w:shd w:val="clear" w:color="auto" w:fill="auto"/>
            <w:vAlign w:val="center"/>
            <w:hideMark/>
          </w:tcPr>
          <w:p w14:paraId="12D58040"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Резерв(«+») / Дефицит(«-»)</w:t>
            </w:r>
          </w:p>
        </w:tc>
        <w:tc>
          <w:tcPr>
            <w:tcW w:w="1510" w:type="pct"/>
            <w:vMerge/>
            <w:tcBorders>
              <w:top w:val="nil"/>
              <w:left w:val="single" w:sz="4" w:space="0" w:color="auto"/>
              <w:bottom w:val="single" w:sz="4" w:space="0" w:color="000000"/>
              <w:right w:val="single" w:sz="4" w:space="0" w:color="auto"/>
            </w:tcBorders>
            <w:vAlign w:val="center"/>
            <w:hideMark/>
          </w:tcPr>
          <w:p w14:paraId="23A5CF39" w14:textId="77777777" w:rsidR="009057E7" w:rsidRPr="009057E7" w:rsidRDefault="009057E7" w:rsidP="009057E7">
            <w:pPr>
              <w:spacing w:after="0" w:line="240" w:lineRule="auto"/>
              <w:rPr>
                <w:rFonts w:ascii="Times New Roman" w:eastAsia="Times New Roman" w:hAnsi="Times New Roman" w:cs="Times New Roman"/>
                <w:color w:val="000000"/>
                <w:sz w:val="20"/>
                <w:szCs w:val="20"/>
                <w:lang w:eastAsia="ru-RU"/>
              </w:rPr>
            </w:pPr>
          </w:p>
        </w:tc>
        <w:tc>
          <w:tcPr>
            <w:tcW w:w="661" w:type="pct"/>
            <w:tcBorders>
              <w:top w:val="nil"/>
              <w:left w:val="nil"/>
              <w:bottom w:val="single" w:sz="4" w:space="0" w:color="auto"/>
              <w:right w:val="single" w:sz="4" w:space="0" w:color="auto"/>
            </w:tcBorders>
            <w:shd w:val="clear" w:color="auto" w:fill="auto"/>
            <w:vAlign w:val="center"/>
            <w:hideMark/>
          </w:tcPr>
          <w:p w14:paraId="2B0B8B7C"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2,91</w:t>
            </w:r>
          </w:p>
        </w:tc>
        <w:tc>
          <w:tcPr>
            <w:tcW w:w="371" w:type="pct"/>
            <w:tcBorders>
              <w:top w:val="nil"/>
              <w:left w:val="nil"/>
              <w:bottom w:val="single" w:sz="4" w:space="0" w:color="auto"/>
              <w:right w:val="single" w:sz="4" w:space="0" w:color="auto"/>
            </w:tcBorders>
            <w:shd w:val="clear" w:color="auto" w:fill="auto"/>
            <w:vAlign w:val="center"/>
            <w:hideMark/>
          </w:tcPr>
          <w:p w14:paraId="74F2DC5A"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2,91</w:t>
            </w:r>
          </w:p>
        </w:tc>
        <w:tc>
          <w:tcPr>
            <w:tcW w:w="533" w:type="pct"/>
            <w:tcBorders>
              <w:top w:val="nil"/>
              <w:left w:val="nil"/>
              <w:bottom w:val="single" w:sz="4" w:space="0" w:color="auto"/>
              <w:right w:val="single" w:sz="4" w:space="0" w:color="auto"/>
            </w:tcBorders>
            <w:shd w:val="clear" w:color="auto" w:fill="auto"/>
            <w:vAlign w:val="center"/>
            <w:hideMark/>
          </w:tcPr>
          <w:p w14:paraId="23FC4D67"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2,91</w:t>
            </w:r>
          </w:p>
        </w:tc>
      </w:tr>
      <w:tr w:rsidR="009057E7" w:rsidRPr="009057E7" w14:paraId="5F8ADBA4" w14:textId="77777777" w:rsidTr="009057E7">
        <w:trPr>
          <w:trHeight w:val="300"/>
        </w:trPr>
        <w:tc>
          <w:tcPr>
            <w:tcW w:w="1925" w:type="pct"/>
            <w:vMerge/>
            <w:tcBorders>
              <w:top w:val="nil"/>
              <w:left w:val="single" w:sz="4" w:space="0" w:color="auto"/>
              <w:bottom w:val="single" w:sz="4" w:space="0" w:color="auto"/>
              <w:right w:val="single" w:sz="4" w:space="0" w:color="auto"/>
            </w:tcBorders>
            <w:vAlign w:val="center"/>
            <w:hideMark/>
          </w:tcPr>
          <w:p w14:paraId="1B1CE997" w14:textId="77777777" w:rsidR="009057E7" w:rsidRPr="009057E7" w:rsidRDefault="009057E7" w:rsidP="009057E7">
            <w:pPr>
              <w:spacing w:after="0" w:line="240" w:lineRule="auto"/>
              <w:rPr>
                <w:rFonts w:ascii="Times New Roman" w:eastAsia="Times New Roman" w:hAnsi="Times New Roman" w:cs="Times New Roman"/>
                <w:color w:val="000000"/>
                <w:sz w:val="20"/>
                <w:szCs w:val="20"/>
                <w:lang w:eastAsia="ru-RU"/>
              </w:rPr>
            </w:pPr>
          </w:p>
        </w:tc>
        <w:tc>
          <w:tcPr>
            <w:tcW w:w="1510" w:type="pct"/>
            <w:tcBorders>
              <w:top w:val="nil"/>
              <w:left w:val="nil"/>
              <w:bottom w:val="single" w:sz="4" w:space="0" w:color="auto"/>
              <w:right w:val="single" w:sz="4" w:space="0" w:color="auto"/>
            </w:tcBorders>
            <w:shd w:val="clear" w:color="auto" w:fill="auto"/>
            <w:vAlign w:val="center"/>
            <w:hideMark/>
          </w:tcPr>
          <w:p w14:paraId="3F39FDAD"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w:t>
            </w:r>
          </w:p>
        </w:tc>
        <w:tc>
          <w:tcPr>
            <w:tcW w:w="661" w:type="pct"/>
            <w:tcBorders>
              <w:top w:val="nil"/>
              <w:left w:val="nil"/>
              <w:bottom w:val="single" w:sz="4" w:space="0" w:color="auto"/>
              <w:right w:val="single" w:sz="4" w:space="0" w:color="auto"/>
            </w:tcBorders>
            <w:shd w:val="clear" w:color="auto" w:fill="auto"/>
            <w:vAlign w:val="center"/>
            <w:hideMark/>
          </w:tcPr>
          <w:p w14:paraId="2EC5BC0D"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78%</w:t>
            </w:r>
          </w:p>
        </w:tc>
        <w:tc>
          <w:tcPr>
            <w:tcW w:w="371" w:type="pct"/>
            <w:tcBorders>
              <w:top w:val="nil"/>
              <w:left w:val="nil"/>
              <w:bottom w:val="single" w:sz="4" w:space="0" w:color="auto"/>
              <w:right w:val="single" w:sz="4" w:space="0" w:color="auto"/>
            </w:tcBorders>
            <w:shd w:val="clear" w:color="auto" w:fill="auto"/>
            <w:vAlign w:val="center"/>
            <w:hideMark/>
          </w:tcPr>
          <w:p w14:paraId="72CC0F45"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78%</w:t>
            </w:r>
          </w:p>
        </w:tc>
        <w:tc>
          <w:tcPr>
            <w:tcW w:w="533" w:type="pct"/>
            <w:tcBorders>
              <w:top w:val="nil"/>
              <w:left w:val="nil"/>
              <w:bottom w:val="single" w:sz="4" w:space="0" w:color="auto"/>
              <w:right w:val="single" w:sz="4" w:space="0" w:color="auto"/>
            </w:tcBorders>
            <w:shd w:val="clear" w:color="auto" w:fill="auto"/>
            <w:vAlign w:val="center"/>
            <w:hideMark/>
          </w:tcPr>
          <w:p w14:paraId="1972AE06" w14:textId="77777777" w:rsidR="009057E7" w:rsidRPr="009057E7" w:rsidRDefault="009057E7" w:rsidP="009057E7">
            <w:pPr>
              <w:spacing w:after="0" w:line="240" w:lineRule="auto"/>
              <w:jc w:val="center"/>
              <w:rPr>
                <w:rFonts w:ascii="Times New Roman" w:eastAsia="Times New Roman" w:hAnsi="Times New Roman" w:cs="Times New Roman"/>
                <w:color w:val="000000"/>
                <w:sz w:val="20"/>
                <w:szCs w:val="20"/>
                <w:lang w:eastAsia="ru-RU"/>
              </w:rPr>
            </w:pPr>
            <w:r w:rsidRPr="009057E7">
              <w:rPr>
                <w:rFonts w:ascii="Times New Roman" w:eastAsia="Times New Roman" w:hAnsi="Times New Roman" w:cs="Times New Roman"/>
                <w:color w:val="000000"/>
                <w:sz w:val="20"/>
                <w:szCs w:val="20"/>
                <w:lang w:eastAsia="ru-RU"/>
              </w:rPr>
              <w:t>78%</w:t>
            </w:r>
          </w:p>
        </w:tc>
      </w:tr>
    </w:tbl>
    <w:p w14:paraId="3A36512D" w14:textId="77777777" w:rsidR="009057E7" w:rsidRPr="009057E7" w:rsidRDefault="009057E7" w:rsidP="009057E7">
      <w:pPr>
        <w:pStyle w:val="a7"/>
      </w:pPr>
    </w:p>
    <w:p w14:paraId="70B8E941" w14:textId="3AEC3CAF" w:rsidR="00E5705A" w:rsidRDefault="00E5705A" w:rsidP="00A4102A">
      <w:pPr>
        <w:pStyle w:val="111"/>
      </w:pPr>
      <w:bookmarkStart w:id="44" w:name="_Toc413147341"/>
      <w:r w:rsidRPr="00374AF3">
        <w:t>Резервы и дефициты тепловой мощности нетто по каждому источнику тепловой энергии от источников тепловой энергии.</w:t>
      </w:r>
      <w:bookmarkEnd w:id="44"/>
    </w:p>
    <w:p w14:paraId="1A59C43F" w14:textId="77777777" w:rsidR="00AF68FD" w:rsidRPr="00AF68FD" w:rsidRDefault="00AF68FD" w:rsidP="00AF68FD">
      <w:pPr>
        <w:pStyle w:val="a7"/>
      </w:pPr>
      <w:r w:rsidRPr="00AF68FD">
        <w:t xml:space="preserve">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 </w:t>
      </w:r>
    </w:p>
    <w:p w14:paraId="39F2A2E0" w14:textId="417B8AC2" w:rsidR="004E014A" w:rsidRDefault="009057E7" w:rsidP="001A6EC0">
      <w:pPr>
        <w:pStyle w:val="a7"/>
      </w:pPr>
      <w:r>
        <w:t xml:space="preserve">Для источника теплоснабжения с. Подсосное, оценка существующего резерва тепловой мощности приведена и обоснована </w:t>
      </w:r>
      <w:r w:rsidR="001A6EC0">
        <w:t xml:space="preserve">выше </w:t>
      </w:r>
      <w:r>
        <w:t>в таблице 1.4.1-1.</w:t>
      </w:r>
    </w:p>
    <w:p w14:paraId="2B10475F" w14:textId="5C9D9B8C" w:rsidR="00E5705A" w:rsidRDefault="00C639F1" w:rsidP="00E33DAD">
      <w:pPr>
        <w:pStyle w:val="111"/>
      </w:pPr>
      <w:bookmarkStart w:id="45" w:name="_Toc413147342"/>
      <w:r>
        <w:lastRenderedPageBreak/>
        <w:tab/>
      </w:r>
      <w:r w:rsidR="00282AAA">
        <w:t xml:space="preserve"> </w:t>
      </w:r>
      <w:r w:rsidR="00E5705A" w:rsidRPr="00374AF3">
        <w:t>Гидравлические режимы, обеспечивающие передачу тепловой энергии от источника тепловой энергии до самого удаленного потребителя</w:t>
      </w:r>
      <w:bookmarkEnd w:id="45"/>
      <w:r w:rsidR="00B60E8C">
        <w:t>.</w:t>
      </w:r>
    </w:p>
    <w:p w14:paraId="4533799A" w14:textId="12D26E4D" w:rsidR="0036444A" w:rsidRPr="00B60E8C" w:rsidRDefault="00B60E8C" w:rsidP="00B60E8C">
      <w:pPr>
        <w:pStyle w:val="a7"/>
      </w:pPr>
      <w:r>
        <w:t xml:space="preserve">На сегодняшний день, все абоненты системы централизованного теплоснабжения в достаточной степени обеспечены </w:t>
      </w:r>
      <w:r w:rsidR="004C51A5">
        <w:t>необходимой тепловой нагрузкой.</w:t>
      </w:r>
    </w:p>
    <w:p w14:paraId="44994BB1" w14:textId="28115CE4" w:rsidR="00E5705A" w:rsidRPr="00374AF3" w:rsidRDefault="004D57BD" w:rsidP="00D62722">
      <w:pPr>
        <w:pStyle w:val="11"/>
      </w:pPr>
      <w:bookmarkStart w:id="46" w:name="_Toc413147343"/>
      <w:r>
        <w:t xml:space="preserve"> </w:t>
      </w:r>
      <w:bookmarkStart w:id="47" w:name="_Toc6262134"/>
      <w:r w:rsidR="00E5705A" w:rsidRPr="00374AF3">
        <w:t>Балансы теплоносителя</w:t>
      </w:r>
      <w:bookmarkEnd w:id="46"/>
      <w:bookmarkEnd w:id="47"/>
    </w:p>
    <w:p w14:paraId="4C6DFFE4" w14:textId="1C3606CF" w:rsidR="00E5705A" w:rsidRPr="00374AF3" w:rsidRDefault="004D57BD" w:rsidP="00A4102A">
      <w:pPr>
        <w:pStyle w:val="111"/>
      </w:pPr>
      <w:bookmarkStart w:id="48" w:name="_Toc413147344"/>
      <w:r>
        <w:t xml:space="preserve"> </w:t>
      </w:r>
      <w:r w:rsidR="00E5705A" w:rsidRPr="00374AF3">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8"/>
    </w:p>
    <w:p w14:paraId="15B618D2" w14:textId="5DD241E6" w:rsidR="00233C7C" w:rsidRDefault="004D57BD" w:rsidP="00233C7C">
      <w:pPr>
        <w:pStyle w:val="1111"/>
      </w:pPr>
      <w:r>
        <w:t xml:space="preserve"> </w:t>
      </w:r>
      <w:r w:rsidR="004B028E" w:rsidRPr="00374AF3">
        <w:t>Нормативный режим подпитки</w:t>
      </w:r>
    </w:p>
    <w:p w14:paraId="579FF6A8" w14:textId="77777777" w:rsidR="00847155" w:rsidRDefault="00847155" w:rsidP="00847155">
      <w:pPr>
        <w:pStyle w:val="a7"/>
      </w:pPr>
      <w:r w:rsidRPr="00AC6897">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2EC67E59" w14:textId="77777777" w:rsidR="00847155" w:rsidRDefault="00847155" w:rsidP="00847155">
      <w:pPr>
        <w:pStyle w:val="a7"/>
        <w:rPr>
          <w:lang w:eastAsia="ru-RU"/>
        </w:rPr>
      </w:pPr>
      <w:r>
        <w:rPr>
          <w:lang w:eastAsia="ru-RU"/>
        </w:rPr>
        <w:t xml:space="preserve">Расход </w:t>
      </w:r>
      <w:proofErr w:type="spellStart"/>
      <w:r>
        <w:rPr>
          <w:lang w:eastAsia="ru-RU"/>
        </w:rPr>
        <w:t>подпиточной</w:t>
      </w:r>
      <w:proofErr w:type="spellEnd"/>
      <w:r>
        <w:rPr>
          <w:lang w:eastAsia="ru-RU"/>
        </w:rPr>
        <w:t xml:space="preserve"> воды в </w:t>
      </w:r>
      <w:r w:rsidRPr="00FC279B">
        <w:rPr>
          <w:lang w:eastAsia="ru-RU"/>
        </w:rPr>
        <w:t>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0FE9E4B7" w14:textId="77777777" w:rsidR="00847155" w:rsidRDefault="00847155" w:rsidP="00847155">
      <w:pPr>
        <w:pStyle w:val="a7"/>
        <w:rPr>
          <w:lang w:eastAsia="ru-RU"/>
        </w:rPr>
      </w:pPr>
      <w:r>
        <w:rPr>
          <w:lang w:eastAsia="ru-RU"/>
        </w:rPr>
        <w:t>Среднегодовая утечка теплоносителя (м</w:t>
      </w:r>
      <w:r w:rsidRPr="00AC6897">
        <w:rPr>
          <w:vertAlign w:val="superscript"/>
          <w:lang w:eastAsia="ru-RU"/>
        </w:rPr>
        <w:t>3</w:t>
      </w:r>
      <w:r>
        <w:rPr>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Pr>
          <w:lang w:eastAsia="ru-RU"/>
        </w:rPr>
        <w:t>водоподогреватели</w:t>
      </w:r>
      <w:proofErr w:type="spellEnd"/>
      <w:r>
        <w:rPr>
          <w:lang w:eastAsia="ru-RU"/>
        </w:rPr>
        <w:t>). Сезонная норма утечки теплоносителя устанавливается в пределах среднегодового значения.</w:t>
      </w:r>
    </w:p>
    <w:p w14:paraId="1AF805CB" w14:textId="77777777" w:rsidR="00847155" w:rsidRDefault="00847155" w:rsidP="00847155">
      <w:pPr>
        <w:pStyle w:val="a7"/>
        <w:rPr>
          <w:lang w:eastAsia="ru-RU"/>
        </w:rPr>
      </w:pPr>
      <w:r>
        <w:rPr>
          <w:lang w:eastAsia="ru-RU"/>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w:t>
      </w:r>
      <w:r w:rsidRPr="006A2870">
        <w:rPr>
          <w:vertAlign w:val="subscript"/>
          <w:lang w:eastAsia="ru-RU"/>
        </w:rPr>
        <w:t>M</w:t>
      </w:r>
      <w:r>
        <w:rPr>
          <w:lang w:eastAsia="ru-RU"/>
        </w:rPr>
        <w:t>) при заполнении трубопроводов тепловой сети с условным диаметром (</w:t>
      </w:r>
      <w:proofErr w:type="spellStart"/>
      <w:r>
        <w:rPr>
          <w:lang w:eastAsia="ru-RU"/>
        </w:rPr>
        <w:t>D</w:t>
      </w:r>
      <w:r w:rsidRPr="00F87268">
        <w:rPr>
          <w:vertAlign w:val="subscript"/>
          <w:lang w:eastAsia="ru-RU"/>
        </w:rPr>
        <w:t>y</w:t>
      </w:r>
      <w:proofErr w:type="spellEnd"/>
      <w:r>
        <w:rPr>
          <w:lang w:eastAsia="ru-RU"/>
        </w:rPr>
        <w:t xml:space="preserve">) не </w:t>
      </w:r>
      <w:r>
        <w:rPr>
          <w:lang w:eastAsia="ru-RU"/>
        </w:rPr>
        <w:lastRenderedPageBreak/>
        <w:t>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3802F0E6" w14:textId="77777777" w:rsidR="00847155" w:rsidRDefault="00847155" w:rsidP="00847155">
      <w:pPr>
        <w:pStyle w:val="a7"/>
        <w:rPr>
          <w:lang w:eastAsia="ru-RU"/>
        </w:rPr>
      </w:pPr>
      <w:r>
        <w:rPr>
          <w:lang w:eastAsia="ru-RU"/>
        </w:rPr>
        <w:t xml:space="preserve">В результате для закрытых систем теплоснабжения максимальный часовой расход </w:t>
      </w:r>
      <w:proofErr w:type="spellStart"/>
      <w:r>
        <w:rPr>
          <w:lang w:eastAsia="ru-RU"/>
        </w:rPr>
        <w:t>подпиточной</w:t>
      </w:r>
      <w:proofErr w:type="spellEnd"/>
      <w:r>
        <w:rPr>
          <w:lang w:eastAsia="ru-RU"/>
        </w:rPr>
        <w:t xml:space="preserve"> воды (G</w:t>
      </w:r>
      <w:r w:rsidRPr="006A2870">
        <w:rPr>
          <w:vertAlign w:val="subscript"/>
          <w:lang w:eastAsia="ru-RU"/>
        </w:rPr>
        <w:t>3</w:t>
      </w:r>
      <w:r>
        <w:rPr>
          <w:lang w:eastAsia="ru-RU"/>
        </w:rPr>
        <w:t>, м</w:t>
      </w:r>
      <w:r w:rsidRPr="00F109D4">
        <w:rPr>
          <w:vertAlign w:val="superscript"/>
          <w:lang w:eastAsia="ru-RU"/>
        </w:rPr>
        <w:t>3</w:t>
      </w:r>
      <w:r>
        <w:rPr>
          <w:lang w:eastAsia="ru-RU"/>
        </w:rPr>
        <w:t>/ч) составляет:</w:t>
      </w:r>
    </w:p>
    <w:p w14:paraId="63E06B37" w14:textId="77777777" w:rsidR="00847155" w:rsidRPr="004B028E" w:rsidRDefault="00847155" w:rsidP="00847155">
      <w:pPr>
        <w:pStyle w:val="a7"/>
        <w:jc w:val="center"/>
      </w:pPr>
      <w:r w:rsidRPr="004B028E">
        <w:t>G</w:t>
      </w:r>
      <w:r w:rsidRPr="004B028E">
        <w:rPr>
          <w:vertAlign w:val="subscript"/>
        </w:rPr>
        <w:t>3</w:t>
      </w:r>
      <w:r w:rsidRPr="004B028E">
        <w:t xml:space="preserve"> = 0,0025 V</w:t>
      </w:r>
      <w:r w:rsidRPr="004B028E">
        <w:rPr>
          <w:vertAlign w:val="subscript"/>
        </w:rPr>
        <w:t>TC</w:t>
      </w:r>
      <w:r w:rsidRPr="004B028E">
        <w:t xml:space="preserve"> + G</w:t>
      </w:r>
      <w:r w:rsidRPr="004B028E">
        <w:rPr>
          <w:vertAlign w:val="subscript"/>
        </w:rPr>
        <w:t>M</w:t>
      </w:r>
      <w:r w:rsidRPr="004B028E">
        <w:t>,</w:t>
      </w:r>
    </w:p>
    <w:p w14:paraId="271A00E3" w14:textId="77777777" w:rsidR="00847155" w:rsidRDefault="00847155" w:rsidP="00847155">
      <w:pPr>
        <w:pStyle w:val="a7"/>
      </w:pPr>
      <w:r w:rsidRPr="00DC7AD1">
        <w:t>где G</w:t>
      </w:r>
      <w:r w:rsidRPr="00DC7AD1">
        <w:rPr>
          <w:vertAlign w:val="subscript"/>
        </w:rPr>
        <w:t>M</w:t>
      </w:r>
      <w:r w:rsidRPr="00DC7AD1">
        <w:t xml:space="preserve"> – расход воды на заполнение наибольшего по диаметру секционированного участка тепловой</w:t>
      </w:r>
      <w:r>
        <w:t>;</w:t>
      </w:r>
    </w:p>
    <w:p w14:paraId="0292468B" w14:textId="2BA0D70A" w:rsidR="00847155" w:rsidRPr="00DC7AD1" w:rsidRDefault="00847155" w:rsidP="00847155">
      <w:pPr>
        <w:pStyle w:val="a7"/>
      </w:pPr>
      <w:r w:rsidRPr="00DC7AD1">
        <w:t>V</w:t>
      </w:r>
      <w:r w:rsidRPr="00DC7AD1">
        <w:rPr>
          <w:vertAlign w:val="subscript"/>
        </w:rPr>
        <w:t>TC</w:t>
      </w:r>
      <w:r w:rsidRPr="00DC7AD1">
        <w:t xml:space="preserve"> – объем воды в системах теплоснабжения, м</w:t>
      </w:r>
      <w:r w:rsidRPr="00DC7AD1">
        <w:rPr>
          <w:vertAlign w:val="superscript"/>
        </w:rPr>
        <w:t>3</w:t>
      </w:r>
      <w:r w:rsidRPr="00DC7AD1">
        <w:t>.</w:t>
      </w:r>
    </w:p>
    <w:p w14:paraId="7597B24C" w14:textId="40A8EE8E" w:rsidR="00847155" w:rsidRPr="00055A88" w:rsidRDefault="00847155" w:rsidP="00847155">
      <w:pPr>
        <w:pStyle w:val="a7"/>
      </w:pPr>
      <w:r w:rsidRPr="00DC7AD1">
        <w:t>При отсутствии данных по фактическим объемам воды допускается принимать его равным 65 м</w:t>
      </w:r>
      <w:r w:rsidRPr="006765AB">
        <w:rPr>
          <w:vertAlign w:val="superscript"/>
        </w:rPr>
        <w:t>3</w:t>
      </w:r>
      <w:r w:rsidRPr="00DC7AD1">
        <w:t xml:space="preserve"> на 1 МВт расчетной тепловой нагрузки при закрытой системе теплоснабжения, 70 м</w:t>
      </w:r>
      <w:r w:rsidRPr="006765AB">
        <w:rPr>
          <w:vertAlign w:val="superscript"/>
        </w:rPr>
        <w:t>3</w:t>
      </w:r>
      <w:r w:rsidRPr="00DC7AD1">
        <w:t xml:space="preserve"> на 1 МВт – при открытой системе и 30 м</w:t>
      </w:r>
      <w:r w:rsidRPr="00DC7AD1">
        <w:rPr>
          <w:vertAlign w:val="superscript"/>
        </w:rPr>
        <w:t>3</w:t>
      </w:r>
      <w:r w:rsidRPr="00DC7AD1">
        <w:t xml:space="preserve"> на 1 МВт средней нагрузки – для отдельных сетей горячего водоснабжения.</w:t>
      </w:r>
    </w:p>
    <w:p w14:paraId="50B4D767" w14:textId="77777777" w:rsidR="004B028E" w:rsidRDefault="004B028E" w:rsidP="00B60750">
      <w:pPr>
        <w:pStyle w:val="1111"/>
      </w:pPr>
      <w:r w:rsidRPr="00374AF3">
        <w:t>Аварийный режим подпитки</w:t>
      </w:r>
    </w:p>
    <w:p w14:paraId="18F95BF0" w14:textId="70A5AF22" w:rsidR="00055A88" w:rsidRPr="00055A88" w:rsidRDefault="00055A88" w:rsidP="00055A88">
      <w:pPr>
        <w:pStyle w:val="a7"/>
      </w:pPr>
      <w:r w:rsidRPr="00055A88">
        <w:t xml:space="preserve">Федеральный закон </w:t>
      </w:r>
      <w:r w:rsidR="00D3411B">
        <w:t>«</w:t>
      </w:r>
      <w:r w:rsidRPr="00055A88">
        <w:t>О промышленной безопасности опасных производственных объектов</w:t>
      </w:r>
      <w:r w:rsidR="00D3411B">
        <w:t>»</w:t>
      </w:r>
      <w:r w:rsidRPr="00055A88">
        <w:t xml:space="preserve">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14:paraId="3148B71E" w14:textId="77777777" w:rsidR="00055A88" w:rsidRPr="00055A88" w:rsidRDefault="00055A88" w:rsidP="00055A88">
      <w:pPr>
        <w:pStyle w:val="a7"/>
      </w:pPr>
      <w:r w:rsidRPr="00055A88">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14:paraId="4DA5C4D4" w14:textId="142DBE90" w:rsidR="00055A88" w:rsidRPr="00055A88" w:rsidRDefault="00055A88" w:rsidP="00055A88">
      <w:pPr>
        <w:pStyle w:val="a7"/>
      </w:pPr>
      <w:r w:rsidRPr="00055A88">
        <w:t xml:space="preserve">Согласно требованию СП 124.13330.2012 </w:t>
      </w:r>
      <w:r w:rsidR="00D3411B">
        <w:t>«</w:t>
      </w:r>
      <w:r w:rsidRPr="00055A88">
        <w:t>Тепловые сети. Актуализированная редакция СНиП 41-02-2003</w:t>
      </w:r>
      <w:r w:rsidR="00D3411B">
        <w:t>»</w:t>
      </w:r>
      <w:r w:rsidRPr="00055A88">
        <w:t xml:space="preserve">, для открытых и закрытых систем теплоснабжения должна предусматриваться дополнительно аварийная подпитка химически не </w:t>
      </w:r>
      <w:r w:rsidRPr="00055A88">
        <w:lastRenderedPageBreak/>
        <w:t xml:space="preserve">обработанной и не </w:t>
      </w:r>
      <w:proofErr w:type="spellStart"/>
      <w:r w:rsidRPr="00055A88">
        <w:t>деаэрированной</w:t>
      </w:r>
      <w:proofErr w:type="spellEnd"/>
      <w:r w:rsidRPr="00055A88">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55A88">
        <w:t>водоподогреватели</w:t>
      </w:r>
      <w:proofErr w:type="spellEnd"/>
      <w:r w:rsidRPr="00055A88">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6B7CC511" w14:textId="5B3FB0AA" w:rsidR="00055A88" w:rsidRPr="00055A88" w:rsidRDefault="00055A88" w:rsidP="00055A88">
      <w:pPr>
        <w:pStyle w:val="a7"/>
      </w:pPr>
      <w:r w:rsidRPr="00055A88">
        <w:t xml:space="preserve">Удельная емкость систем теплопотребления определена по МДК 4-05.2004 </w:t>
      </w:r>
      <w:r w:rsidR="00D3411B">
        <w:t>«</w:t>
      </w:r>
      <w:r w:rsidRPr="00055A88">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r w:rsidR="00D3411B">
        <w:t>»</w:t>
      </w:r>
      <w:r w:rsidRPr="00055A88">
        <w:t xml:space="preserve">, и МДС 41-4.2000 </w:t>
      </w:r>
      <w:r w:rsidR="00D3411B">
        <w:t>«</w:t>
      </w:r>
      <w:r w:rsidRPr="00055A88">
        <w:t>Методика определения количеств тепловой энергии и теплоносителя в водяных системах коммунального теплоснабжения</w:t>
      </w:r>
      <w:r w:rsidR="00D3411B">
        <w:t>»</w:t>
      </w:r>
    </w:p>
    <w:p w14:paraId="05041EA9" w14:textId="3FA44982" w:rsidR="00233C7C" w:rsidRDefault="00233C7C" w:rsidP="00055A88">
      <w:pPr>
        <w:pStyle w:val="a7"/>
      </w:pPr>
      <w:r>
        <w:t>Н</w:t>
      </w:r>
      <w:r w:rsidR="006D1CAD">
        <w:t>а</w:t>
      </w:r>
      <w:r>
        <w:t xml:space="preserve"> сегодняшний</w:t>
      </w:r>
      <w:r w:rsidR="001A6EC0">
        <w:t xml:space="preserve"> день, источник теплоснабжения Котельная с. Подсосное</w:t>
      </w:r>
      <w:r>
        <w:t xml:space="preserve"> не оборудована системой водоподготовки, у</w:t>
      </w:r>
      <w:r w:rsidR="00055A88" w:rsidRPr="00055A88">
        <w:t xml:space="preserve">твержденные балансы производительности водоподготовительных установок теплоносителя для тепловых сетей отсутствуют. </w:t>
      </w:r>
      <w:r>
        <w:t xml:space="preserve">В рамках существующей схемы теплоснабжения предлагается проведение мероприятия по оборудованию источника системой химической подготовки теплоносителя и </w:t>
      </w:r>
      <w:proofErr w:type="spellStart"/>
      <w:r>
        <w:t>подпиточной</w:t>
      </w:r>
      <w:proofErr w:type="spellEnd"/>
      <w:r>
        <w:t xml:space="preserve"> воды. </w:t>
      </w:r>
    </w:p>
    <w:p w14:paraId="099894E2" w14:textId="797FC4AA" w:rsidR="00055A88" w:rsidRDefault="00055A88" w:rsidP="00055A88">
      <w:pPr>
        <w:pStyle w:val="a7"/>
      </w:pPr>
      <w:r w:rsidRPr="00055A88">
        <w:t>Расчетные балансы производительности водоподготовительных установок теплоносителя для тепловых сетей и максимальное потребление теплоносителя систем</w:t>
      </w:r>
      <w:r w:rsidR="00233C7C">
        <w:t>ы</w:t>
      </w:r>
      <w:r w:rsidRPr="00055A88">
        <w:t xml:space="preserve"> теплоснабжения </w:t>
      </w:r>
      <w:r w:rsidR="00233C7C">
        <w:t xml:space="preserve">с. </w:t>
      </w:r>
      <w:r w:rsidR="001A6EC0">
        <w:t>Подсосное</w:t>
      </w:r>
      <w:r w:rsidR="00233C7C">
        <w:t xml:space="preserve"> </w:t>
      </w:r>
      <w:r w:rsidRPr="00055A88">
        <w:t>приведены в таблице 1.7</w:t>
      </w:r>
      <w:r w:rsidR="00695D7A">
        <w:t>.1</w:t>
      </w:r>
      <w:r w:rsidRPr="00055A88">
        <w:t>-1.</w:t>
      </w:r>
    </w:p>
    <w:p w14:paraId="37A9812E" w14:textId="77777777" w:rsidR="00055A88" w:rsidRPr="00374AF3" w:rsidRDefault="00055A88" w:rsidP="00EC1F99">
      <w:pPr>
        <w:pStyle w:val="11110"/>
        <w:ind w:left="0" w:firstLine="0"/>
        <w:jc w:val="center"/>
      </w:pPr>
      <w:r w:rsidRPr="00374AF3">
        <w:t>Балансы водоподготовительных установок</w:t>
      </w:r>
    </w:p>
    <w:tbl>
      <w:tblPr>
        <w:tblW w:w="9680" w:type="dxa"/>
        <w:tblInd w:w="113" w:type="dxa"/>
        <w:tblLook w:val="04A0" w:firstRow="1" w:lastRow="0" w:firstColumn="1" w:lastColumn="0" w:noHBand="0" w:noVBand="1"/>
      </w:tblPr>
      <w:tblGrid>
        <w:gridCol w:w="4815"/>
        <w:gridCol w:w="3105"/>
        <w:gridCol w:w="1760"/>
      </w:tblGrid>
      <w:tr w:rsidR="006D1CAD" w:rsidRPr="006D1CAD" w14:paraId="0C5785BB" w14:textId="77777777" w:rsidTr="00440FB3">
        <w:trPr>
          <w:trHeight w:val="454"/>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B193" w14:textId="77777777" w:rsidR="006D1CAD" w:rsidRPr="00440FB3" w:rsidRDefault="006D1CAD" w:rsidP="006D1CAD">
            <w:pPr>
              <w:pStyle w:val="ab"/>
              <w:rPr>
                <w:b/>
              </w:rPr>
            </w:pPr>
            <w:r w:rsidRPr="00440FB3">
              <w:rPr>
                <w:b/>
              </w:rPr>
              <w:t>Наименование</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14:paraId="68580FF8" w14:textId="77777777" w:rsidR="006D1CAD" w:rsidRPr="00440FB3" w:rsidRDefault="006D1CAD" w:rsidP="006D1CAD">
            <w:pPr>
              <w:pStyle w:val="ab"/>
              <w:rPr>
                <w:b/>
              </w:rPr>
            </w:pPr>
            <w:r w:rsidRPr="00440FB3">
              <w:rPr>
                <w:b/>
              </w:rPr>
              <w:t>Ед. изм.</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5698672" w14:textId="77777777" w:rsidR="006D1CAD" w:rsidRPr="00440FB3" w:rsidRDefault="006D1CAD" w:rsidP="006D1CAD">
            <w:pPr>
              <w:pStyle w:val="ab"/>
              <w:rPr>
                <w:b/>
              </w:rPr>
            </w:pPr>
            <w:r w:rsidRPr="00440FB3">
              <w:rPr>
                <w:b/>
              </w:rPr>
              <w:t>Показатель</w:t>
            </w:r>
          </w:p>
        </w:tc>
      </w:tr>
      <w:tr w:rsidR="00C302DB" w:rsidRPr="006D1CAD" w14:paraId="3378ADE7" w14:textId="77777777" w:rsidTr="00440FB3">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4B200E5" w14:textId="77777777" w:rsidR="00C302DB" w:rsidRPr="006D1CAD" w:rsidRDefault="00C302DB" w:rsidP="00C302DB">
            <w:pPr>
              <w:pStyle w:val="ab"/>
            </w:pPr>
            <w:r w:rsidRPr="006D1CAD">
              <w:t>Объем тепловой сети</w:t>
            </w:r>
          </w:p>
        </w:tc>
        <w:tc>
          <w:tcPr>
            <w:tcW w:w="3105" w:type="dxa"/>
            <w:tcBorders>
              <w:top w:val="nil"/>
              <w:left w:val="nil"/>
              <w:bottom w:val="single" w:sz="4" w:space="0" w:color="auto"/>
              <w:right w:val="single" w:sz="4" w:space="0" w:color="auto"/>
            </w:tcBorders>
            <w:shd w:val="clear" w:color="auto" w:fill="auto"/>
            <w:vAlign w:val="center"/>
            <w:hideMark/>
          </w:tcPr>
          <w:p w14:paraId="0BD9203F" w14:textId="77777777" w:rsidR="00C302DB" w:rsidRPr="006D1CAD" w:rsidRDefault="00C302DB" w:rsidP="00C302DB">
            <w:pPr>
              <w:pStyle w:val="ab"/>
            </w:pPr>
            <w:r w:rsidRPr="006D1CAD">
              <w:t xml:space="preserve"> м3</w:t>
            </w:r>
          </w:p>
        </w:tc>
        <w:tc>
          <w:tcPr>
            <w:tcW w:w="1760" w:type="dxa"/>
            <w:tcBorders>
              <w:top w:val="nil"/>
              <w:left w:val="nil"/>
              <w:bottom w:val="single" w:sz="4" w:space="0" w:color="auto"/>
              <w:right w:val="single" w:sz="4" w:space="0" w:color="auto"/>
            </w:tcBorders>
            <w:shd w:val="clear" w:color="auto" w:fill="auto"/>
            <w:noWrap/>
            <w:vAlign w:val="center"/>
            <w:hideMark/>
          </w:tcPr>
          <w:p w14:paraId="23B6B634" w14:textId="14C45085" w:rsidR="00C302DB" w:rsidRPr="006D1CAD" w:rsidRDefault="00C302DB" w:rsidP="00C302DB">
            <w:pPr>
              <w:pStyle w:val="ab"/>
            </w:pPr>
            <w:r w:rsidRPr="00C302DB">
              <w:t>35,05</w:t>
            </w:r>
          </w:p>
        </w:tc>
      </w:tr>
      <w:tr w:rsidR="00C302DB" w:rsidRPr="006D1CAD" w14:paraId="467AA5C9" w14:textId="77777777" w:rsidTr="00440FB3">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7B4358F" w14:textId="77777777" w:rsidR="00C302DB" w:rsidRPr="006D1CAD" w:rsidRDefault="00C302DB" w:rsidP="00C302DB">
            <w:pPr>
              <w:pStyle w:val="ab"/>
            </w:pPr>
            <w:r w:rsidRPr="006D1CAD">
              <w:t>Утечки теплоносителя в тепловых сетях</w:t>
            </w:r>
          </w:p>
        </w:tc>
        <w:tc>
          <w:tcPr>
            <w:tcW w:w="3105" w:type="dxa"/>
            <w:tcBorders>
              <w:top w:val="nil"/>
              <w:left w:val="nil"/>
              <w:bottom w:val="single" w:sz="4" w:space="0" w:color="auto"/>
              <w:right w:val="single" w:sz="4" w:space="0" w:color="auto"/>
            </w:tcBorders>
            <w:shd w:val="clear" w:color="auto" w:fill="auto"/>
            <w:noWrap/>
            <w:vAlign w:val="center"/>
            <w:hideMark/>
          </w:tcPr>
          <w:p w14:paraId="17778319" w14:textId="77777777" w:rsidR="00C302DB" w:rsidRPr="006D1CAD" w:rsidRDefault="00C302DB" w:rsidP="00C302DB">
            <w:pPr>
              <w:pStyle w:val="ab"/>
            </w:pPr>
            <w:r w:rsidRPr="006D1CAD">
              <w:t>т/час</w:t>
            </w:r>
          </w:p>
        </w:tc>
        <w:tc>
          <w:tcPr>
            <w:tcW w:w="1760" w:type="dxa"/>
            <w:tcBorders>
              <w:top w:val="nil"/>
              <w:left w:val="nil"/>
              <w:bottom w:val="single" w:sz="4" w:space="0" w:color="auto"/>
              <w:right w:val="single" w:sz="4" w:space="0" w:color="auto"/>
            </w:tcBorders>
            <w:shd w:val="clear" w:color="auto" w:fill="auto"/>
            <w:noWrap/>
            <w:vAlign w:val="center"/>
            <w:hideMark/>
          </w:tcPr>
          <w:p w14:paraId="5EED08E2" w14:textId="3E6BA466" w:rsidR="00C302DB" w:rsidRPr="006D1CAD" w:rsidRDefault="00C302DB" w:rsidP="00C302DB">
            <w:pPr>
              <w:pStyle w:val="ab"/>
            </w:pPr>
            <w:r w:rsidRPr="00C302DB">
              <w:t>0,09</w:t>
            </w:r>
          </w:p>
        </w:tc>
      </w:tr>
      <w:tr w:rsidR="00C302DB" w:rsidRPr="006D1CAD" w14:paraId="146C783D" w14:textId="77777777" w:rsidTr="00440FB3">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A36E822" w14:textId="77777777" w:rsidR="00C302DB" w:rsidRPr="006D1CAD" w:rsidRDefault="00C302DB" w:rsidP="00C302DB">
            <w:pPr>
              <w:pStyle w:val="ab"/>
            </w:pPr>
            <w:r w:rsidRPr="006D1CAD">
              <w:t>Предельный часовой расход на заполнение</w:t>
            </w:r>
          </w:p>
        </w:tc>
        <w:tc>
          <w:tcPr>
            <w:tcW w:w="3105" w:type="dxa"/>
            <w:tcBorders>
              <w:top w:val="nil"/>
              <w:left w:val="nil"/>
              <w:bottom w:val="single" w:sz="4" w:space="0" w:color="auto"/>
              <w:right w:val="single" w:sz="4" w:space="0" w:color="auto"/>
            </w:tcBorders>
            <w:shd w:val="clear" w:color="auto" w:fill="auto"/>
            <w:noWrap/>
            <w:vAlign w:val="center"/>
            <w:hideMark/>
          </w:tcPr>
          <w:p w14:paraId="57745191" w14:textId="77777777" w:rsidR="00C302DB" w:rsidRPr="006D1CAD" w:rsidRDefault="00C302DB" w:rsidP="00C302DB">
            <w:pPr>
              <w:pStyle w:val="ab"/>
            </w:pPr>
            <w:r w:rsidRPr="006D1CAD">
              <w:t>т/час</w:t>
            </w:r>
          </w:p>
        </w:tc>
        <w:tc>
          <w:tcPr>
            <w:tcW w:w="1760" w:type="dxa"/>
            <w:tcBorders>
              <w:top w:val="nil"/>
              <w:left w:val="nil"/>
              <w:bottom w:val="single" w:sz="4" w:space="0" w:color="auto"/>
              <w:right w:val="single" w:sz="4" w:space="0" w:color="auto"/>
            </w:tcBorders>
            <w:shd w:val="clear" w:color="auto" w:fill="auto"/>
            <w:noWrap/>
            <w:vAlign w:val="center"/>
            <w:hideMark/>
          </w:tcPr>
          <w:p w14:paraId="246A1320" w14:textId="74A1682D" w:rsidR="00C302DB" w:rsidRPr="006D1CAD" w:rsidRDefault="00C302DB" w:rsidP="00C302DB">
            <w:pPr>
              <w:pStyle w:val="ab"/>
            </w:pPr>
            <w:r w:rsidRPr="00C302DB">
              <w:t>10,00</w:t>
            </w:r>
          </w:p>
        </w:tc>
      </w:tr>
      <w:tr w:rsidR="00C302DB" w:rsidRPr="006D1CAD" w14:paraId="6E33B738" w14:textId="77777777" w:rsidTr="00440FB3">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04D65D3" w14:textId="77777777" w:rsidR="00C302DB" w:rsidRPr="006D1CAD" w:rsidRDefault="00C302DB" w:rsidP="00C302DB">
            <w:pPr>
              <w:pStyle w:val="ab"/>
            </w:pPr>
            <w:r w:rsidRPr="006D1CAD">
              <w:t>Производительность водоподготовительных установок</w:t>
            </w:r>
          </w:p>
        </w:tc>
        <w:tc>
          <w:tcPr>
            <w:tcW w:w="3105" w:type="dxa"/>
            <w:tcBorders>
              <w:top w:val="nil"/>
              <w:left w:val="nil"/>
              <w:bottom w:val="single" w:sz="4" w:space="0" w:color="auto"/>
              <w:right w:val="single" w:sz="4" w:space="0" w:color="auto"/>
            </w:tcBorders>
            <w:shd w:val="clear" w:color="auto" w:fill="auto"/>
            <w:noWrap/>
            <w:vAlign w:val="center"/>
            <w:hideMark/>
          </w:tcPr>
          <w:p w14:paraId="544802D4" w14:textId="77777777" w:rsidR="00C302DB" w:rsidRPr="006D1CAD" w:rsidRDefault="00C302DB" w:rsidP="00C302DB">
            <w:pPr>
              <w:pStyle w:val="ab"/>
            </w:pPr>
            <w:r w:rsidRPr="006D1CAD">
              <w:t>т/час</w:t>
            </w:r>
          </w:p>
        </w:tc>
        <w:tc>
          <w:tcPr>
            <w:tcW w:w="1760" w:type="dxa"/>
            <w:tcBorders>
              <w:top w:val="nil"/>
              <w:left w:val="nil"/>
              <w:bottom w:val="single" w:sz="4" w:space="0" w:color="auto"/>
              <w:right w:val="single" w:sz="4" w:space="0" w:color="auto"/>
            </w:tcBorders>
            <w:shd w:val="clear" w:color="auto" w:fill="auto"/>
            <w:noWrap/>
            <w:vAlign w:val="center"/>
            <w:hideMark/>
          </w:tcPr>
          <w:p w14:paraId="69A15B2D" w14:textId="31F97882" w:rsidR="00C302DB" w:rsidRPr="006D1CAD" w:rsidRDefault="00C302DB" w:rsidP="00C302DB">
            <w:pPr>
              <w:pStyle w:val="ab"/>
            </w:pPr>
            <w:r w:rsidRPr="00C302DB">
              <w:t>10,09</w:t>
            </w:r>
          </w:p>
        </w:tc>
      </w:tr>
      <w:tr w:rsidR="00C302DB" w:rsidRPr="006D1CAD" w14:paraId="693825D9" w14:textId="77777777" w:rsidTr="00440FB3">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108D26F" w14:textId="77777777" w:rsidR="00C302DB" w:rsidRPr="006D1CAD" w:rsidRDefault="00C302DB" w:rsidP="00C302DB">
            <w:pPr>
              <w:pStyle w:val="ab"/>
            </w:pPr>
            <w:r w:rsidRPr="006D1CAD">
              <w:t xml:space="preserve">Расход химически не обработанной и </w:t>
            </w:r>
            <w:proofErr w:type="spellStart"/>
            <w:r w:rsidRPr="006D1CAD">
              <w:t>недеаэрированной</w:t>
            </w:r>
            <w:proofErr w:type="spellEnd"/>
            <w:r w:rsidRPr="006D1CAD">
              <w:t xml:space="preserve"> воды на аварийную подпитку</w:t>
            </w:r>
          </w:p>
        </w:tc>
        <w:tc>
          <w:tcPr>
            <w:tcW w:w="3105" w:type="dxa"/>
            <w:tcBorders>
              <w:top w:val="nil"/>
              <w:left w:val="nil"/>
              <w:bottom w:val="single" w:sz="4" w:space="0" w:color="auto"/>
              <w:right w:val="single" w:sz="4" w:space="0" w:color="auto"/>
            </w:tcBorders>
            <w:shd w:val="clear" w:color="auto" w:fill="auto"/>
            <w:noWrap/>
            <w:vAlign w:val="center"/>
            <w:hideMark/>
          </w:tcPr>
          <w:p w14:paraId="5A7DC629" w14:textId="77777777" w:rsidR="00C302DB" w:rsidRPr="006D1CAD" w:rsidRDefault="00C302DB" w:rsidP="00C302DB">
            <w:pPr>
              <w:pStyle w:val="ab"/>
            </w:pPr>
            <w:r w:rsidRPr="006D1CAD">
              <w:t>т/час</w:t>
            </w:r>
          </w:p>
        </w:tc>
        <w:tc>
          <w:tcPr>
            <w:tcW w:w="1760" w:type="dxa"/>
            <w:tcBorders>
              <w:top w:val="nil"/>
              <w:left w:val="nil"/>
              <w:bottom w:val="single" w:sz="4" w:space="0" w:color="auto"/>
              <w:right w:val="single" w:sz="4" w:space="0" w:color="auto"/>
            </w:tcBorders>
            <w:shd w:val="clear" w:color="auto" w:fill="auto"/>
            <w:noWrap/>
            <w:vAlign w:val="center"/>
            <w:hideMark/>
          </w:tcPr>
          <w:p w14:paraId="26280AEE" w14:textId="334B4937" w:rsidR="00C302DB" w:rsidRPr="006D1CAD" w:rsidRDefault="00C302DB" w:rsidP="00C302DB">
            <w:pPr>
              <w:pStyle w:val="ab"/>
            </w:pPr>
            <w:r w:rsidRPr="00C302DB">
              <w:t>0,70</w:t>
            </w:r>
          </w:p>
        </w:tc>
      </w:tr>
    </w:tbl>
    <w:p w14:paraId="704A8795" w14:textId="250083F6" w:rsidR="00E5705A" w:rsidRPr="00374AF3" w:rsidRDefault="00E5705A" w:rsidP="00D62722">
      <w:pPr>
        <w:pStyle w:val="11"/>
      </w:pPr>
      <w:bookmarkStart w:id="49" w:name="_Toc413147346"/>
      <w:bookmarkStart w:id="50" w:name="_Toc6262135"/>
      <w:r w:rsidRPr="00374AF3">
        <w:lastRenderedPageBreak/>
        <w:t>Топливные балансы источников тепловой энергии и система обеспечения топливом</w:t>
      </w:r>
      <w:bookmarkEnd w:id="49"/>
      <w:bookmarkEnd w:id="50"/>
    </w:p>
    <w:p w14:paraId="1AF87B45" w14:textId="5451E5AA" w:rsidR="00E5705A" w:rsidRDefault="002B3847" w:rsidP="00A4102A">
      <w:pPr>
        <w:pStyle w:val="111"/>
      </w:pPr>
      <w:bookmarkStart w:id="51" w:name="_Toc413147347"/>
      <w:r>
        <w:t xml:space="preserve"> </w:t>
      </w:r>
      <w:r w:rsidR="00E5705A" w:rsidRPr="00374AF3">
        <w:t>Описание видов и количества используемого основного топлива для каждого источника тепловой энергии</w:t>
      </w:r>
      <w:bookmarkEnd w:id="51"/>
    </w:p>
    <w:p w14:paraId="588EAC27" w14:textId="71A7E3DC" w:rsidR="004F2310" w:rsidRPr="001A745F" w:rsidRDefault="004F2310" w:rsidP="0031233C">
      <w:pPr>
        <w:pStyle w:val="a7"/>
      </w:pPr>
      <w:r w:rsidRPr="004F2310">
        <w:t xml:space="preserve">Основным </w:t>
      </w:r>
      <w:r w:rsidRPr="001A745F">
        <w:t>вид</w:t>
      </w:r>
      <w:r w:rsidR="0030317F">
        <w:t>ом</w:t>
      </w:r>
      <w:r w:rsidRPr="001A745F">
        <w:t xml:space="preserve"> топлива, использующимся на </w:t>
      </w:r>
      <w:r w:rsidR="008C21A5">
        <w:t>К</w:t>
      </w:r>
      <w:r w:rsidR="008C21A5" w:rsidRPr="00F52DF7">
        <w:t>отельн</w:t>
      </w:r>
      <w:r w:rsidR="00C302DB">
        <w:t>ой</w:t>
      </w:r>
      <w:r w:rsidR="0030317F">
        <w:t xml:space="preserve"> </w:t>
      </w:r>
      <w:r w:rsidR="00440FB3">
        <w:t>с. По</w:t>
      </w:r>
      <w:r w:rsidR="00C302DB">
        <w:t>дсосное</w:t>
      </w:r>
      <w:r w:rsidR="00EC6D89" w:rsidRPr="001A745F">
        <w:t xml:space="preserve"> </w:t>
      </w:r>
      <w:r w:rsidRPr="001A745F">
        <w:t>явля</w:t>
      </w:r>
      <w:r w:rsidR="0030317F">
        <w:t>е</w:t>
      </w:r>
      <w:r w:rsidRPr="001A745F">
        <w:t xml:space="preserve">тся </w:t>
      </w:r>
      <w:r w:rsidR="00440FB3">
        <w:t>уголь</w:t>
      </w:r>
      <w:r w:rsidR="00EC6D89" w:rsidRPr="001A745F">
        <w:t xml:space="preserve"> </w:t>
      </w:r>
      <w:r w:rsidRPr="001A745F">
        <w:t xml:space="preserve">со средней теплотворной способностью </w:t>
      </w:r>
      <w:r w:rsidR="00006DEA" w:rsidRPr="001A745F">
        <w:t xml:space="preserve">для </w:t>
      </w:r>
      <w:r w:rsidR="00440FB3">
        <w:t>6450</w:t>
      </w:r>
      <w:r w:rsidR="00006DEA" w:rsidRPr="001A745F">
        <w:t xml:space="preserve"> </w:t>
      </w:r>
      <w:r w:rsidRPr="001A745F">
        <w:t>ккал/кг</w:t>
      </w:r>
      <w:r w:rsidR="0030317F">
        <w:t>.</w:t>
      </w:r>
      <w:r w:rsidR="0031233C">
        <w:t xml:space="preserve"> </w:t>
      </w:r>
      <w:r w:rsidR="00D964FC">
        <w:t>Расчетный т</w:t>
      </w:r>
      <w:r w:rsidR="0031233C">
        <w:t xml:space="preserve">опливный баланс </w:t>
      </w:r>
      <w:r w:rsidR="00D964FC">
        <w:t>за 2019 год</w:t>
      </w:r>
      <w:r w:rsidR="0031233C">
        <w:t xml:space="preserve"> представлен в таблице ниже.</w:t>
      </w:r>
    </w:p>
    <w:p w14:paraId="0D5B0E7C" w14:textId="6573253B" w:rsidR="00B85178" w:rsidRDefault="008C3884" w:rsidP="00EC1F99">
      <w:pPr>
        <w:pStyle w:val="11110"/>
        <w:tabs>
          <w:tab w:val="left" w:pos="0"/>
        </w:tabs>
        <w:spacing w:before="0"/>
        <w:ind w:left="993" w:hanging="993"/>
      </w:pPr>
      <w:r w:rsidRPr="001A745F">
        <w:t xml:space="preserve"> </w:t>
      </w:r>
      <w:r w:rsidR="00B85178" w:rsidRPr="001A745F">
        <w:t xml:space="preserve">Топливные </w:t>
      </w:r>
      <w:r w:rsidR="002B3847" w:rsidRPr="001A745F">
        <w:t>б</w:t>
      </w:r>
      <w:r w:rsidR="00B85178" w:rsidRPr="001A745F">
        <w:t xml:space="preserve">алансы </w:t>
      </w:r>
      <w:r w:rsidR="008C21A5">
        <w:t>К</w:t>
      </w:r>
      <w:r w:rsidR="008C21A5" w:rsidRPr="00F52DF7">
        <w:t>отельн</w:t>
      </w:r>
      <w:r w:rsidR="008C21A5">
        <w:t>ой</w:t>
      </w:r>
      <w:r w:rsidR="00D964FC">
        <w:t xml:space="preserve"> с. Подсосное</w:t>
      </w:r>
      <w:r w:rsidR="0031233C">
        <w:t>.</w:t>
      </w:r>
    </w:p>
    <w:tbl>
      <w:tblPr>
        <w:tblW w:w="5000" w:type="pct"/>
        <w:tblLook w:val="04A0" w:firstRow="1" w:lastRow="0" w:firstColumn="1" w:lastColumn="0" w:noHBand="0" w:noVBand="1"/>
      </w:tblPr>
      <w:tblGrid>
        <w:gridCol w:w="5211"/>
        <w:gridCol w:w="3016"/>
        <w:gridCol w:w="1628"/>
      </w:tblGrid>
      <w:tr w:rsidR="00D964FC" w:rsidRPr="00D964FC" w14:paraId="2A7659B4" w14:textId="77777777" w:rsidTr="00D964FC">
        <w:trPr>
          <w:trHeight w:val="300"/>
        </w:trPr>
        <w:tc>
          <w:tcPr>
            <w:tcW w:w="2644"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0574EAC" w14:textId="77777777" w:rsidR="00D964FC" w:rsidRPr="00D964FC" w:rsidRDefault="00D964FC" w:rsidP="00D964FC">
            <w:pPr>
              <w:pStyle w:val="ab"/>
              <w:rPr>
                <w:b/>
              </w:rPr>
            </w:pPr>
            <w:r w:rsidRPr="00D964FC">
              <w:rPr>
                <w:b/>
              </w:rPr>
              <w:t>Наименование</w:t>
            </w:r>
          </w:p>
        </w:tc>
        <w:tc>
          <w:tcPr>
            <w:tcW w:w="1530" w:type="pct"/>
            <w:tcBorders>
              <w:top w:val="single" w:sz="8" w:space="0" w:color="auto"/>
              <w:left w:val="nil"/>
              <w:bottom w:val="single" w:sz="4" w:space="0" w:color="auto"/>
              <w:right w:val="single" w:sz="4" w:space="0" w:color="auto"/>
            </w:tcBorders>
            <w:shd w:val="clear" w:color="auto" w:fill="auto"/>
            <w:noWrap/>
            <w:vAlign w:val="center"/>
            <w:hideMark/>
          </w:tcPr>
          <w:p w14:paraId="607204DC" w14:textId="77777777" w:rsidR="00D964FC" w:rsidRPr="00D964FC" w:rsidRDefault="00D964FC" w:rsidP="00D964FC">
            <w:pPr>
              <w:pStyle w:val="ab"/>
              <w:rPr>
                <w:b/>
              </w:rPr>
            </w:pPr>
            <w:r w:rsidRPr="00D964FC">
              <w:rPr>
                <w:b/>
              </w:rPr>
              <w:t>Ед. изм.</w:t>
            </w:r>
          </w:p>
        </w:tc>
        <w:tc>
          <w:tcPr>
            <w:tcW w:w="826" w:type="pct"/>
            <w:tcBorders>
              <w:top w:val="single" w:sz="8" w:space="0" w:color="auto"/>
              <w:left w:val="nil"/>
              <w:bottom w:val="single" w:sz="4" w:space="0" w:color="auto"/>
              <w:right w:val="single" w:sz="4" w:space="0" w:color="auto"/>
            </w:tcBorders>
            <w:shd w:val="clear" w:color="auto" w:fill="auto"/>
            <w:noWrap/>
            <w:vAlign w:val="center"/>
            <w:hideMark/>
          </w:tcPr>
          <w:p w14:paraId="113146D0" w14:textId="77777777" w:rsidR="00D964FC" w:rsidRPr="00D964FC" w:rsidRDefault="00D964FC" w:rsidP="00D964FC">
            <w:pPr>
              <w:pStyle w:val="ab"/>
              <w:rPr>
                <w:b/>
              </w:rPr>
            </w:pPr>
            <w:r w:rsidRPr="00D964FC">
              <w:rPr>
                <w:b/>
              </w:rPr>
              <w:t>Год</w:t>
            </w:r>
          </w:p>
        </w:tc>
      </w:tr>
      <w:tr w:rsidR="00D964FC" w:rsidRPr="00D964FC" w14:paraId="5A56674C" w14:textId="77777777" w:rsidTr="00D964FC">
        <w:trPr>
          <w:trHeight w:val="300"/>
        </w:trPr>
        <w:tc>
          <w:tcPr>
            <w:tcW w:w="2644" w:type="pct"/>
            <w:vMerge/>
            <w:tcBorders>
              <w:top w:val="single" w:sz="8" w:space="0" w:color="auto"/>
              <w:left w:val="single" w:sz="8" w:space="0" w:color="auto"/>
              <w:bottom w:val="single" w:sz="4" w:space="0" w:color="auto"/>
              <w:right w:val="single" w:sz="4" w:space="0" w:color="auto"/>
            </w:tcBorders>
            <w:vAlign w:val="center"/>
            <w:hideMark/>
          </w:tcPr>
          <w:p w14:paraId="195C1474" w14:textId="77777777" w:rsidR="00D964FC" w:rsidRPr="00D964FC" w:rsidRDefault="00D964FC" w:rsidP="00D964FC">
            <w:pPr>
              <w:pStyle w:val="ab"/>
              <w:rPr>
                <w:b/>
              </w:rPr>
            </w:pPr>
          </w:p>
        </w:tc>
        <w:tc>
          <w:tcPr>
            <w:tcW w:w="1530" w:type="pct"/>
            <w:tcBorders>
              <w:top w:val="nil"/>
              <w:left w:val="nil"/>
              <w:bottom w:val="single" w:sz="4" w:space="0" w:color="auto"/>
              <w:right w:val="single" w:sz="4" w:space="0" w:color="auto"/>
            </w:tcBorders>
            <w:shd w:val="clear" w:color="auto" w:fill="auto"/>
            <w:noWrap/>
            <w:vAlign w:val="center"/>
            <w:hideMark/>
          </w:tcPr>
          <w:p w14:paraId="7C89533E" w14:textId="77777777" w:rsidR="00D964FC" w:rsidRPr="00D964FC" w:rsidRDefault="00D964FC" w:rsidP="00D964FC">
            <w:pPr>
              <w:pStyle w:val="ab"/>
              <w:rPr>
                <w:b/>
              </w:rPr>
            </w:pPr>
            <w:r w:rsidRPr="00D964FC">
              <w:rPr>
                <w:b/>
              </w:rPr>
              <w:t>год</w:t>
            </w:r>
          </w:p>
        </w:tc>
        <w:tc>
          <w:tcPr>
            <w:tcW w:w="826" w:type="pct"/>
            <w:tcBorders>
              <w:top w:val="nil"/>
              <w:left w:val="nil"/>
              <w:bottom w:val="single" w:sz="4" w:space="0" w:color="auto"/>
              <w:right w:val="single" w:sz="4" w:space="0" w:color="auto"/>
            </w:tcBorders>
            <w:shd w:val="clear" w:color="auto" w:fill="auto"/>
            <w:noWrap/>
            <w:vAlign w:val="center"/>
            <w:hideMark/>
          </w:tcPr>
          <w:p w14:paraId="3B4B7F10" w14:textId="77777777" w:rsidR="00D964FC" w:rsidRPr="00D964FC" w:rsidRDefault="00D964FC" w:rsidP="00D964FC">
            <w:pPr>
              <w:pStyle w:val="ab"/>
              <w:rPr>
                <w:b/>
              </w:rPr>
            </w:pPr>
            <w:r w:rsidRPr="00D964FC">
              <w:rPr>
                <w:b/>
              </w:rPr>
              <w:t>2019</w:t>
            </w:r>
          </w:p>
        </w:tc>
      </w:tr>
      <w:tr w:rsidR="00D964FC" w:rsidRPr="00D964FC" w14:paraId="0D2D3ECB" w14:textId="77777777" w:rsidTr="00D964FC">
        <w:trPr>
          <w:trHeight w:val="300"/>
        </w:trPr>
        <w:tc>
          <w:tcPr>
            <w:tcW w:w="2644" w:type="pct"/>
            <w:tcBorders>
              <w:top w:val="nil"/>
              <w:left w:val="single" w:sz="8" w:space="0" w:color="auto"/>
              <w:bottom w:val="single" w:sz="4" w:space="0" w:color="auto"/>
              <w:right w:val="single" w:sz="4" w:space="0" w:color="auto"/>
            </w:tcBorders>
            <w:shd w:val="clear" w:color="auto" w:fill="auto"/>
            <w:vAlign w:val="center"/>
            <w:hideMark/>
          </w:tcPr>
          <w:p w14:paraId="6D0E21CF" w14:textId="77777777" w:rsidR="00D964FC" w:rsidRPr="00D964FC" w:rsidRDefault="00D964FC" w:rsidP="00D964FC">
            <w:pPr>
              <w:pStyle w:val="ab"/>
            </w:pPr>
            <w:r w:rsidRPr="00D964FC">
              <w:t>Годовая выработка</w:t>
            </w:r>
          </w:p>
        </w:tc>
        <w:tc>
          <w:tcPr>
            <w:tcW w:w="1530" w:type="pct"/>
            <w:tcBorders>
              <w:top w:val="nil"/>
              <w:left w:val="nil"/>
              <w:bottom w:val="single" w:sz="4" w:space="0" w:color="auto"/>
              <w:right w:val="single" w:sz="4" w:space="0" w:color="auto"/>
            </w:tcBorders>
            <w:shd w:val="clear" w:color="auto" w:fill="auto"/>
            <w:vAlign w:val="center"/>
            <w:hideMark/>
          </w:tcPr>
          <w:p w14:paraId="5233E421" w14:textId="77777777" w:rsidR="00D964FC" w:rsidRPr="00D964FC" w:rsidRDefault="00D964FC" w:rsidP="00D964FC">
            <w:pPr>
              <w:pStyle w:val="ab"/>
            </w:pPr>
            <w:r w:rsidRPr="00D964FC">
              <w:t>Гкал/год</w:t>
            </w:r>
          </w:p>
        </w:tc>
        <w:tc>
          <w:tcPr>
            <w:tcW w:w="826" w:type="pct"/>
            <w:tcBorders>
              <w:top w:val="nil"/>
              <w:left w:val="nil"/>
              <w:bottom w:val="single" w:sz="4" w:space="0" w:color="auto"/>
              <w:right w:val="single" w:sz="4" w:space="0" w:color="auto"/>
            </w:tcBorders>
            <w:shd w:val="clear" w:color="auto" w:fill="auto"/>
            <w:noWrap/>
            <w:vAlign w:val="bottom"/>
            <w:hideMark/>
          </w:tcPr>
          <w:p w14:paraId="2BC3AF6A" w14:textId="4684FBF5" w:rsidR="00D964FC" w:rsidRPr="00D964FC" w:rsidRDefault="00D964FC" w:rsidP="00D964FC">
            <w:pPr>
              <w:pStyle w:val="ab"/>
            </w:pPr>
            <w:r>
              <w:t>4 854,00</w:t>
            </w:r>
          </w:p>
        </w:tc>
      </w:tr>
      <w:tr w:rsidR="00D964FC" w:rsidRPr="00D964FC" w14:paraId="5404F8CF" w14:textId="77777777" w:rsidTr="00D964FC">
        <w:trPr>
          <w:trHeight w:val="600"/>
        </w:trPr>
        <w:tc>
          <w:tcPr>
            <w:tcW w:w="2644" w:type="pct"/>
            <w:tcBorders>
              <w:top w:val="nil"/>
              <w:left w:val="single" w:sz="8" w:space="0" w:color="auto"/>
              <w:bottom w:val="single" w:sz="4" w:space="0" w:color="auto"/>
              <w:right w:val="single" w:sz="4" w:space="0" w:color="auto"/>
            </w:tcBorders>
            <w:shd w:val="clear" w:color="auto" w:fill="auto"/>
            <w:vAlign w:val="center"/>
            <w:hideMark/>
          </w:tcPr>
          <w:p w14:paraId="1BCE9796" w14:textId="77777777" w:rsidR="00D964FC" w:rsidRPr="00D964FC" w:rsidRDefault="00D964FC" w:rsidP="00D964FC">
            <w:pPr>
              <w:pStyle w:val="ab"/>
            </w:pPr>
            <w:r w:rsidRPr="00D964FC">
              <w:t>Величина затрат тепловой энергии на собственные нужды источника (14%)</w:t>
            </w:r>
          </w:p>
        </w:tc>
        <w:tc>
          <w:tcPr>
            <w:tcW w:w="1530" w:type="pct"/>
            <w:tcBorders>
              <w:top w:val="nil"/>
              <w:left w:val="nil"/>
              <w:bottom w:val="single" w:sz="4" w:space="0" w:color="auto"/>
              <w:right w:val="single" w:sz="4" w:space="0" w:color="auto"/>
            </w:tcBorders>
            <w:shd w:val="clear" w:color="auto" w:fill="auto"/>
            <w:vAlign w:val="center"/>
            <w:hideMark/>
          </w:tcPr>
          <w:p w14:paraId="5F9A24EA" w14:textId="77777777" w:rsidR="00D964FC" w:rsidRPr="00D964FC" w:rsidRDefault="00D964FC" w:rsidP="00D964FC">
            <w:pPr>
              <w:pStyle w:val="ab"/>
            </w:pPr>
            <w:r w:rsidRPr="00D964FC">
              <w:t>%</w:t>
            </w:r>
          </w:p>
        </w:tc>
        <w:tc>
          <w:tcPr>
            <w:tcW w:w="826" w:type="pct"/>
            <w:tcBorders>
              <w:top w:val="nil"/>
              <w:left w:val="nil"/>
              <w:bottom w:val="single" w:sz="4" w:space="0" w:color="auto"/>
              <w:right w:val="single" w:sz="4" w:space="0" w:color="auto"/>
            </w:tcBorders>
            <w:shd w:val="clear" w:color="auto" w:fill="auto"/>
            <w:noWrap/>
            <w:vAlign w:val="bottom"/>
            <w:hideMark/>
          </w:tcPr>
          <w:p w14:paraId="37871387" w14:textId="77777777" w:rsidR="00D964FC" w:rsidRPr="00D964FC" w:rsidRDefault="00D964FC" w:rsidP="00D964FC">
            <w:pPr>
              <w:pStyle w:val="ab"/>
            </w:pPr>
            <w:r w:rsidRPr="00D964FC">
              <w:t>14,00%</w:t>
            </w:r>
          </w:p>
        </w:tc>
      </w:tr>
      <w:tr w:rsidR="00D964FC" w:rsidRPr="00D964FC" w14:paraId="473B6214" w14:textId="77777777" w:rsidTr="00D964FC">
        <w:trPr>
          <w:trHeight w:val="300"/>
        </w:trPr>
        <w:tc>
          <w:tcPr>
            <w:tcW w:w="2644" w:type="pct"/>
            <w:tcBorders>
              <w:top w:val="nil"/>
              <w:left w:val="single" w:sz="8" w:space="0" w:color="auto"/>
              <w:bottom w:val="single" w:sz="4" w:space="0" w:color="auto"/>
              <w:right w:val="single" w:sz="4" w:space="0" w:color="auto"/>
            </w:tcBorders>
            <w:shd w:val="clear" w:color="auto" w:fill="auto"/>
            <w:vAlign w:val="center"/>
            <w:hideMark/>
          </w:tcPr>
          <w:p w14:paraId="5DCA0413" w14:textId="77777777" w:rsidR="00D964FC" w:rsidRPr="00D964FC" w:rsidRDefault="00D964FC" w:rsidP="00D964FC">
            <w:pPr>
              <w:pStyle w:val="ab"/>
            </w:pPr>
            <w:r w:rsidRPr="00D964FC">
              <w:t>УРУТ на выработку</w:t>
            </w:r>
          </w:p>
        </w:tc>
        <w:tc>
          <w:tcPr>
            <w:tcW w:w="1530" w:type="pct"/>
            <w:tcBorders>
              <w:top w:val="nil"/>
              <w:left w:val="nil"/>
              <w:bottom w:val="single" w:sz="4" w:space="0" w:color="auto"/>
              <w:right w:val="single" w:sz="4" w:space="0" w:color="auto"/>
            </w:tcBorders>
            <w:shd w:val="clear" w:color="auto" w:fill="auto"/>
            <w:vAlign w:val="center"/>
            <w:hideMark/>
          </w:tcPr>
          <w:p w14:paraId="2A0B35CE" w14:textId="77777777" w:rsidR="00D964FC" w:rsidRPr="00D964FC" w:rsidRDefault="00D964FC" w:rsidP="00D964FC">
            <w:pPr>
              <w:pStyle w:val="ab"/>
            </w:pPr>
            <w:r w:rsidRPr="00D964FC">
              <w:t xml:space="preserve">кг </w:t>
            </w:r>
            <w:proofErr w:type="spellStart"/>
            <w:r w:rsidRPr="00D964FC">
              <w:t>у.т</w:t>
            </w:r>
            <w:proofErr w:type="spellEnd"/>
            <w:r w:rsidRPr="00D964FC">
              <w:t>./Гкал</w:t>
            </w:r>
          </w:p>
        </w:tc>
        <w:tc>
          <w:tcPr>
            <w:tcW w:w="826" w:type="pct"/>
            <w:tcBorders>
              <w:top w:val="nil"/>
              <w:left w:val="nil"/>
              <w:bottom w:val="single" w:sz="4" w:space="0" w:color="auto"/>
              <w:right w:val="single" w:sz="4" w:space="0" w:color="auto"/>
            </w:tcBorders>
            <w:shd w:val="clear" w:color="auto" w:fill="auto"/>
            <w:noWrap/>
            <w:vAlign w:val="bottom"/>
            <w:hideMark/>
          </w:tcPr>
          <w:p w14:paraId="0B1BDEB4" w14:textId="2DDEDCD9" w:rsidR="00D964FC" w:rsidRPr="00D964FC" w:rsidRDefault="00D964FC" w:rsidP="00D964FC">
            <w:pPr>
              <w:pStyle w:val="ab"/>
            </w:pPr>
            <w:r>
              <w:t>189,00</w:t>
            </w:r>
          </w:p>
        </w:tc>
      </w:tr>
      <w:tr w:rsidR="00D964FC" w:rsidRPr="00D964FC" w14:paraId="4E92C32B" w14:textId="77777777" w:rsidTr="00D964FC">
        <w:trPr>
          <w:trHeight w:val="300"/>
        </w:trPr>
        <w:tc>
          <w:tcPr>
            <w:tcW w:w="2644" w:type="pct"/>
            <w:tcBorders>
              <w:top w:val="nil"/>
              <w:left w:val="single" w:sz="8" w:space="0" w:color="auto"/>
              <w:bottom w:val="single" w:sz="4" w:space="0" w:color="auto"/>
              <w:right w:val="single" w:sz="4" w:space="0" w:color="auto"/>
            </w:tcBorders>
            <w:shd w:val="clear" w:color="auto" w:fill="auto"/>
            <w:vAlign w:val="center"/>
            <w:hideMark/>
          </w:tcPr>
          <w:p w14:paraId="7A1DC288" w14:textId="77777777" w:rsidR="00D964FC" w:rsidRPr="00D964FC" w:rsidRDefault="00D964FC" w:rsidP="00D964FC">
            <w:pPr>
              <w:pStyle w:val="ab"/>
            </w:pPr>
            <w:r w:rsidRPr="00D964FC">
              <w:t>Годовой расход условного топлива</w:t>
            </w:r>
          </w:p>
        </w:tc>
        <w:tc>
          <w:tcPr>
            <w:tcW w:w="1530" w:type="pct"/>
            <w:tcBorders>
              <w:top w:val="nil"/>
              <w:left w:val="nil"/>
              <w:bottom w:val="single" w:sz="4" w:space="0" w:color="auto"/>
              <w:right w:val="single" w:sz="4" w:space="0" w:color="auto"/>
            </w:tcBorders>
            <w:shd w:val="clear" w:color="auto" w:fill="auto"/>
            <w:vAlign w:val="center"/>
            <w:hideMark/>
          </w:tcPr>
          <w:p w14:paraId="62BCDF48" w14:textId="77777777" w:rsidR="00D964FC" w:rsidRPr="00D964FC" w:rsidRDefault="00D964FC" w:rsidP="00D964FC">
            <w:pPr>
              <w:pStyle w:val="ab"/>
            </w:pPr>
            <w:r w:rsidRPr="00D964FC">
              <w:t>кг у т</w:t>
            </w:r>
          </w:p>
        </w:tc>
        <w:tc>
          <w:tcPr>
            <w:tcW w:w="826" w:type="pct"/>
            <w:tcBorders>
              <w:top w:val="nil"/>
              <w:left w:val="nil"/>
              <w:bottom w:val="single" w:sz="4" w:space="0" w:color="auto"/>
              <w:right w:val="single" w:sz="4" w:space="0" w:color="auto"/>
            </w:tcBorders>
            <w:shd w:val="clear" w:color="auto" w:fill="auto"/>
            <w:noWrap/>
            <w:vAlign w:val="bottom"/>
            <w:hideMark/>
          </w:tcPr>
          <w:p w14:paraId="02CEB217" w14:textId="46DF7C7E" w:rsidR="00D964FC" w:rsidRPr="00D964FC" w:rsidRDefault="00D964FC" w:rsidP="00D964FC">
            <w:pPr>
              <w:pStyle w:val="ab"/>
            </w:pPr>
            <w:r>
              <w:t>917 406,00</w:t>
            </w:r>
          </w:p>
        </w:tc>
      </w:tr>
      <w:tr w:rsidR="00D964FC" w:rsidRPr="00D964FC" w14:paraId="13345D8A" w14:textId="77777777" w:rsidTr="00D964FC">
        <w:trPr>
          <w:trHeight w:val="300"/>
        </w:trPr>
        <w:tc>
          <w:tcPr>
            <w:tcW w:w="2644" w:type="pct"/>
            <w:tcBorders>
              <w:top w:val="nil"/>
              <w:left w:val="single" w:sz="8" w:space="0" w:color="auto"/>
              <w:bottom w:val="single" w:sz="4" w:space="0" w:color="auto"/>
              <w:right w:val="single" w:sz="4" w:space="0" w:color="auto"/>
            </w:tcBorders>
            <w:shd w:val="clear" w:color="auto" w:fill="auto"/>
            <w:vAlign w:val="center"/>
            <w:hideMark/>
          </w:tcPr>
          <w:p w14:paraId="6F5625E8" w14:textId="77777777" w:rsidR="00D964FC" w:rsidRPr="00D964FC" w:rsidRDefault="00D964FC" w:rsidP="00D964FC">
            <w:pPr>
              <w:pStyle w:val="ab"/>
            </w:pPr>
            <w:r w:rsidRPr="00D964FC">
              <w:t>Годовой расход условного топлива</w:t>
            </w:r>
          </w:p>
        </w:tc>
        <w:tc>
          <w:tcPr>
            <w:tcW w:w="1530" w:type="pct"/>
            <w:tcBorders>
              <w:top w:val="nil"/>
              <w:left w:val="nil"/>
              <w:bottom w:val="single" w:sz="4" w:space="0" w:color="auto"/>
              <w:right w:val="single" w:sz="4" w:space="0" w:color="auto"/>
            </w:tcBorders>
            <w:shd w:val="clear" w:color="auto" w:fill="auto"/>
            <w:vAlign w:val="center"/>
            <w:hideMark/>
          </w:tcPr>
          <w:p w14:paraId="56F92B98" w14:textId="77777777" w:rsidR="00D964FC" w:rsidRPr="00D964FC" w:rsidRDefault="00D964FC" w:rsidP="00D964FC">
            <w:pPr>
              <w:pStyle w:val="ab"/>
            </w:pPr>
            <w:r w:rsidRPr="00D964FC">
              <w:t>т у т</w:t>
            </w:r>
          </w:p>
        </w:tc>
        <w:tc>
          <w:tcPr>
            <w:tcW w:w="826" w:type="pct"/>
            <w:tcBorders>
              <w:top w:val="nil"/>
              <w:left w:val="nil"/>
              <w:bottom w:val="single" w:sz="4" w:space="0" w:color="auto"/>
              <w:right w:val="single" w:sz="4" w:space="0" w:color="auto"/>
            </w:tcBorders>
            <w:shd w:val="clear" w:color="auto" w:fill="auto"/>
            <w:noWrap/>
            <w:vAlign w:val="bottom"/>
            <w:hideMark/>
          </w:tcPr>
          <w:p w14:paraId="300A38DE" w14:textId="3807B724" w:rsidR="00D964FC" w:rsidRPr="00D964FC" w:rsidRDefault="00D964FC" w:rsidP="00D964FC">
            <w:pPr>
              <w:pStyle w:val="ab"/>
            </w:pPr>
            <w:r>
              <w:t>917,41</w:t>
            </w:r>
          </w:p>
        </w:tc>
      </w:tr>
      <w:tr w:rsidR="00D964FC" w:rsidRPr="00D964FC" w14:paraId="10BD2FE0" w14:textId="77777777" w:rsidTr="00D964FC">
        <w:trPr>
          <w:trHeight w:val="315"/>
        </w:trPr>
        <w:tc>
          <w:tcPr>
            <w:tcW w:w="2644" w:type="pct"/>
            <w:tcBorders>
              <w:top w:val="nil"/>
              <w:left w:val="single" w:sz="8" w:space="0" w:color="auto"/>
              <w:bottom w:val="single" w:sz="4" w:space="0" w:color="auto"/>
              <w:right w:val="single" w:sz="4" w:space="0" w:color="auto"/>
            </w:tcBorders>
            <w:shd w:val="clear" w:color="auto" w:fill="auto"/>
            <w:vAlign w:val="center"/>
            <w:hideMark/>
          </w:tcPr>
          <w:p w14:paraId="5AF53625" w14:textId="77777777" w:rsidR="00D964FC" w:rsidRPr="00D964FC" w:rsidRDefault="00D964FC" w:rsidP="00D964FC">
            <w:pPr>
              <w:pStyle w:val="ab"/>
            </w:pPr>
            <w:r w:rsidRPr="00D964FC">
              <w:t>Годовой расход натурального топлива</w:t>
            </w:r>
          </w:p>
        </w:tc>
        <w:tc>
          <w:tcPr>
            <w:tcW w:w="1530" w:type="pct"/>
            <w:tcBorders>
              <w:top w:val="nil"/>
              <w:left w:val="nil"/>
              <w:bottom w:val="single" w:sz="4" w:space="0" w:color="auto"/>
              <w:right w:val="single" w:sz="4" w:space="0" w:color="auto"/>
            </w:tcBorders>
            <w:shd w:val="clear" w:color="auto" w:fill="auto"/>
            <w:vAlign w:val="center"/>
            <w:hideMark/>
          </w:tcPr>
          <w:p w14:paraId="0C2B206E" w14:textId="77777777" w:rsidR="00D964FC" w:rsidRPr="00D964FC" w:rsidRDefault="00D964FC" w:rsidP="00D964FC">
            <w:pPr>
              <w:pStyle w:val="ab"/>
            </w:pPr>
            <w:r w:rsidRPr="00D964FC">
              <w:t>м3</w:t>
            </w:r>
          </w:p>
        </w:tc>
        <w:tc>
          <w:tcPr>
            <w:tcW w:w="826" w:type="pct"/>
            <w:tcBorders>
              <w:top w:val="nil"/>
              <w:left w:val="nil"/>
              <w:bottom w:val="single" w:sz="4" w:space="0" w:color="auto"/>
              <w:right w:val="single" w:sz="4" w:space="0" w:color="auto"/>
            </w:tcBorders>
            <w:shd w:val="clear" w:color="auto" w:fill="auto"/>
            <w:noWrap/>
            <w:vAlign w:val="bottom"/>
            <w:hideMark/>
          </w:tcPr>
          <w:p w14:paraId="6D87E085" w14:textId="5FC574EB" w:rsidR="00D964FC" w:rsidRPr="00D964FC" w:rsidRDefault="00D964FC" w:rsidP="00D964FC">
            <w:pPr>
              <w:pStyle w:val="ab"/>
            </w:pPr>
            <w:r>
              <w:t>833 418,13</w:t>
            </w:r>
          </w:p>
        </w:tc>
      </w:tr>
      <w:tr w:rsidR="00D964FC" w:rsidRPr="00D964FC" w14:paraId="703976C3" w14:textId="77777777" w:rsidTr="00D964FC">
        <w:trPr>
          <w:trHeight w:val="330"/>
        </w:trPr>
        <w:tc>
          <w:tcPr>
            <w:tcW w:w="2644" w:type="pct"/>
            <w:tcBorders>
              <w:top w:val="nil"/>
              <w:left w:val="single" w:sz="8" w:space="0" w:color="auto"/>
              <w:bottom w:val="single" w:sz="8" w:space="0" w:color="auto"/>
              <w:right w:val="single" w:sz="4" w:space="0" w:color="auto"/>
            </w:tcBorders>
            <w:shd w:val="clear" w:color="auto" w:fill="auto"/>
            <w:vAlign w:val="center"/>
            <w:hideMark/>
          </w:tcPr>
          <w:p w14:paraId="44E26B08" w14:textId="77777777" w:rsidR="00D964FC" w:rsidRPr="00D964FC" w:rsidRDefault="00D964FC" w:rsidP="00D964FC">
            <w:pPr>
              <w:pStyle w:val="ab"/>
            </w:pPr>
            <w:r w:rsidRPr="00D964FC">
              <w:t>Годовой расход натурального топлива</w:t>
            </w:r>
          </w:p>
        </w:tc>
        <w:tc>
          <w:tcPr>
            <w:tcW w:w="1530" w:type="pct"/>
            <w:tcBorders>
              <w:top w:val="nil"/>
              <w:left w:val="nil"/>
              <w:bottom w:val="single" w:sz="8" w:space="0" w:color="auto"/>
              <w:right w:val="single" w:sz="4" w:space="0" w:color="auto"/>
            </w:tcBorders>
            <w:shd w:val="clear" w:color="auto" w:fill="auto"/>
            <w:vAlign w:val="center"/>
            <w:hideMark/>
          </w:tcPr>
          <w:p w14:paraId="3D30F6C3" w14:textId="77777777" w:rsidR="00D964FC" w:rsidRPr="00D964FC" w:rsidRDefault="00D964FC" w:rsidP="00D964FC">
            <w:pPr>
              <w:pStyle w:val="ab"/>
            </w:pPr>
            <w:proofErr w:type="spellStart"/>
            <w:r w:rsidRPr="00D964FC">
              <w:t>тыс</w:t>
            </w:r>
            <w:proofErr w:type="spellEnd"/>
            <w:r w:rsidRPr="00D964FC">
              <w:t xml:space="preserve"> м3</w:t>
            </w:r>
          </w:p>
        </w:tc>
        <w:tc>
          <w:tcPr>
            <w:tcW w:w="826" w:type="pct"/>
            <w:tcBorders>
              <w:top w:val="nil"/>
              <w:left w:val="nil"/>
              <w:bottom w:val="single" w:sz="8" w:space="0" w:color="auto"/>
              <w:right w:val="single" w:sz="4" w:space="0" w:color="auto"/>
            </w:tcBorders>
            <w:shd w:val="clear" w:color="auto" w:fill="auto"/>
            <w:noWrap/>
            <w:vAlign w:val="bottom"/>
            <w:hideMark/>
          </w:tcPr>
          <w:p w14:paraId="1A775D0D" w14:textId="32680441" w:rsidR="00D964FC" w:rsidRPr="00D964FC" w:rsidRDefault="00D964FC" w:rsidP="00D964FC">
            <w:pPr>
              <w:pStyle w:val="ab"/>
            </w:pPr>
            <w:r>
              <w:t>833,42</w:t>
            </w:r>
          </w:p>
        </w:tc>
      </w:tr>
    </w:tbl>
    <w:p w14:paraId="0CC14A55" w14:textId="77777777" w:rsidR="00D964FC" w:rsidRPr="00D964FC" w:rsidRDefault="00D964FC" w:rsidP="00D964FC">
      <w:pPr>
        <w:pStyle w:val="a7"/>
      </w:pPr>
    </w:p>
    <w:p w14:paraId="4744E8BB" w14:textId="7CAD5E12" w:rsidR="00E5705A" w:rsidRDefault="00E5705A" w:rsidP="00A4102A">
      <w:pPr>
        <w:pStyle w:val="111"/>
      </w:pPr>
      <w:bookmarkStart w:id="52" w:name="_Toc413147348"/>
      <w:r w:rsidRPr="00374AF3">
        <w:t>Описание видов резервного и аварийного топлива и возможности их обеспечения в соответствии с нормативными требованиями</w:t>
      </w:r>
      <w:bookmarkEnd w:id="52"/>
    </w:p>
    <w:p w14:paraId="61F93454" w14:textId="0E8CDC8E" w:rsidR="0067496D" w:rsidRPr="008C5F22" w:rsidRDefault="00CA691B" w:rsidP="008C5F22">
      <w:pPr>
        <w:pStyle w:val="a7"/>
      </w:pPr>
      <w:r w:rsidRPr="00D31933">
        <w:t>На источник</w:t>
      </w:r>
      <w:r w:rsidR="00B14AAC">
        <w:t>е</w:t>
      </w:r>
      <w:r w:rsidRPr="00D31933">
        <w:t xml:space="preserve"> тепловой энергии </w:t>
      </w:r>
      <w:r w:rsidR="008C21A5">
        <w:t>К</w:t>
      </w:r>
      <w:r w:rsidR="008C21A5" w:rsidRPr="00F52DF7">
        <w:t>отельная</w:t>
      </w:r>
      <w:r w:rsidR="00D964FC">
        <w:t xml:space="preserve"> с. Подсосное</w:t>
      </w:r>
      <w:r w:rsidR="008C21A5">
        <w:t xml:space="preserve"> </w:t>
      </w:r>
      <w:r w:rsidR="00D31933" w:rsidRPr="00D31933">
        <w:t>резервное</w:t>
      </w:r>
      <w:r w:rsidR="005F6154" w:rsidRPr="00D31933">
        <w:t xml:space="preserve"> топливо</w:t>
      </w:r>
      <w:r w:rsidR="00D31933" w:rsidRPr="00D31933">
        <w:t xml:space="preserve"> </w:t>
      </w:r>
      <w:r w:rsidR="009112A9">
        <w:t>не используется</w:t>
      </w:r>
      <w:r w:rsidRPr="00D31933">
        <w:t>.</w:t>
      </w:r>
    </w:p>
    <w:p w14:paraId="7709A264" w14:textId="413DE1A4" w:rsidR="00E5705A" w:rsidRPr="00374AF3" w:rsidRDefault="002B3847" w:rsidP="00D62722">
      <w:pPr>
        <w:pStyle w:val="11"/>
      </w:pPr>
      <w:bookmarkStart w:id="53" w:name="_Toc413147349"/>
      <w:r>
        <w:t xml:space="preserve"> </w:t>
      </w:r>
      <w:bookmarkStart w:id="54" w:name="_Toc6262136"/>
      <w:r w:rsidR="00E5705A" w:rsidRPr="00374AF3">
        <w:t>Надежность теплоснабжения</w:t>
      </w:r>
      <w:bookmarkEnd w:id="53"/>
      <w:bookmarkEnd w:id="54"/>
    </w:p>
    <w:p w14:paraId="0BE6BC47" w14:textId="22C3A90A" w:rsidR="00E5705A" w:rsidRDefault="002B3847" w:rsidP="00A4102A">
      <w:pPr>
        <w:pStyle w:val="111"/>
      </w:pPr>
      <w:bookmarkStart w:id="55" w:name="_Toc413147350"/>
      <w:r>
        <w:t xml:space="preserve"> </w:t>
      </w:r>
      <w:r w:rsidR="00E5705A" w:rsidRPr="00374AF3">
        <w:t>Методика и показатели надежности</w:t>
      </w:r>
      <w:bookmarkEnd w:id="55"/>
    </w:p>
    <w:p w14:paraId="0F7D7022" w14:textId="732976C6" w:rsidR="00B4193E" w:rsidRPr="00B4193E" w:rsidRDefault="00B4193E" w:rsidP="00B4193E">
      <w:pPr>
        <w:pStyle w:val="a7"/>
      </w:pPr>
      <w:r w:rsidRPr="00B4193E">
        <w:t xml:space="preserve">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w:t>
      </w:r>
      <w:r w:rsidR="00D3411B">
        <w:t>«</w:t>
      </w:r>
      <w:r w:rsidRPr="00B4193E">
        <w:t>Об организации теплоснабжения в Российской Федерации и о внесении изменений в некоторые акты Правительства Российской Федерации</w:t>
      </w:r>
      <w:r w:rsidR="00D3411B">
        <w:t>»</w:t>
      </w:r>
      <w:r w:rsidRPr="00B4193E">
        <w:t xml:space="preserve"> (Собрание законодательства Российской Федерации, 2012, №34, ст. 4734).</w:t>
      </w:r>
    </w:p>
    <w:p w14:paraId="5A438D82" w14:textId="0D44C5FD" w:rsidR="00B4193E" w:rsidRPr="00B4193E" w:rsidRDefault="00B4193E" w:rsidP="00B4193E">
      <w:pPr>
        <w:pStyle w:val="a7"/>
      </w:pPr>
      <w:r w:rsidRPr="00B4193E">
        <w:lastRenderedPageBreak/>
        <w:t>Для оценки надёжности системы теплоснабжения используются следующие показатели</w:t>
      </w:r>
      <w:r w:rsidR="00B26C49">
        <w:t>,</w:t>
      </w:r>
      <w:r w:rsidRPr="00B4193E">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6C98A72A" w14:textId="6529117D" w:rsidR="00B4193E" w:rsidRPr="00B4193E" w:rsidRDefault="00B4193E" w:rsidP="00B4193E">
      <w:pPr>
        <w:pStyle w:val="a"/>
      </w:pPr>
      <w:r w:rsidRPr="00B4193E">
        <w:t>показатель надёжности электроснабжения источников тепловой энергии;</w:t>
      </w:r>
    </w:p>
    <w:p w14:paraId="3751E886" w14:textId="67488BD3" w:rsidR="00B4193E" w:rsidRPr="00B4193E" w:rsidRDefault="00B4193E" w:rsidP="00B4193E">
      <w:pPr>
        <w:pStyle w:val="a"/>
      </w:pPr>
      <w:r w:rsidRPr="00B4193E">
        <w:t>показатель надёжности водоснабжения источников тепловой энергии;</w:t>
      </w:r>
    </w:p>
    <w:p w14:paraId="5C5236AB" w14:textId="42F90BDA" w:rsidR="00B4193E" w:rsidRPr="00B4193E" w:rsidRDefault="00B4193E" w:rsidP="00B4193E">
      <w:pPr>
        <w:pStyle w:val="a"/>
      </w:pPr>
      <w:r w:rsidRPr="00B4193E">
        <w:t>показатель надёжности топливоснабжения источников тепловой энергии;</w:t>
      </w:r>
    </w:p>
    <w:p w14:paraId="59081DBA" w14:textId="4BC0EAB5" w:rsidR="00B4193E" w:rsidRPr="00B4193E" w:rsidRDefault="00B4193E" w:rsidP="00B4193E">
      <w:pPr>
        <w:pStyle w:val="a"/>
      </w:pPr>
      <w:r w:rsidRPr="00B4193E">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14:paraId="27696015" w14:textId="236A9ACA" w:rsidR="00B4193E" w:rsidRPr="00B4193E" w:rsidRDefault="00B4193E" w:rsidP="00B4193E">
      <w:pPr>
        <w:pStyle w:val="a"/>
      </w:pPr>
      <w:r w:rsidRPr="00B4193E">
        <w:t>показатель технического состояния тепловых сетей, характеризуемый наличием ветхих, подлежащих замене трубопроводов;</w:t>
      </w:r>
    </w:p>
    <w:p w14:paraId="1097D49B" w14:textId="2E84457D" w:rsidR="00B4193E" w:rsidRPr="00B4193E" w:rsidRDefault="00B4193E" w:rsidP="00B4193E">
      <w:pPr>
        <w:pStyle w:val="a"/>
      </w:pPr>
      <w:r w:rsidRPr="00B4193E">
        <w:t>показатель интенсивности отказов систем теплоснабжения;</w:t>
      </w:r>
    </w:p>
    <w:p w14:paraId="05D2440C" w14:textId="1CE8EACC" w:rsidR="00B4193E" w:rsidRPr="00B4193E" w:rsidRDefault="00B4193E" w:rsidP="00B4193E">
      <w:pPr>
        <w:pStyle w:val="a"/>
      </w:pPr>
      <w:r w:rsidRPr="00B4193E">
        <w:t xml:space="preserve">показатель относительного аварийного </w:t>
      </w:r>
      <w:proofErr w:type="spellStart"/>
      <w:r w:rsidRPr="00B4193E">
        <w:t>недоотпуска</w:t>
      </w:r>
      <w:proofErr w:type="spellEnd"/>
      <w:r w:rsidRPr="00B4193E">
        <w:t xml:space="preserve"> тепла.</w:t>
      </w:r>
    </w:p>
    <w:p w14:paraId="5CD172F4" w14:textId="64CCCC76" w:rsidR="00E5705A" w:rsidRDefault="00E5705A" w:rsidP="00A4102A">
      <w:pPr>
        <w:pStyle w:val="111"/>
      </w:pPr>
      <w:bookmarkStart w:id="56" w:name="_Toc413147351"/>
      <w:r w:rsidRPr="00374AF3">
        <w:t>Анализ и оценка надёжности системы теплоснабжения</w:t>
      </w:r>
      <w:bookmarkEnd w:id="56"/>
    </w:p>
    <w:p w14:paraId="4FEA2651" w14:textId="4F6CE906" w:rsidR="00B4193E" w:rsidRPr="00B4193E" w:rsidRDefault="00B4193E" w:rsidP="00B4193E">
      <w:pPr>
        <w:pStyle w:val="a7"/>
      </w:pPr>
      <w:r w:rsidRPr="00B4193E">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3CC8B230" w14:textId="5872E4F6" w:rsidR="00E5705A" w:rsidRDefault="00E5705A" w:rsidP="00A4102A">
      <w:pPr>
        <w:pStyle w:val="111"/>
      </w:pPr>
      <w:bookmarkStart w:id="57" w:name="_Toc413147352"/>
      <w:r w:rsidRPr="00374AF3">
        <w:t>Показатели надёжности системы теплоснабжения</w:t>
      </w:r>
      <w:bookmarkEnd w:id="57"/>
    </w:p>
    <w:p w14:paraId="6A45307C" w14:textId="77777777" w:rsidR="00655A6F" w:rsidRPr="00374AF3" w:rsidRDefault="00655A6F" w:rsidP="00655A6F">
      <w:pPr>
        <w:pStyle w:val="a7"/>
      </w:pPr>
      <w:r w:rsidRPr="00374AF3">
        <w:t>Оценка надёжности системы теплоснабжения рассматриваемых котельных производится по следующим показателям:</w:t>
      </w:r>
    </w:p>
    <w:p w14:paraId="7B61FD4E" w14:textId="77777777" w:rsidR="00655A6F" w:rsidRPr="00374AF3" w:rsidRDefault="00655A6F" w:rsidP="00655A6F">
      <w:pPr>
        <w:pStyle w:val="a7"/>
        <w:spacing w:before="240" w:after="240"/>
      </w:pPr>
      <w:r w:rsidRPr="00374AF3">
        <w:t>а) Показатель надёжности электроснабжения источников тепловой энергии (</w:t>
      </w:r>
      <w:r w:rsidRPr="00374AF3">
        <w:rPr>
          <w:b/>
          <w:i/>
          <w:lang w:val="en-US"/>
        </w:rPr>
        <w:t>K</w:t>
      </w:r>
      <w:r w:rsidRPr="00374AF3">
        <w:rPr>
          <w:b/>
          <w:i/>
          <w:vertAlign w:val="subscript"/>
        </w:rPr>
        <w:t>э</w:t>
      </w:r>
      <w:r w:rsidRPr="00374AF3">
        <w:t>) характеризуется наличием или отсутствием резервного электропитания:</w:t>
      </w:r>
    </w:p>
    <w:p w14:paraId="793F87A1" w14:textId="77777777" w:rsidR="00655A6F" w:rsidRPr="00374AF3" w:rsidRDefault="00655A6F" w:rsidP="00655A6F">
      <w:pPr>
        <w:pStyle w:val="a7"/>
      </w:pPr>
      <w:r w:rsidRPr="00374AF3">
        <w:rPr>
          <w:i/>
          <w:lang w:val="en-US"/>
        </w:rPr>
        <w:t>K</w:t>
      </w:r>
      <w:r w:rsidRPr="00374AF3">
        <w:rPr>
          <w:i/>
          <w:vertAlign w:val="subscript"/>
        </w:rPr>
        <w:t>э</w:t>
      </w:r>
      <w:r w:rsidRPr="00374AF3">
        <w:t>=1</w:t>
      </w:r>
      <w:proofErr w:type="gramStart"/>
      <w:r w:rsidRPr="00374AF3">
        <w:t>,0</w:t>
      </w:r>
      <w:proofErr w:type="gramEnd"/>
      <w:r w:rsidRPr="00374AF3">
        <w:t xml:space="preserve"> – при наличии резервного электроснабжения;</w:t>
      </w:r>
    </w:p>
    <w:p w14:paraId="154313B7" w14:textId="77777777" w:rsidR="00655A6F" w:rsidRPr="00374AF3" w:rsidRDefault="00655A6F" w:rsidP="00655A6F">
      <w:pPr>
        <w:pStyle w:val="a7"/>
      </w:pPr>
      <w:r w:rsidRPr="00374AF3">
        <w:rPr>
          <w:i/>
          <w:lang w:val="en-US"/>
        </w:rPr>
        <w:t>K</w:t>
      </w:r>
      <w:r w:rsidRPr="00374AF3">
        <w:rPr>
          <w:i/>
          <w:vertAlign w:val="subscript"/>
        </w:rPr>
        <w:t>э</w:t>
      </w:r>
      <w:r w:rsidRPr="00374AF3">
        <w:t>=0</w:t>
      </w:r>
      <w:proofErr w:type="gramStart"/>
      <w:r w:rsidRPr="00374AF3">
        <w:t>,6</w:t>
      </w:r>
      <w:proofErr w:type="gramEnd"/>
      <w:r w:rsidRPr="00374AF3">
        <w:t xml:space="preserve"> – при отсутствии резервного электроснабжения;</w:t>
      </w:r>
    </w:p>
    <w:p w14:paraId="4958206E" w14:textId="77777777" w:rsidR="00655A6F" w:rsidRPr="00374AF3" w:rsidRDefault="00655A6F" w:rsidP="00655A6F">
      <w:pPr>
        <w:pStyle w:val="a7"/>
      </w:pPr>
      <w:r w:rsidRPr="00374AF3">
        <w:t>При наличии в системе теплоснабжения нескольких источников тепловой энергии общий показатель определяется по формуле:</w:t>
      </w:r>
    </w:p>
    <w:p w14:paraId="54E10AB4" w14:textId="77777777" w:rsidR="00655A6F" w:rsidRPr="00374AF3" w:rsidRDefault="00655A6F" w:rsidP="00655A6F">
      <w:pPr>
        <w:pStyle w:val="a7"/>
        <w:jc w:val="center"/>
      </w:pPr>
      <w:r w:rsidRPr="00374AF3">
        <w:rPr>
          <w:position w:val="-30"/>
        </w:rPr>
        <w:object w:dxaOrig="3480" w:dyaOrig="720" w14:anchorId="5D96C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8pt;height:36pt" o:ole="">
            <v:imagedata r:id="rId16" o:title=""/>
          </v:shape>
          <o:OLEObject Type="Embed" ProgID="Equation.3" ShapeID="_x0000_i1025" DrawAspect="Content" ObjectID="_1670092003" r:id="rId17"/>
        </w:object>
      </w:r>
      <w:r w:rsidRPr="00374AF3">
        <w:t xml:space="preserve">,  </w:t>
      </w:r>
      <w:r w:rsidRPr="00374AF3">
        <w:tab/>
      </w:r>
      <w:r w:rsidRPr="00374AF3">
        <w:tab/>
        <w:t>(1)</w:t>
      </w:r>
    </w:p>
    <w:p w14:paraId="58648710" w14:textId="77777777" w:rsidR="00655A6F" w:rsidRPr="00374AF3" w:rsidRDefault="00655A6F" w:rsidP="00655A6F">
      <w:pPr>
        <w:pStyle w:val="a7"/>
      </w:pPr>
      <w:proofErr w:type="gramStart"/>
      <w:r w:rsidRPr="00374AF3">
        <w:lastRenderedPageBreak/>
        <w:t xml:space="preserve">где </w:t>
      </w:r>
      <w:r w:rsidRPr="00374AF3">
        <w:rPr>
          <w:position w:val="-12"/>
        </w:rPr>
        <w:object w:dxaOrig="600" w:dyaOrig="380" w14:anchorId="7CC99278">
          <v:shape id="_x0000_i1026" type="#_x0000_t75" style="width:28.4pt;height:21.45pt" o:ole="">
            <v:imagedata r:id="rId18" o:title=""/>
          </v:shape>
          <o:OLEObject Type="Embed" ProgID="Equation.3" ShapeID="_x0000_i1026" DrawAspect="Content" ObjectID="_1670092004" r:id="rId19"/>
        </w:object>
      </w:r>
      <w:r w:rsidRPr="00374AF3">
        <w:t>,</w:t>
      </w:r>
      <w:proofErr w:type="gramEnd"/>
      <w:r w:rsidRPr="00374AF3">
        <w:t xml:space="preserve"> </w:t>
      </w:r>
      <w:r w:rsidRPr="00374AF3">
        <w:rPr>
          <w:position w:val="-12"/>
        </w:rPr>
        <w:object w:dxaOrig="620" w:dyaOrig="380" w14:anchorId="5C04F83C">
          <v:shape id="_x0000_i1027" type="#_x0000_t75" style="width:36pt;height:21.45pt" o:ole="">
            <v:imagedata r:id="rId20" o:title=""/>
          </v:shape>
          <o:OLEObject Type="Embed" ProgID="Equation.3" ShapeID="_x0000_i1027" DrawAspect="Content" ObjectID="_1670092005" r:id="rId21"/>
        </w:object>
      </w:r>
      <w:r w:rsidRPr="00374AF3">
        <w:t>- значения показателей надёжности отдельных источников тепловой энергии;</w:t>
      </w:r>
    </w:p>
    <w:p w14:paraId="239E4B54" w14:textId="77777777" w:rsidR="00655A6F" w:rsidRPr="00374AF3" w:rsidRDefault="00655A6F" w:rsidP="00655A6F">
      <w:pPr>
        <w:pStyle w:val="a7"/>
        <w:ind w:left="1415"/>
        <w:jc w:val="center"/>
      </w:pPr>
      <w:r w:rsidRPr="00374AF3">
        <w:rPr>
          <w:position w:val="-30"/>
        </w:rPr>
        <w:object w:dxaOrig="1120" w:dyaOrig="720" w14:anchorId="45B3EC57">
          <v:shape id="_x0000_i1028" type="#_x0000_t75" style="width:57.45pt;height:36pt" o:ole="">
            <v:imagedata r:id="rId22" o:title=""/>
          </v:shape>
          <o:OLEObject Type="Embed" ProgID="Equation.3" ShapeID="_x0000_i1028" DrawAspect="Content" ObjectID="_1670092006" r:id="rId23"/>
        </w:object>
      </w:r>
      <w:r w:rsidRPr="00374AF3">
        <w:t>,</w:t>
      </w:r>
      <w:r w:rsidRPr="00374AF3">
        <w:rPr>
          <w:vertAlign w:val="superscript"/>
        </w:rPr>
        <w:t xml:space="preserve"> </w:t>
      </w:r>
      <w:r w:rsidRPr="00374AF3">
        <w:rPr>
          <w:vertAlign w:val="superscript"/>
        </w:rPr>
        <w:tab/>
      </w:r>
      <w:r w:rsidRPr="00374AF3">
        <w:rPr>
          <w:vertAlign w:val="superscript"/>
        </w:rPr>
        <w:tab/>
      </w:r>
      <w:r w:rsidRPr="00374AF3">
        <w:rPr>
          <w:vertAlign w:val="superscript"/>
        </w:rPr>
        <w:tab/>
      </w:r>
      <w:r w:rsidRPr="00374AF3">
        <w:rPr>
          <w:vertAlign w:val="superscript"/>
        </w:rPr>
        <w:tab/>
        <w:t xml:space="preserve"> </w:t>
      </w:r>
      <w:r w:rsidRPr="00374AF3">
        <w:t>(2)</w:t>
      </w:r>
    </w:p>
    <w:p w14:paraId="0ABC992E" w14:textId="77777777" w:rsidR="00655A6F" w:rsidRPr="00374AF3" w:rsidRDefault="00655A6F" w:rsidP="00655A6F">
      <w:pPr>
        <w:pStyle w:val="a7"/>
      </w:pPr>
      <w:r w:rsidRPr="00374AF3">
        <w:t xml:space="preserve">где </w:t>
      </w:r>
      <w:r w:rsidRPr="00374AF3">
        <w:rPr>
          <w:i/>
          <w:lang w:val="en-US"/>
        </w:rPr>
        <w:t>Q</w:t>
      </w:r>
      <w:r w:rsidRPr="00374AF3">
        <w:rPr>
          <w:i/>
          <w:vertAlign w:val="subscript"/>
          <w:lang w:val="en-US"/>
        </w:rPr>
        <w:t>i</w:t>
      </w:r>
      <w:r w:rsidRPr="00374AF3">
        <w:t>,</w:t>
      </w:r>
      <w:r w:rsidRPr="00374AF3">
        <w:rPr>
          <w:i/>
        </w:rPr>
        <w:t xml:space="preserve"> </w:t>
      </w:r>
      <w:proofErr w:type="spellStart"/>
      <w:r w:rsidRPr="00374AF3">
        <w:rPr>
          <w:i/>
          <w:lang w:val="en-US"/>
        </w:rPr>
        <w:t>Q</w:t>
      </w:r>
      <w:r w:rsidRPr="00374AF3">
        <w:rPr>
          <w:i/>
          <w:vertAlign w:val="subscript"/>
          <w:lang w:val="en-US"/>
        </w:rPr>
        <w:t>n</w:t>
      </w:r>
      <w:proofErr w:type="spellEnd"/>
      <w:r w:rsidRPr="00374AF3">
        <w:rPr>
          <w:i/>
        </w:rPr>
        <w:t xml:space="preserve"> </w:t>
      </w:r>
      <w:r w:rsidRPr="00374AF3">
        <w:t xml:space="preserve">-  средние фактические тепловые нагрузки за предшествующие 12 месяцев по каждому </w:t>
      </w:r>
      <w:proofErr w:type="spellStart"/>
      <w:r w:rsidRPr="00374AF3">
        <w:rPr>
          <w:i/>
          <w:lang w:val="en-US"/>
        </w:rPr>
        <w:t>i</w:t>
      </w:r>
      <w:proofErr w:type="spellEnd"/>
      <w:r w:rsidRPr="00374AF3">
        <w:t>-му источнику тепловой энергии;</w:t>
      </w:r>
    </w:p>
    <w:p w14:paraId="004D2E04" w14:textId="77777777" w:rsidR="00655A6F" w:rsidRPr="00374AF3" w:rsidRDefault="00655A6F" w:rsidP="00655A6F">
      <w:pPr>
        <w:pStyle w:val="a7"/>
      </w:pPr>
      <w:proofErr w:type="gramStart"/>
      <w:r w:rsidRPr="00374AF3">
        <w:rPr>
          <w:i/>
          <w:lang w:val="en-US"/>
        </w:rPr>
        <w:t>t</w:t>
      </w:r>
      <w:r w:rsidRPr="00374AF3">
        <w:rPr>
          <w:i/>
          <w:vertAlign w:val="subscript"/>
        </w:rPr>
        <w:t>ч</w:t>
      </w:r>
      <w:proofErr w:type="gramEnd"/>
      <w:r w:rsidRPr="00374AF3">
        <w:rPr>
          <w:i/>
          <w:vertAlign w:val="subscript"/>
        </w:rPr>
        <w:t xml:space="preserve"> </w:t>
      </w:r>
      <w:r w:rsidRPr="00374AF3">
        <w:t>– количество часов отопительного периода за предшествующие 12 месяцев.</w:t>
      </w:r>
    </w:p>
    <w:p w14:paraId="2BEAFAB0" w14:textId="77777777" w:rsidR="00655A6F" w:rsidRPr="00374AF3" w:rsidRDefault="00655A6F" w:rsidP="00655A6F">
      <w:pPr>
        <w:pStyle w:val="a7"/>
      </w:pPr>
      <w:r w:rsidRPr="00374AF3">
        <w:rPr>
          <w:i/>
          <w:lang w:val="en-US"/>
        </w:rPr>
        <w:t>n</w:t>
      </w:r>
      <w:r w:rsidRPr="00374AF3">
        <w:rPr>
          <w:i/>
        </w:rPr>
        <w:t xml:space="preserve"> </w:t>
      </w:r>
      <w:r w:rsidRPr="00374AF3">
        <w:t xml:space="preserve">– </w:t>
      </w:r>
      <w:proofErr w:type="gramStart"/>
      <w:r w:rsidRPr="00374AF3">
        <w:t>количество</w:t>
      </w:r>
      <w:proofErr w:type="gramEnd"/>
      <w:r w:rsidRPr="00374AF3">
        <w:t xml:space="preserve"> источников тепловой энергии.</w:t>
      </w:r>
    </w:p>
    <w:p w14:paraId="70A0045C" w14:textId="77777777" w:rsidR="00655A6F" w:rsidRPr="00374AF3" w:rsidRDefault="00655A6F" w:rsidP="00655A6F">
      <w:pPr>
        <w:pStyle w:val="a7"/>
        <w:spacing w:before="240" w:after="240"/>
      </w:pPr>
      <w:r w:rsidRPr="00374AF3">
        <w:t>б) Показатель надёжности водоснабжения источников тепловой энергии (</w:t>
      </w:r>
      <w:proofErr w:type="spellStart"/>
      <w:r w:rsidRPr="00374AF3">
        <w:rPr>
          <w:b/>
          <w:i/>
        </w:rPr>
        <w:t>К</w:t>
      </w:r>
      <w:r w:rsidRPr="00374AF3">
        <w:rPr>
          <w:b/>
          <w:i/>
          <w:vertAlign w:val="subscript"/>
        </w:rPr>
        <w:t>в</w:t>
      </w:r>
      <w:proofErr w:type="spellEnd"/>
      <w:r w:rsidRPr="00374AF3">
        <w:t>) характеризуется наличием или отсутствием резервного водоснабжения:</w:t>
      </w:r>
    </w:p>
    <w:p w14:paraId="45D41E27" w14:textId="77777777" w:rsidR="00655A6F" w:rsidRPr="00374AF3" w:rsidRDefault="00655A6F" w:rsidP="00655A6F">
      <w:pPr>
        <w:pStyle w:val="a7"/>
      </w:pPr>
      <w:proofErr w:type="spellStart"/>
      <w:r w:rsidRPr="00374AF3">
        <w:rPr>
          <w:i/>
        </w:rPr>
        <w:t>К</w:t>
      </w:r>
      <w:r w:rsidRPr="00374AF3">
        <w:rPr>
          <w:i/>
          <w:vertAlign w:val="subscript"/>
        </w:rPr>
        <w:t>в</w:t>
      </w:r>
      <w:proofErr w:type="spellEnd"/>
      <w:r w:rsidRPr="00374AF3">
        <w:t xml:space="preserve"> = 1,0 – при наличии резервного водоснабжения;</w:t>
      </w:r>
    </w:p>
    <w:p w14:paraId="7595AB30" w14:textId="77777777" w:rsidR="00655A6F" w:rsidRPr="00374AF3" w:rsidRDefault="00655A6F" w:rsidP="00655A6F">
      <w:pPr>
        <w:pStyle w:val="a7"/>
      </w:pPr>
      <w:proofErr w:type="spellStart"/>
      <w:r w:rsidRPr="00374AF3">
        <w:rPr>
          <w:i/>
        </w:rPr>
        <w:t>К</w:t>
      </w:r>
      <w:r w:rsidRPr="00374AF3">
        <w:rPr>
          <w:i/>
          <w:vertAlign w:val="subscript"/>
        </w:rPr>
        <w:t>в</w:t>
      </w:r>
      <w:proofErr w:type="spellEnd"/>
      <w:r w:rsidRPr="00374AF3">
        <w:t xml:space="preserve"> = 0,6 – при отсутствии резервного водоснабжения;</w:t>
      </w:r>
    </w:p>
    <w:p w14:paraId="09D5354B" w14:textId="77777777" w:rsidR="00655A6F" w:rsidRPr="00374AF3" w:rsidRDefault="00655A6F" w:rsidP="00655A6F">
      <w:pPr>
        <w:pStyle w:val="a7"/>
      </w:pPr>
      <w:r w:rsidRPr="00374AF3">
        <w:t>При наличии в системе теплоснабжения нескольких источников тепловой энергии общий показатель определяется по формуле:</w:t>
      </w:r>
    </w:p>
    <w:p w14:paraId="536A449A" w14:textId="77777777" w:rsidR="00655A6F" w:rsidRPr="00374AF3" w:rsidRDefault="00655A6F" w:rsidP="00655A6F">
      <w:pPr>
        <w:pStyle w:val="a7"/>
        <w:jc w:val="center"/>
      </w:pPr>
      <w:r w:rsidRPr="00374AF3">
        <w:rPr>
          <w:position w:val="-30"/>
        </w:rPr>
        <w:object w:dxaOrig="3400" w:dyaOrig="720" w14:anchorId="227E9794">
          <v:shape id="_x0000_i1029" type="#_x0000_t75" style="width:172.4pt;height:36pt" o:ole="">
            <v:imagedata r:id="rId24" o:title=""/>
          </v:shape>
          <o:OLEObject Type="Embed" ProgID="Equation.3" ShapeID="_x0000_i1029" DrawAspect="Content" ObjectID="_1670092007" r:id="rId25"/>
        </w:object>
      </w:r>
      <w:r w:rsidRPr="00374AF3">
        <w:t xml:space="preserve">,   </w:t>
      </w:r>
      <w:r w:rsidRPr="00374AF3">
        <w:tab/>
      </w:r>
      <w:r w:rsidRPr="00374AF3">
        <w:tab/>
        <w:t>(3)</w:t>
      </w:r>
    </w:p>
    <w:p w14:paraId="2ED6B74A" w14:textId="06CC99EF" w:rsidR="00655A6F" w:rsidRPr="00374AF3" w:rsidRDefault="00C40B4F" w:rsidP="00655A6F">
      <w:pPr>
        <w:pStyle w:val="a7"/>
      </w:pPr>
      <w:r w:rsidRPr="00374AF3">
        <w:t>Г</w:t>
      </w:r>
      <w:r w:rsidR="00655A6F" w:rsidRPr="00374AF3">
        <w:t>де</w:t>
      </w:r>
      <w:proofErr w:type="gramStart"/>
      <w:r>
        <w:t>,</w:t>
      </w:r>
      <w:r w:rsidR="00655A6F" w:rsidRPr="00374AF3">
        <w:t xml:space="preserve"> </w:t>
      </w:r>
      <w:r w:rsidR="00655A6F" w:rsidRPr="00374AF3">
        <w:rPr>
          <w:position w:val="-12"/>
        </w:rPr>
        <w:object w:dxaOrig="600" w:dyaOrig="380" w14:anchorId="6D89D7AA">
          <v:shape id="_x0000_i1030" type="#_x0000_t75" style="width:28.4pt;height:21.45pt" o:ole="">
            <v:imagedata r:id="rId26" o:title=""/>
          </v:shape>
          <o:OLEObject Type="Embed" ProgID="Equation.3" ShapeID="_x0000_i1030" DrawAspect="Content" ObjectID="_1670092008" r:id="rId27"/>
        </w:object>
      </w:r>
      <w:r w:rsidR="00655A6F" w:rsidRPr="00374AF3">
        <w:t>,</w:t>
      </w:r>
      <w:proofErr w:type="gramEnd"/>
      <w:r w:rsidR="00655A6F" w:rsidRPr="00374AF3">
        <w:t xml:space="preserve"> </w:t>
      </w:r>
      <w:r w:rsidR="00655A6F" w:rsidRPr="00374AF3">
        <w:rPr>
          <w:position w:val="-12"/>
        </w:rPr>
        <w:object w:dxaOrig="620" w:dyaOrig="380" w14:anchorId="5C2378DC">
          <v:shape id="_x0000_i1031" type="#_x0000_t75" style="width:36pt;height:21.45pt" o:ole="">
            <v:imagedata r:id="rId28" o:title=""/>
          </v:shape>
          <o:OLEObject Type="Embed" ProgID="Equation.3" ShapeID="_x0000_i1031" DrawAspect="Content" ObjectID="_1670092009" r:id="rId29"/>
        </w:object>
      </w:r>
      <w:r w:rsidR="00655A6F" w:rsidRPr="00374AF3">
        <w:t>- значения показателей надёжности отдельных источников тепловой энергии;</w:t>
      </w:r>
    </w:p>
    <w:p w14:paraId="7E426892" w14:textId="77777777" w:rsidR="00655A6F" w:rsidRPr="00374AF3" w:rsidRDefault="00655A6F" w:rsidP="00655A6F">
      <w:pPr>
        <w:pStyle w:val="a7"/>
        <w:spacing w:before="240" w:after="240"/>
      </w:pPr>
      <w:r w:rsidRPr="00374AF3">
        <w:t>в) Показатель надёжности топливоснабжения источников тепловой энергии (</w:t>
      </w:r>
      <w:proofErr w:type="spellStart"/>
      <w:r w:rsidRPr="00374AF3">
        <w:rPr>
          <w:b/>
          <w:i/>
        </w:rPr>
        <w:t>К</w:t>
      </w:r>
      <w:r w:rsidRPr="00374AF3">
        <w:rPr>
          <w:b/>
          <w:i/>
          <w:vertAlign w:val="subscript"/>
        </w:rPr>
        <w:t>т</w:t>
      </w:r>
      <w:proofErr w:type="spellEnd"/>
      <w:r w:rsidRPr="00374AF3">
        <w:t>) характеризуется наличием или отсутствием резервного топливоснабжения:</w:t>
      </w:r>
    </w:p>
    <w:p w14:paraId="54B2AF4F" w14:textId="77777777" w:rsidR="00655A6F" w:rsidRPr="00374AF3" w:rsidRDefault="00655A6F" w:rsidP="00655A6F">
      <w:pPr>
        <w:pStyle w:val="a7"/>
      </w:pPr>
      <w:proofErr w:type="spellStart"/>
      <w:r w:rsidRPr="00374AF3">
        <w:rPr>
          <w:i/>
        </w:rPr>
        <w:t>К</w:t>
      </w:r>
      <w:r w:rsidRPr="00374AF3">
        <w:rPr>
          <w:i/>
          <w:vertAlign w:val="subscript"/>
        </w:rPr>
        <w:t>т</w:t>
      </w:r>
      <w:proofErr w:type="spellEnd"/>
      <w:r w:rsidRPr="00374AF3">
        <w:t xml:space="preserve"> = 1,0 – при наличии резервного топливоснабжения;</w:t>
      </w:r>
    </w:p>
    <w:p w14:paraId="65FC56B8" w14:textId="77777777" w:rsidR="00655A6F" w:rsidRPr="00374AF3" w:rsidRDefault="00655A6F" w:rsidP="00655A6F">
      <w:pPr>
        <w:pStyle w:val="a7"/>
      </w:pPr>
      <w:proofErr w:type="spellStart"/>
      <w:r w:rsidRPr="00374AF3">
        <w:rPr>
          <w:i/>
        </w:rPr>
        <w:t>К</w:t>
      </w:r>
      <w:r w:rsidRPr="00374AF3">
        <w:rPr>
          <w:i/>
          <w:vertAlign w:val="subscript"/>
        </w:rPr>
        <w:t>т</w:t>
      </w:r>
      <w:proofErr w:type="spellEnd"/>
      <w:r w:rsidRPr="00374AF3">
        <w:t xml:space="preserve"> = 0,5 – при отсутствии резервного топливоснабжения;</w:t>
      </w:r>
    </w:p>
    <w:p w14:paraId="1C97B5B3" w14:textId="77777777" w:rsidR="00655A6F" w:rsidRPr="00374AF3" w:rsidRDefault="00655A6F" w:rsidP="00655A6F">
      <w:pPr>
        <w:pStyle w:val="a7"/>
      </w:pPr>
      <w:r w:rsidRPr="00374AF3">
        <w:t>При наличии в системе теплоснабжения нескольких источников тепловой энергии общий показатель определяется по формуле:</w:t>
      </w:r>
    </w:p>
    <w:p w14:paraId="03225A3D" w14:textId="77777777" w:rsidR="00655A6F" w:rsidRPr="00374AF3" w:rsidRDefault="00655A6F" w:rsidP="00655A6F">
      <w:pPr>
        <w:pStyle w:val="a7"/>
        <w:jc w:val="center"/>
      </w:pPr>
      <w:r w:rsidRPr="00374AF3">
        <w:rPr>
          <w:position w:val="-30"/>
        </w:rPr>
        <w:object w:dxaOrig="3480" w:dyaOrig="720" w14:anchorId="57E08389">
          <v:shape id="_x0000_i1032" type="#_x0000_t75" style="width:171.8pt;height:36pt" o:ole="">
            <v:imagedata r:id="rId30" o:title=""/>
          </v:shape>
          <o:OLEObject Type="Embed" ProgID="Equation.3" ShapeID="_x0000_i1032" DrawAspect="Content" ObjectID="_1670092010" r:id="rId31"/>
        </w:object>
      </w:r>
      <w:r w:rsidRPr="00374AF3">
        <w:t xml:space="preserve">, </w:t>
      </w:r>
      <w:r w:rsidRPr="00374AF3">
        <w:tab/>
      </w:r>
      <w:r w:rsidRPr="00374AF3">
        <w:tab/>
        <w:t>(4)</w:t>
      </w:r>
    </w:p>
    <w:p w14:paraId="57EC9134" w14:textId="77777777" w:rsidR="00655A6F" w:rsidRPr="00374AF3" w:rsidRDefault="00655A6F" w:rsidP="00655A6F">
      <w:pPr>
        <w:pStyle w:val="a7"/>
      </w:pPr>
      <w:proofErr w:type="gramStart"/>
      <w:r w:rsidRPr="00374AF3">
        <w:t xml:space="preserve">где  </w:t>
      </w:r>
      <w:r w:rsidRPr="00374AF3">
        <w:rPr>
          <w:position w:val="-12"/>
        </w:rPr>
        <w:object w:dxaOrig="600" w:dyaOrig="380" w14:anchorId="5B230306">
          <v:shape id="_x0000_i1033" type="#_x0000_t75" style="width:28.4pt;height:21.45pt" o:ole="">
            <v:imagedata r:id="rId32" o:title=""/>
          </v:shape>
          <o:OLEObject Type="Embed" ProgID="Equation.3" ShapeID="_x0000_i1033" DrawAspect="Content" ObjectID="_1670092011" r:id="rId33"/>
        </w:object>
      </w:r>
      <w:r w:rsidRPr="00374AF3">
        <w:t>,</w:t>
      </w:r>
      <w:proofErr w:type="gramEnd"/>
      <w:r w:rsidRPr="00374AF3">
        <w:t xml:space="preserve"> </w:t>
      </w:r>
      <w:r w:rsidRPr="00374AF3">
        <w:rPr>
          <w:position w:val="-12"/>
        </w:rPr>
        <w:object w:dxaOrig="620" w:dyaOrig="380" w14:anchorId="6937D85D">
          <v:shape id="_x0000_i1034" type="#_x0000_t75" style="width:36pt;height:21.45pt" o:ole="">
            <v:imagedata r:id="rId34" o:title=""/>
          </v:shape>
          <o:OLEObject Type="Embed" ProgID="Equation.3" ShapeID="_x0000_i1034" DrawAspect="Content" ObjectID="_1670092012" r:id="rId35"/>
        </w:object>
      </w:r>
      <w:r w:rsidRPr="00374AF3">
        <w:t xml:space="preserve">- значения показателей надёжности отдельных источников тепловой энергии; </w:t>
      </w:r>
    </w:p>
    <w:p w14:paraId="298B56D4" w14:textId="77777777" w:rsidR="00655A6F" w:rsidRPr="00374AF3" w:rsidRDefault="00655A6F" w:rsidP="00655A6F">
      <w:pPr>
        <w:pStyle w:val="a7"/>
        <w:spacing w:before="240" w:after="240"/>
      </w:pPr>
      <w:r w:rsidRPr="00374AF3">
        <w:lastRenderedPageBreak/>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374AF3">
        <w:rPr>
          <w:b/>
          <w:i/>
        </w:rPr>
        <w:t>К</w:t>
      </w:r>
      <w:r w:rsidRPr="00374AF3">
        <w:rPr>
          <w:b/>
          <w:i/>
          <w:vertAlign w:val="subscript"/>
        </w:rPr>
        <w:t>б</w:t>
      </w:r>
      <w:r w:rsidRPr="00374AF3">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618ED2D0" w14:textId="77777777" w:rsidR="00655A6F" w:rsidRPr="00374AF3" w:rsidRDefault="00655A6F" w:rsidP="00655A6F">
      <w:pPr>
        <w:pStyle w:val="a7"/>
      </w:pPr>
      <w:r w:rsidRPr="00374AF3">
        <w:rPr>
          <w:i/>
        </w:rPr>
        <w:t>К</w:t>
      </w:r>
      <w:r w:rsidRPr="00374AF3">
        <w:rPr>
          <w:i/>
          <w:vertAlign w:val="subscript"/>
        </w:rPr>
        <w:t>б</w:t>
      </w:r>
      <w:r w:rsidRPr="00374AF3">
        <w:t xml:space="preserve"> = 1,0 – полная обеспеченность;</w:t>
      </w:r>
    </w:p>
    <w:p w14:paraId="3F3A608F" w14:textId="77777777" w:rsidR="00655A6F" w:rsidRPr="00374AF3" w:rsidRDefault="00655A6F" w:rsidP="00655A6F">
      <w:pPr>
        <w:pStyle w:val="a7"/>
      </w:pPr>
      <w:r w:rsidRPr="00374AF3">
        <w:rPr>
          <w:i/>
        </w:rPr>
        <w:t>К</w:t>
      </w:r>
      <w:r w:rsidRPr="00374AF3">
        <w:rPr>
          <w:i/>
          <w:vertAlign w:val="subscript"/>
        </w:rPr>
        <w:t>б</w:t>
      </w:r>
      <w:r w:rsidRPr="00374AF3">
        <w:t xml:space="preserve"> = 0,8 – не обеспечена в размере 10% и менее;</w:t>
      </w:r>
    </w:p>
    <w:p w14:paraId="3D97367A" w14:textId="77777777" w:rsidR="00655A6F" w:rsidRPr="00374AF3" w:rsidRDefault="00655A6F" w:rsidP="00655A6F">
      <w:pPr>
        <w:pStyle w:val="a7"/>
      </w:pPr>
      <w:r w:rsidRPr="00374AF3">
        <w:rPr>
          <w:i/>
        </w:rPr>
        <w:t>К</w:t>
      </w:r>
      <w:r w:rsidRPr="00374AF3">
        <w:rPr>
          <w:i/>
          <w:vertAlign w:val="subscript"/>
        </w:rPr>
        <w:t>б</w:t>
      </w:r>
      <w:r w:rsidRPr="00374AF3">
        <w:t xml:space="preserve"> = 0,5 – не обеспечена в размере более 10%.</w:t>
      </w:r>
    </w:p>
    <w:p w14:paraId="6D11A8B4" w14:textId="77777777" w:rsidR="00655A6F" w:rsidRPr="00374AF3" w:rsidRDefault="00655A6F" w:rsidP="00655A6F">
      <w:pPr>
        <w:pStyle w:val="a7"/>
      </w:pPr>
      <w:r w:rsidRPr="00374AF3">
        <w:t>При наличии в системе теплоснабжения нескольких источников тепловой энергии общий показатель определяется по формуле:</w:t>
      </w:r>
    </w:p>
    <w:p w14:paraId="5981FF0B" w14:textId="77777777" w:rsidR="00655A6F" w:rsidRPr="00374AF3" w:rsidRDefault="00655A6F" w:rsidP="00655A6F">
      <w:pPr>
        <w:pStyle w:val="a7"/>
        <w:jc w:val="center"/>
      </w:pPr>
      <w:r w:rsidRPr="00374AF3">
        <w:rPr>
          <w:position w:val="-30"/>
        </w:rPr>
        <w:object w:dxaOrig="3400" w:dyaOrig="720" w14:anchorId="1E746A2A">
          <v:shape id="_x0000_i1035" type="#_x0000_t75" style="width:172.4pt;height:36pt" o:ole="">
            <v:imagedata r:id="rId36" o:title=""/>
          </v:shape>
          <o:OLEObject Type="Embed" ProgID="Equation.3" ShapeID="_x0000_i1035" DrawAspect="Content" ObjectID="_1670092013" r:id="rId37"/>
        </w:object>
      </w:r>
      <w:r w:rsidRPr="00374AF3">
        <w:t xml:space="preserve">, </w:t>
      </w:r>
      <w:r w:rsidRPr="00374AF3">
        <w:tab/>
      </w:r>
      <w:r w:rsidRPr="00374AF3">
        <w:tab/>
        <w:t>(5)</w:t>
      </w:r>
    </w:p>
    <w:p w14:paraId="6B223A5C" w14:textId="77777777" w:rsidR="00655A6F" w:rsidRPr="00374AF3" w:rsidRDefault="00655A6F" w:rsidP="00655A6F">
      <w:pPr>
        <w:pStyle w:val="a7"/>
      </w:pPr>
      <w:proofErr w:type="gramStart"/>
      <w:r w:rsidRPr="00374AF3">
        <w:t xml:space="preserve">где </w:t>
      </w:r>
      <w:r w:rsidRPr="00374AF3">
        <w:rPr>
          <w:position w:val="-12"/>
        </w:rPr>
        <w:object w:dxaOrig="600" w:dyaOrig="380" w14:anchorId="731982D4">
          <v:shape id="_x0000_i1036" type="#_x0000_t75" style="width:28.4pt;height:21.45pt" o:ole="">
            <v:imagedata r:id="rId38" o:title=""/>
          </v:shape>
          <o:OLEObject Type="Embed" ProgID="Equation.3" ShapeID="_x0000_i1036" DrawAspect="Content" ObjectID="_1670092014" r:id="rId39"/>
        </w:object>
      </w:r>
      <w:r w:rsidRPr="00374AF3">
        <w:t>,</w:t>
      </w:r>
      <w:proofErr w:type="gramEnd"/>
      <w:r w:rsidRPr="00374AF3">
        <w:t xml:space="preserve"> </w:t>
      </w:r>
      <w:r w:rsidRPr="00374AF3">
        <w:rPr>
          <w:position w:val="-12"/>
        </w:rPr>
        <w:object w:dxaOrig="620" w:dyaOrig="380" w14:anchorId="34BCFA59">
          <v:shape id="_x0000_i1037" type="#_x0000_t75" style="width:36pt;height:21.45pt" o:ole="">
            <v:imagedata r:id="rId40" o:title=""/>
          </v:shape>
          <o:OLEObject Type="Embed" ProgID="Equation.3" ShapeID="_x0000_i1037" DrawAspect="Content" ObjectID="_1670092015" r:id="rId41"/>
        </w:object>
      </w:r>
      <w:r w:rsidRPr="00374AF3">
        <w:t xml:space="preserve">- значения показателей надёжности отдельных источников тепловой энергии; </w:t>
      </w:r>
    </w:p>
    <w:p w14:paraId="1B25D4CF" w14:textId="77777777" w:rsidR="00655A6F" w:rsidRPr="00374AF3" w:rsidRDefault="00655A6F" w:rsidP="00655A6F">
      <w:pPr>
        <w:pStyle w:val="a7"/>
        <w:spacing w:before="240" w:after="240"/>
      </w:pPr>
      <w:r w:rsidRPr="00374AF3">
        <w:t>д) показатель технического состояния тепловых сетей (</w:t>
      </w:r>
      <w:r w:rsidRPr="00374AF3">
        <w:rPr>
          <w:b/>
          <w:i/>
        </w:rPr>
        <w:t>К</w:t>
      </w:r>
      <w:r w:rsidRPr="00374AF3">
        <w:rPr>
          <w:b/>
          <w:i/>
          <w:vertAlign w:val="subscript"/>
        </w:rPr>
        <w:t>с</w:t>
      </w:r>
      <w:r w:rsidRPr="00374AF3">
        <w:t>), характеризуемый долей ветхих, подлежащих замене трубопроводов, определяется по формуле:</w:t>
      </w:r>
    </w:p>
    <w:p w14:paraId="1561C692" w14:textId="77777777" w:rsidR="00655A6F" w:rsidRPr="00374AF3" w:rsidRDefault="00655A6F" w:rsidP="00655A6F">
      <w:pPr>
        <w:pStyle w:val="a7"/>
        <w:jc w:val="center"/>
      </w:pPr>
      <w:r w:rsidRPr="00374AF3">
        <w:rPr>
          <w:position w:val="-30"/>
        </w:rPr>
        <w:object w:dxaOrig="1860" w:dyaOrig="720" w14:anchorId="50DD0192">
          <v:shape id="_x0000_i1038" type="#_x0000_t75" style="width:100.4pt;height:36pt" o:ole="">
            <v:imagedata r:id="rId42" o:title=""/>
          </v:shape>
          <o:OLEObject Type="Embed" ProgID="Equation.3" ShapeID="_x0000_i1038" DrawAspect="Content" ObjectID="_1670092016" r:id="rId43"/>
        </w:object>
      </w:r>
      <w:r w:rsidRPr="00374AF3">
        <w:t xml:space="preserve">, </w:t>
      </w:r>
      <w:r w:rsidRPr="00374AF3">
        <w:tab/>
      </w:r>
      <w:r w:rsidRPr="00374AF3">
        <w:tab/>
      </w:r>
      <w:r w:rsidRPr="00374AF3">
        <w:tab/>
        <w:t xml:space="preserve"> (7)</w:t>
      </w:r>
    </w:p>
    <w:p w14:paraId="630B7972" w14:textId="77777777" w:rsidR="00655A6F" w:rsidRPr="00374AF3" w:rsidRDefault="00655A6F" w:rsidP="00655A6F">
      <w:pPr>
        <w:pStyle w:val="a7"/>
      </w:pPr>
      <w:r w:rsidRPr="00374AF3">
        <w:t xml:space="preserve">где </w:t>
      </w:r>
      <w:r w:rsidRPr="00374AF3">
        <w:rPr>
          <w:position w:val="-12"/>
        </w:rPr>
        <w:object w:dxaOrig="560" w:dyaOrig="380" w14:anchorId="499224B1">
          <v:shape id="_x0000_i1039" type="#_x0000_t75" style="width:28.4pt;height:21.45pt" o:ole="">
            <v:imagedata r:id="rId44" o:title=""/>
          </v:shape>
          <o:OLEObject Type="Embed" ProgID="Equation.3" ShapeID="_x0000_i1039" DrawAspect="Content" ObjectID="_1670092017" r:id="rId45"/>
        </w:object>
      </w:r>
      <w:r w:rsidRPr="00374AF3">
        <w:t>- протяжённость тепловых сетей, находящихся в эксплуатации;</w:t>
      </w:r>
    </w:p>
    <w:p w14:paraId="4A3F0346" w14:textId="77777777" w:rsidR="00655A6F" w:rsidRPr="00374AF3" w:rsidRDefault="00655A6F" w:rsidP="00655A6F">
      <w:pPr>
        <w:pStyle w:val="a7"/>
      </w:pPr>
      <w:r w:rsidRPr="00374AF3">
        <w:rPr>
          <w:position w:val="-12"/>
        </w:rPr>
        <w:object w:dxaOrig="520" w:dyaOrig="380" w14:anchorId="06966E4D">
          <v:shape id="_x0000_i1040" type="#_x0000_t75" style="width:28.4pt;height:21.45pt" o:ole="">
            <v:imagedata r:id="rId46" o:title=""/>
          </v:shape>
          <o:OLEObject Type="Embed" ProgID="Equation.3" ShapeID="_x0000_i1040" DrawAspect="Content" ObjectID="_1670092018" r:id="rId47"/>
        </w:object>
      </w:r>
      <w:r w:rsidRPr="00374AF3">
        <w:t>- протяжённость ветхих тепловых сетей, находящихся в эксплуатации.</w:t>
      </w:r>
    </w:p>
    <w:p w14:paraId="6E6D6DBE" w14:textId="77777777" w:rsidR="00655A6F" w:rsidRPr="00374AF3" w:rsidRDefault="00655A6F" w:rsidP="00655A6F">
      <w:pPr>
        <w:pStyle w:val="a7"/>
        <w:spacing w:before="240" w:after="240"/>
      </w:pPr>
      <w:r w:rsidRPr="00374AF3">
        <w:t>ж) показатель интенсивности отказов тепловых сетей (</w:t>
      </w:r>
      <w:proofErr w:type="spellStart"/>
      <w:r w:rsidRPr="00374AF3">
        <w:rPr>
          <w:b/>
          <w:i/>
        </w:rPr>
        <w:t>К</w:t>
      </w:r>
      <w:r w:rsidRPr="00374AF3">
        <w:rPr>
          <w:b/>
          <w:i/>
          <w:vertAlign w:val="subscript"/>
        </w:rPr>
        <w:t>отк.тс</w:t>
      </w:r>
      <w:proofErr w:type="spellEnd"/>
      <w:r w:rsidRPr="00374AF3">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7717FFA4" w14:textId="77777777" w:rsidR="00655A6F" w:rsidRPr="00374AF3" w:rsidRDefault="00655A6F" w:rsidP="00655A6F">
      <w:pPr>
        <w:pStyle w:val="a7"/>
        <w:jc w:val="center"/>
      </w:pPr>
      <w:r w:rsidRPr="00374AF3">
        <w:rPr>
          <w:position w:val="-24"/>
        </w:rPr>
        <w:object w:dxaOrig="1420" w:dyaOrig="620" w14:anchorId="541224D6">
          <v:shape id="_x0000_i1041" type="#_x0000_t75" style="width:1in;height:36pt" o:ole="">
            <v:imagedata r:id="rId48" o:title=""/>
          </v:shape>
          <o:OLEObject Type="Embed" ProgID="Equation.3" ShapeID="_x0000_i1041" DrawAspect="Content" ObjectID="_1670092019" r:id="rId49"/>
        </w:object>
      </w:r>
      <w:r w:rsidRPr="00374AF3">
        <w:t xml:space="preserve"> [1/(км*год)], </w:t>
      </w:r>
      <w:r w:rsidRPr="00374AF3">
        <w:tab/>
      </w:r>
      <w:r w:rsidRPr="00374AF3">
        <w:tab/>
        <w:t xml:space="preserve"> (8)</w:t>
      </w:r>
    </w:p>
    <w:p w14:paraId="6EB72CE3" w14:textId="77777777" w:rsidR="00655A6F" w:rsidRPr="00374AF3" w:rsidRDefault="00655A6F" w:rsidP="00655A6F">
      <w:pPr>
        <w:pStyle w:val="a7"/>
      </w:pPr>
      <w:r w:rsidRPr="00374AF3">
        <w:t xml:space="preserve">где </w:t>
      </w:r>
      <w:r w:rsidRPr="00374AF3">
        <w:rPr>
          <w:i/>
          <w:lang w:val="en-US"/>
        </w:rPr>
        <w:t>n</w:t>
      </w:r>
      <w:proofErr w:type="spellStart"/>
      <w:r w:rsidRPr="00374AF3">
        <w:rPr>
          <w:i/>
          <w:vertAlign w:val="subscript"/>
        </w:rPr>
        <w:t>отк</w:t>
      </w:r>
      <w:proofErr w:type="spellEnd"/>
      <w:r w:rsidRPr="00374AF3">
        <w:t xml:space="preserve"> – количество отказов за предыдущий год;</w:t>
      </w:r>
    </w:p>
    <w:p w14:paraId="0441F97A" w14:textId="77777777" w:rsidR="00655A6F" w:rsidRPr="00374AF3" w:rsidRDefault="00655A6F" w:rsidP="00655A6F">
      <w:pPr>
        <w:pStyle w:val="a7"/>
      </w:pPr>
      <w:r w:rsidRPr="00374AF3">
        <w:rPr>
          <w:i/>
          <w:lang w:val="en-US"/>
        </w:rPr>
        <w:t>S</w:t>
      </w:r>
      <w:r w:rsidRPr="00374AF3">
        <w:t xml:space="preserve"> – </w:t>
      </w:r>
      <w:proofErr w:type="gramStart"/>
      <w:r w:rsidRPr="00374AF3">
        <w:t>протяжённость</w:t>
      </w:r>
      <w:proofErr w:type="gramEnd"/>
      <w:r w:rsidRPr="00374AF3">
        <w:t xml:space="preserve"> тепловой сети (в двухтрубном исчислении) системы теплоснабжения, км.</w:t>
      </w:r>
    </w:p>
    <w:p w14:paraId="720C7E48" w14:textId="77777777" w:rsidR="00655A6F" w:rsidRPr="00374AF3" w:rsidRDefault="00655A6F" w:rsidP="00655A6F">
      <w:pPr>
        <w:pStyle w:val="a7"/>
      </w:pPr>
      <w:r w:rsidRPr="00374AF3">
        <w:lastRenderedPageBreak/>
        <w:t>В зависимости от интенсивности отказов (</w:t>
      </w:r>
      <w:proofErr w:type="spellStart"/>
      <w:r w:rsidRPr="00374AF3">
        <w:rPr>
          <w:i/>
        </w:rPr>
        <w:t>И</w:t>
      </w:r>
      <w:r w:rsidRPr="00374AF3">
        <w:rPr>
          <w:i/>
          <w:vertAlign w:val="subscript"/>
        </w:rPr>
        <w:t>отк.тс</w:t>
      </w:r>
      <w:proofErr w:type="spellEnd"/>
      <w:r w:rsidRPr="00374AF3">
        <w:t>) определяется показатель надёжности тепловых сетей (</w:t>
      </w:r>
      <w:proofErr w:type="spellStart"/>
      <w:r w:rsidRPr="00374AF3">
        <w:rPr>
          <w:i/>
        </w:rPr>
        <w:t>К</w:t>
      </w:r>
      <w:r w:rsidRPr="00374AF3">
        <w:rPr>
          <w:i/>
          <w:vertAlign w:val="subscript"/>
        </w:rPr>
        <w:t>отк.тс</w:t>
      </w:r>
      <w:proofErr w:type="spellEnd"/>
      <w:r w:rsidRPr="00374AF3">
        <w:t>):</w:t>
      </w:r>
    </w:p>
    <w:p w14:paraId="64557C80" w14:textId="77777777" w:rsidR="00655A6F" w:rsidRPr="00374AF3" w:rsidRDefault="00655A6F" w:rsidP="00655A6F">
      <w:pPr>
        <w:pStyle w:val="a7"/>
        <w:jc w:val="center"/>
      </w:pPr>
      <w:r w:rsidRPr="00374AF3">
        <w:t xml:space="preserve">до 0,2 включительно             - </w:t>
      </w:r>
      <w:proofErr w:type="spellStart"/>
      <w:r w:rsidRPr="00374AF3">
        <w:rPr>
          <w:i/>
        </w:rPr>
        <w:t>К</w:t>
      </w:r>
      <w:r w:rsidRPr="00374AF3">
        <w:rPr>
          <w:i/>
          <w:vertAlign w:val="subscript"/>
        </w:rPr>
        <w:t>отк.тс</w:t>
      </w:r>
      <w:proofErr w:type="spellEnd"/>
      <w:r w:rsidRPr="00374AF3">
        <w:t xml:space="preserve"> = 1,0;</w:t>
      </w:r>
    </w:p>
    <w:p w14:paraId="3E962D84" w14:textId="77777777" w:rsidR="00655A6F" w:rsidRPr="00374AF3" w:rsidRDefault="00655A6F" w:rsidP="00655A6F">
      <w:pPr>
        <w:pStyle w:val="a7"/>
        <w:jc w:val="center"/>
      </w:pPr>
      <w:r w:rsidRPr="00374AF3">
        <w:t xml:space="preserve">от 0,2 до 0,6 включительно   - </w:t>
      </w:r>
      <w:proofErr w:type="spellStart"/>
      <w:r w:rsidRPr="00374AF3">
        <w:rPr>
          <w:i/>
        </w:rPr>
        <w:t>К</w:t>
      </w:r>
      <w:r w:rsidRPr="00374AF3">
        <w:rPr>
          <w:i/>
          <w:vertAlign w:val="subscript"/>
        </w:rPr>
        <w:t>отк.тс</w:t>
      </w:r>
      <w:proofErr w:type="spellEnd"/>
      <w:r w:rsidRPr="00374AF3">
        <w:t xml:space="preserve"> = 0,8;</w:t>
      </w:r>
    </w:p>
    <w:p w14:paraId="225CF3D3" w14:textId="77777777" w:rsidR="00655A6F" w:rsidRPr="00374AF3" w:rsidRDefault="00655A6F" w:rsidP="00655A6F">
      <w:pPr>
        <w:pStyle w:val="a7"/>
        <w:jc w:val="center"/>
      </w:pPr>
      <w:r w:rsidRPr="00374AF3">
        <w:t xml:space="preserve">от 0,6 до 1,2 включительно   - </w:t>
      </w:r>
      <w:proofErr w:type="spellStart"/>
      <w:r w:rsidRPr="00374AF3">
        <w:rPr>
          <w:i/>
        </w:rPr>
        <w:t>К</w:t>
      </w:r>
      <w:r w:rsidRPr="00374AF3">
        <w:rPr>
          <w:i/>
          <w:vertAlign w:val="subscript"/>
        </w:rPr>
        <w:t>отк.тс</w:t>
      </w:r>
      <w:proofErr w:type="spellEnd"/>
      <w:r w:rsidRPr="00374AF3">
        <w:t xml:space="preserve"> = 0,6;</w:t>
      </w:r>
    </w:p>
    <w:p w14:paraId="6302BB72" w14:textId="77777777" w:rsidR="00655A6F" w:rsidRPr="00374AF3" w:rsidRDefault="00655A6F" w:rsidP="00655A6F">
      <w:pPr>
        <w:pStyle w:val="a7"/>
        <w:jc w:val="center"/>
      </w:pPr>
      <w:r w:rsidRPr="00374AF3">
        <w:t xml:space="preserve">свыше 1,2                              - </w:t>
      </w:r>
      <w:proofErr w:type="spellStart"/>
      <w:r w:rsidRPr="00374AF3">
        <w:rPr>
          <w:i/>
        </w:rPr>
        <w:t>К</w:t>
      </w:r>
      <w:r w:rsidRPr="00374AF3">
        <w:rPr>
          <w:i/>
          <w:vertAlign w:val="subscript"/>
        </w:rPr>
        <w:t>отк.тс</w:t>
      </w:r>
      <w:proofErr w:type="spellEnd"/>
      <w:r w:rsidRPr="00374AF3">
        <w:t xml:space="preserve"> = 0,5.</w:t>
      </w:r>
    </w:p>
    <w:p w14:paraId="7ADDDD6D" w14:textId="77777777" w:rsidR="00655A6F" w:rsidRPr="00374AF3" w:rsidRDefault="00655A6F" w:rsidP="00655A6F">
      <w:pPr>
        <w:pStyle w:val="a7"/>
        <w:spacing w:before="240" w:after="240"/>
      </w:pPr>
      <w:r w:rsidRPr="00374AF3">
        <w:t xml:space="preserve">е) показатель относительного аварийного </w:t>
      </w:r>
      <w:proofErr w:type="spellStart"/>
      <w:r w:rsidRPr="00374AF3">
        <w:t>недоотпуска</w:t>
      </w:r>
      <w:proofErr w:type="spellEnd"/>
      <w:r w:rsidRPr="00374AF3">
        <w:t xml:space="preserve"> тепла (</w:t>
      </w:r>
      <w:proofErr w:type="spellStart"/>
      <w:r w:rsidRPr="00374AF3">
        <w:rPr>
          <w:i/>
        </w:rPr>
        <w:t>К</w:t>
      </w:r>
      <w:r w:rsidRPr="00374AF3">
        <w:rPr>
          <w:i/>
          <w:vertAlign w:val="subscript"/>
        </w:rPr>
        <w:t>нед</w:t>
      </w:r>
      <w:proofErr w:type="spellEnd"/>
      <w:r w:rsidRPr="00374AF3">
        <w:t xml:space="preserve">) в результате внеплановых отключений </w:t>
      </w:r>
      <w:proofErr w:type="spellStart"/>
      <w:r w:rsidRPr="00374AF3">
        <w:t>теплопотребляющих</w:t>
      </w:r>
      <w:proofErr w:type="spellEnd"/>
      <w:r w:rsidRPr="00374AF3">
        <w:t xml:space="preserve"> установок потребителей определяется по формуле:</w:t>
      </w:r>
    </w:p>
    <w:p w14:paraId="2C8496B6" w14:textId="77777777" w:rsidR="00655A6F" w:rsidRPr="00374AF3" w:rsidRDefault="00655A6F" w:rsidP="00655A6F">
      <w:pPr>
        <w:pStyle w:val="a7"/>
        <w:jc w:val="center"/>
      </w:pPr>
      <w:r w:rsidRPr="00374AF3">
        <w:rPr>
          <w:position w:val="-32"/>
        </w:rPr>
        <w:object w:dxaOrig="1760" w:dyaOrig="700" w14:anchorId="571C0DAB">
          <v:shape id="_x0000_i1042" type="#_x0000_t75" style="width:86.55pt;height:36pt" o:ole="">
            <v:imagedata r:id="rId50" o:title=""/>
          </v:shape>
          <o:OLEObject Type="Embed" ProgID="Equation.3" ShapeID="_x0000_i1042" DrawAspect="Content" ObjectID="_1670092020" r:id="rId51"/>
        </w:object>
      </w:r>
      <w:r w:rsidRPr="00374AF3">
        <w:t xml:space="preserve"> [%], </w:t>
      </w:r>
      <w:r w:rsidRPr="00374AF3">
        <w:tab/>
      </w:r>
      <w:r w:rsidRPr="00374AF3">
        <w:tab/>
        <w:t>(9)</w:t>
      </w:r>
    </w:p>
    <w:p w14:paraId="75967E2F" w14:textId="77777777" w:rsidR="00655A6F" w:rsidRPr="00374AF3" w:rsidRDefault="00655A6F" w:rsidP="00655A6F">
      <w:pPr>
        <w:pStyle w:val="a7"/>
      </w:pPr>
      <w:r w:rsidRPr="00374AF3">
        <w:t xml:space="preserve">где </w:t>
      </w:r>
      <w:r w:rsidRPr="00374AF3">
        <w:rPr>
          <w:i/>
          <w:lang w:val="en-US"/>
        </w:rPr>
        <w:t>Q</w:t>
      </w:r>
      <w:proofErr w:type="spellStart"/>
      <w:r w:rsidRPr="00374AF3">
        <w:rPr>
          <w:i/>
          <w:vertAlign w:val="subscript"/>
        </w:rPr>
        <w:t>откл</w:t>
      </w:r>
      <w:proofErr w:type="spellEnd"/>
      <w:r w:rsidRPr="00374AF3">
        <w:t xml:space="preserve"> – </w:t>
      </w:r>
      <w:proofErr w:type="spellStart"/>
      <w:r w:rsidRPr="00374AF3">
        <w:t>недоотпуск</w:t>
      </w:r>
      <w:proofErr w:type="spellEnd"/>
      <w:r w:rsidRPr="00374AF3">
        <w:t xml:space="preserve"> тепла;</w:t>
      </w:r>
    </w:p>
    <w:p w14:paraId="2973C883" w14:textId="77777777" w:rsidR="00655A6F" w:rsidRPr="00374AF3" w:rsidRDefault="00655A6F" w:rsidP="00655A6F">
      <w:pPr>
        <w:pStyle w:val="a7"/>
      </w:pPr>
      <w:r w:rsidRPr="00374AF3">
        <w:rPr>
          <w:i/>
          <w:lang w:val="en-US"/>
        </w:rPr>
        <w:t>Q</w:t>
      </w:r>
      <w:r w:rsidRPr="00374AF3">
        <w:rPr>
          <w:i/>
          <w:vertAlign w:val="subscript"/>
        </w:rPr>
        <w:t>факт</w:t>
      </w:r>
      <w:r w:rsidRPr="00374AF3">
        <w:t xml:space="preserve"> – фактический отпуск тепла системой теплоснабжения.</w:t>
      </w:r>
    </w:p>
    <w:p w14:paraId="59E011BF" w14:textId="77777777" w:rsidR="00655A6F" w:rsidRPr="00374AF3" w:rsidRDefault="00655A6F" w:rsidP="00655A6F">
      <w:pPr>
        <w:pStyle w:val="a7"/>
      </w:pPr>
      <w:r w:rsidRPr="00374AF3">
        <w:t xml:space="preserve">В зависимости от величины относительного </w:t>
      </w:r>
      <w:proofErr w:type="spellStart"/>
      <w:r w:rsidRPr="00374AF3">
        <w:t>недоотпуска</w:t>
      </w:r>
      <w:proofErr w:type="spellEnd"/>
      <w:r w:rsidRPr="00374AF3">
        <w:t xml:space="preserve"> тепла (</w:t>
      </w:r>
      <w:r w:rsidRPr="00374AF3">
        <w:rPr>
          <w:i/>
          <w:lang w:val="en-US"/>
        </w:rPr>
        <w:t>Q</w:t>
      </w:r>
      <w:proofErr w:type="spellStart"/>
      <w:r w:rsidRPr="00374AF3">
        <w:rPr>
          <w:i/>
          <w:vertAlign w:val="subscript"/>
        </w:rPr>
        <w:t>нед</w:t>
      </w:r>
      <w:proofErr w:type="spellEnd"/>
      <w:r w:rsidRPr="00374AF3">
        <w:t>) определяется показатель надёжности (</w:t>
      </w:r>
      <w:proofErr w:type="spellStart"/>
      <w:r w:rsidRPr="00374AF3">
        <w:rPr>
          <w:i/>
        </w:rPr>
        <w:t>К</w:t>
      </w:r>
      <w:r w:rsidRPr="00374AF3">
        <w:rPr>
          <w:i/>
          <w:vertAlign w:val="subscript"/>
        </w:rPr>
        <w:t>нед</w:t>
      </w:r>
      <w:proofErr w:type="spellEnd"/>
      <w:r w:rsidRPr="00374AF3">
        <w:t>):</w:t>
      </w:r>
    </w:p>
    <w:p w14:paraId="0415A328" w14:textId="77777777" w:rsidR="00655A6F" w:rsidRPr="00374AF3" w:rsidRDefault="00655A6F" w:rsidP="00655A6F">
      <w:pPr>
        <w:pStyle w:val="a7"/>
        <w:jc w:val="center"/>
      </w:pPr>
      <w:r w:rsidRPr="00374AF3">
        <w:t xml:space="preserve">до 0,1% включительно              - </w:t>
      </w:r>
      <w:proofErr w:type="spellStart"/>
      <w:r w:rsidRPr="00374AF3">
        <w:rPr>
          <w:i/>
        </w:rPr>
        <w:t>К</w:t>
      </w:r>
      <w:r w:rsidRPr="00374AF3">
        <w:rPr>
          <w:i/>
          <w:vertAlign w:val="subscript"/>
        </w:rPr>
        <w:t>нед</w:t>
      </w:r>
      <w:proofErr w:type="spellEnd"/>
      <w:r w:rsidRPr="00374AF3">
        <w:t xml:space="preserve"> = 1,0;</w:t>
      </w:r>
    </w:p>
    <w:p w14:paraId="4D20F60B" w14:textId="77777777" w:rsidR="00655A6F" w:rsidRPr="00374AF3" w:rsidRDefault="00655A6F" w:rsidP="00655A6F">
      <w:pPr>
        <w:pStyle w:val="a7"/>
        <w:jc w:val="center"/>
      </w:pPr>
      <w:r w:rsidRPr="00374AF3">
        <w:t xml:space="preserve">от 0,1% до 0,3% включительно - </w:t>
      </w:r>
      <w:proofErr w:type="spellStart"/>
      <w:r w:rsidRPr="00374AF3">
        <w:rPr>
          <w:i/>
        </w:rPr>
        <w:t>К</w:t>
      </w:r>
      <w:r w:rsidRPr="00374AF3">
        <w:rPr>
          <w:i/>
          <w:vertAlign w:val="subscript"/>
        </w:rPr>
        <w:t>нед</w:t>
      </w:r>
      <w:proofErr w:type="spellEnd"/>
      <w:r w:rsidRPr="00374AF3">
        <w:t xml:space="preserve"> = 0,8;</w:t>
      </w:r>
    </w:p>
    <w:p w14:paraId="048BECE6" w14:textId="77777777" w:rsidR="00655A6F" w:rsidRPr="00374AF3" w:rsidRDefault="00655A6F" w:rsidP="00655A6F">
      <w:pPr>
        <w:pStyle w:val="a7"/>
        <w:jc w:val="center"/>
      </w:pPr>
      <w:r w:rsidRPr="00374AF3">
        <w:t xml:space="preserve">от 0,3% до 0,5% включительно - </w:t>
      </w:r>
      <w:proofErr w:type="spellStart"/>
      <w:r w:rsidRPr="00374AF3">
        <w:rPr>
          <w:i/>
        </w:rPr>
        <w:t>К</w:t>
      </w:r>
      <w:r w:rsidRPr="00374AF3">
        <w:rPr>
          <w:i/>
          <w:vertAlign w:val="subscript"/>
        </w:rPr>
        <w:t>нед</w:t>
      </w:r>
      <w:proofErr w:type="spellEnd"/>
      <w:r w:rsidRPr="00374AF3">
        <w:t xml:space="preserve"> = 0,6;</w:t>
      </w:r>
    </w:p>
    <w:p w14:paraId="070BF26C" w14:textId="77777777" w:rsidR="00655A6F" w:rsidRPr="00374AF3" w:rsidRDefault="00655A6F" w:rsidP="00655A6F">
      <w:pPr>
        <w:pStyle w:val="a7"/>
        <w:jc w:val="center"/>
      </w:pPr>
      <w:r w:rsidRPr="00374AF3">
        <w:t xml:space="preserve">от 0,5% до 1,0% включительно - </w:t>
      </w:r>
      <w:proofErr w:type="spellStart"/>
      <w:r w:rsidRPr="00374AF3">
        <w:rPr>
          <w:i/>
        </w:rPr>
        <w:t>К</w:t>
      </w:r>
      <w:r w:rsidRPr="00374AF3">
        <w:rPr>
          <w:i/>
          <w:vertAlign w:val="subscript"/>
        </w:rPr>
        <w:t>нед</w:t>
      </w:r>
      <w:proofErr w:type="spellEnd"/>
      <w:r w:rsidRPr="00374AF3">
        <w:t xml:space="preserve"> = 0,5;</w:t>
      </w:r>
    </w:p>
    <w:p w14:paraId="68E2BC0E" w14:textId="4BDAEC0B" w:rsidR="00B4193E" w:rsidRPr="00B4193E" w:rsidRDefault="00655A6F" w:rsidP="000929B7">
      <w:pPr>
        <w:pStyle w:val="a7"/>
        <w:jc w:val="center"/>
      </w:pPr>
      <w:r w:rsidRPr="00374AF3">
        <w:t xml:space="preserve">свыше 1,0%                               - </w:t>
      </w:r>
      <w:proofErr w:type="spellStart"/>
      <w:r w:rsidRPr="00374AF3">
        <w:rPr>
          <w:i/>
        </w:rPr>
        <w:t>К</w:t>
      </w:r>
      <w:r w:rsidRPr="00374AF3">
        <w:rPr>
          <w:i/>
          <w:vertAlign w:val="subscript"/>
        </w:rPr>
        <w:t>нед</w:t>
      </w:r>
      <w:proofErr w:type="spellEnd"/>
      <w:r w:rsidR="000929B7">
        <w:t xml:space="preserve"> = 0,2</w:t>
      </w:r>
    </w:p>
    <w:p w14:paraId="7E08802F" w14:textId="6C0363C3" w:rsidR="00E5705A" w:rsidRDefault="002B3847" w:rsidP="00A4102A">
      <w:pPr>
        <w:pStyle w:val="111"/>
      </w:pPr>
      <w:bookmarkStart w:id="58" w:name="_Toc426972405"/>
      <w:bookmarkStart w:id="59" w:name="_Toc426972522"/>
      <w:bookmarkStart w:id="60" w:name="_Toc413147353"/>
      <w:bookmarkEnd w:id="58"/>
      <w:bookmarkEnd w:id="59"/>
      <w:r>
        <w:t xml:space="preserve"> </w:t>
      </w:r>
      <w:r w:rsidR="00E5705A" w:rsidRPr="00374AF3">
        <w:t>Оценка надёжности систем теплоснабжения:</w:t>
      </w:r>
      <w:bookmarkEnd w:id="60"/>
    </w:p>
    <w:p w14:paraId="31ABEFD0" w14:textId="77777777" w:rsidR="00655A6F" w:rsidRPr="00374AF3" w:rsidRDefault="00655A6F" w:rsidP="00655A6F">
      <w:pPr>
        <w:pStyle w:val="a7"/>
        <w:spacing w:after="240"/>
      </w:pPr>
      <w:r w:rsidRPr="00374AF3">
        <w:t>а) оценка надёжности источников тепловой энергии.</w:t>
      </w:r>
    </w:p>
    <w:p w14:paraId="2C1BC48C" w14:textId="77777777" w:rsidR="00655A6F" w:rsidRPr="00374AF3" w:rsidRDefault="00655A6F" w:rsidP="00655A6F">
      <w:pPr>
        <w:pStyle w:val="a7"/>
      </w:pPr>
      <w:r w:rsidRPr="00374AF3">
        <w:t xml:space="preserve">В зависимости от полученных показателей надёжности </w:t>
      </w:r>
      <w:proofErr w:type="spellStart"/>
      <w:r w:rsidRPr="00374AF3">
        <w:rPr>
          <w:i/>
        </w:rPr>
        <w:t>К</w:t>
      </w:r>
      <w:r w:rsidRPr="00374AF3">
        <w:rPr>
          <w:i/>
          <w:vertAlign w:val="subscript"/>
        </w:rPr>
        <w:t>э</w:t>
      </w:r>
      <w:proofErr w:type="spellEnd"/>
      <w:r w:rsidRPr="00374AF3">
        <w:t xml:space="preserve">, </w:t>
      </w:r>
      <w:proofErr w:type="spellStart"/>
      <w:r w:rsidRPr="00374AF3">
        <w:rPr>
          <w:i/>
        </w:rPr>
        <w:t>К</w:t>
      </w:r>
      <w:r w:rsidRPr="00374AF3">
        <w:rPr>
          <w:i/>
          <w:vertAlign w:val="subscript"/>
        </w:rPr>
        <w:t>в</w:t>
      </w:r>
      <w:proofErr w:type="spellEnd"/>
      <w:r w:rsidRPr="00374AF3">
        <w:t xml:space="preserve">, </w:t>
      </w:r>
      <w:proofErr w:type="spellStart"/>
      <w:r w:rsidRPr="00374AF3">
        <w:rPr>
          <w:i/>
        </w:rPr>
        <w:t>К</w:t>
      </w:r>
      <w:r w:rsidRPr="00374AF3">
        <w:rPr>
          <w:i/>
          <w:vertAlign w:val="subscript"/>
        </w:rPr>
        <w:t>т</w:t>
      </w:r>
      <w:proofErr w:type="spellEnd"/>
      <w:r w:rsidRPr="00374AF3">
        <w:t xml:space="preserve"> и источники тепловой энергии могут быть оценены как:</w:t>
      </w:r>
    </w:p>
    <w:p w14:paraId="404FFB5D" w14:textId="77777777" w:rsidR="00655A6F" w:rsidRPr="00374AF3" w:rsidRDefault="00655A6F" w:rsidP="00655A6F">
      <w:pPr>
        <w:pStyle w:val="a2"/>
      </w:pPr>
      <w:r w:rsidRPr="00374AF3">
        <w:t xml:space="preserve">надёжные - при </w:t>
      </w:r>
      <w:proofErr w:type="spellStart"/>
      <w:r w:rsidRPr="00374AF3">
        <w:rPr>
          <w:i/>
        </w:rPr>
        <w:t>К</w:t>
      </w:r>
      <w:r w:rsidRPr="00374AF3">
        <w:rPr>
          <w:i/>
          <w:vertAlign w:val="subscript"/>
        </w:rPr>
        <w:t>э</w:t>
      </w:r>
      <w:proofErr w:type="spellEnd"/>
      <w:r w:rsidRPr="00374AF3">
        <w:t>=</w:t>
      </w:r>
      <w:proofErr w:type="spellStart"/>
      <w:r w:rsidRPr="00374AF3">
        <w:rPr>
          <w:i/>
        </w:rPr>
        <w:t>К</w:t>
      </w:r>
      <w:r w:rsidRPr="00374AF3">
        <w:rPr>
          <w:i/>
          <w:vertAlign w:val="subscript"/>
        </w:rPr>
        <w:t>в</w:t>
      </w:r>
      <w:proofErr w:type="spellEnd"/>
      <w:r w:rsidRPr="00374AF3">
        <w:t>=</w:t>
      </w:r>
      <w:proofErr w:type="spellStart"/>
      <w:r w:rsidRPr="00374AF3">
        <w:rPr>
          <w:i/>
        </w:rPr>
        <w:t>К</w:t>
      </w:r>
      <w:r w:rsidRPr="00374AF3">
        <w:rPr>
          <w:i/>
          <w:vertAlign w:val="subscript"/>
        </w:rPr>
        <w:t>т</w:t>
      </w:r>
      <w:proofErr w:type="spellEnd"/>
      <w:r w:rsidRPr="00374AF3">
        <w:t>=1;</w:t>
      </w:r>
    </w:p>
    <w:p w14:paraId="576AE3B8" w14:textId="77777777" w:rsidR="00655A6F" w:rsidRPr="00374AF3" w:rsidRDefault="00655A6F" w:rsidP="00655A6F">
      <w:pPr>
        <w:pStyle w:val="a2"/>
      </w:pPr>
      <w:r w:rsidRPr="00374AF3">
        <w:t xml:space="preserve">малонадёжные- при значении меньше 1 одного из показателей </w:t>
      </w:r>
      <w:proofErr w:type="spellStart"/>
      <w:r w:rsidRPr="00374AF3">
        <w:rPr>
          <w:i/>
        </w:rPr>
        <w:t>К</w:t>
      </w:r>
      <w:r w:rsidRPr="00374AF3">
        <w:rPr>
          <w:i/>
          <w:vertAlign w:val="subscript"/>
        </w:rPr>
        <w:t>э</w:t>
      </w:r>
      <w:proofErr w:type="spellEnd"/>
      <w:r w:rsidRPr="00374AF3">
        <w:t xml:space="preserve">, </w:t>
      </w:r>
      <w:proofErr w:type="spellStart"/>
      <w:r w:rsidRPr="00374AF3">
        <w:rPr>
          <w:i/>
        </w:rPr>
        <w:t>К</w:t>
      </w:r>
      <w:r w:rsidRPr="00374AF3">
        <w:rPr>
          <w:i/>
          <w:vertAlign w:val="subscript"/>
        </w:rPr>
        <w:t>в</w:t>
      </w:r>
      <w:proofErr w:type="spellEnd"/>
      <w:r w:rsidRPr="00374AF3">
        <w:t xml:space="preserve">, </w:t>
      </w:r>
      <w:proofErr w:type="spellStart"/>
      <w:r w:rsidRPr="00374AF3">
        <w:rPr>
          <w:i/>
        </w:rPr>
        <w:t>К</w:t>
      </w:r>
      <w:r w:rsidRPr="00374AF3">
        <w:rPr>
          <w:i/>
          <w:vertAlign w:val="subscript"/>
        </w:rPr>
        <w:t>т</w:t>
      </w:r>
      <w:proofErr w:type="spellEnd"/>
      <w:r w:rsidRPr="00374AF3">
        <w:t>.</w:t>
      </w:r>
    </w:p>
    <w:p w14:paraId="3AAEE7E1" w14:textId="77777777" w:rsidR="00655A6F" w:rsidRPr="00374AF3" w:rsidRDefault="00655A6F" w:rsidP="00655A6F">
      <w:pPr>
        <w:pStyle w:val="a2"/>
      </w:pPr>
      <w:r w:rsidRPr="00374AF3">
        <w:t xml:space="preserve">Ненадёжные - при значении меньше 1 у 2-х и более показателей </w:t>
      </w:r>
      <w:proofErr w:type="spellStart"/>
      <w:r w:rsidRPr="00374AF3">
        <w:rPr>
          <w:i/>
        </w:rPr>
        <w:t>К</w:t>
      </w:r>
      <w:r w:rsidRPr="00374AF3">
        <w:rPr>
          <w:i/>
          <w:vertAlign w:val="subscript"/>
        </w:rPr>
        <w:t>э</w:t>
      </w:r>
      <w:proofErr w:type="spellEnd"/>
      <w:r w:rsidRPr="00374AF3">
        <w:t xml:space="preserve">, </w:t>
      </w:r>
      <w:proofErr w:type="spellStart"/>
      <w:r w:rsidRPr="00374AF3">
        <w:rPr>
          <w:i/>
        </w:rPr>
        <w:t>К</w:t>
      </w:r>
      <w:r w:rsidRPr="00374AF3">
        <w:rPr>
          <w:i/>
          <w:vertAlign w:val="subscript"/>
        </w:rPr>
        <w:t>в</w:t>
      </w:r>
      <w:proofErr w:type="spellEnd"/>
      <w:r w:rsidRPr="00374AF3">
        <w:t xml:space="preserve">, </w:t>
      </w:r>
      <w:proofErr w:type="spellStart"/>
      <w:r w:rsidRPr="00374AF3">
        <w:rPr>
          <w:i/>
        </w:rPr>
        <w:t>К</w:t>
      </w:r>
      <w:r w:rsidRPr="00374AF3">
        <w:rPr>
          <w:i/>
          <w:vertAlign w:val="subscript"/>
        </w:rPr>
        <w:t>т</w:t>
      </w:r>
      <w:proofErr w:type="spellEnd"/>
      <w:r w:rsidRPr="00374AF3">
        <w:t>.</w:t>
      </w:r>
    </w:p>
    <w:p w14:paraId="63027B01" w14:textId="77777777" w:rsidR="00655A6F" w:rsidRPr="00374AF3" w:rsidRDefault="00655A6F" w:rsidP="00655A6F">
      <w:pPr>
        <w:pStyle w:val="a7"/>
        <w:spacing w:before="240" w:after="240"/>
      </w:pPr>
      <w:r w:rsidRPr="00374AF3">
        <w:t xml:space="preserve">б) оценка надёжности тепловых сетей. </w:t>
      </w:r>
    </w:p>
    <w:p w14:paraId="7135AE27" w14:textId="77777777" w:rsidR="00655A6F" w:rsidRPr="00374AF3" w:rsidRDefault="00655A6F" w:rsidP="00655A6F">
      <w:pPr>
        <w:pStyle w:val="a7"/>
      </w:pPr>
      <w:r w:rsidRPr="00374AF3">
        <w:lastRenderedPageBreak/>
        <w:t xml:space="preserve">В зависимости от полученных показателей надёжности тепловые сети могут быть оценены как: </w:t>
      </w:r>
    </w:p>
    <w:p w14:paraId="3366F160" w14:textId="77777777" w:rsidR="00655A6F" w:rsidRPr="00374AF3" w:rsidRDefault="00655A6F" w:rsidP="00655A6F">
      <w:pPr>
        <w:pStyle w:val="a7"/>
        <w:jc w:val="center"/>
      </w:pPr>
      <w:r w:rsidRPr="00374AF3">
        <w:t>высоконадёжные    - более 0,9;</w:t>
      </w:r>
    </w:p>
    <w:p w14:paraId="0F46B63C" w14:textId="77777777" w:rsidR="00655A6F" w:rsidRPr="00374AF3" w:rsidRDefault="00655A6F" w:rsidP="00655A6F">
      <w:pPr>
        <w:pStyle w:val="a7"/>
        <w:jc w:val="center"/>
      </w:pPr>
      <w:r w:rsidRPr="00374AF3">
        <w:t>надёжные               - 0,75 - 0,9;</w:t>
      </w:r>
    </w:p>
    <w:p w14:paraId="26C9E4C7" w14:textId="77777777" w:rsidR="00655A6F" w:rsidRPr="00374AF3" w:rsidRDefault="00655A6F" w:rsidP="00655A6F">
      <w:pPr>
        <w:pStyle w:val="a7"/>
        <w:jc w:val="center"/>
      </w:pPr>
      <w:r w:rsidRPr="00374AF3">
        <w:t>малонадёжные        - 0,5 – 0,74;</w:t>
      </w:r>
    </w:p>
    <w:p w14:paraId="2A5A7CFD" w14:textId="77777777" w:rsidR="00655A6F" w:rsidRPr="00374AF3" w:rsidRDefault="00655A6F" w:rsidP="00655A6F">
      <w:pPr>
        <w:pStyle w:val="a7"/>
        <w:jc w:val="center"/>
      </w:pPr>
      <w:r w:rsidRPr="00374AF3">
        <w:t>ненадёжные            - менее 0,5.</w:t>
      </w:r>
    </w:p>
    <w:p w14:paraId="6C79AF74" w14:textId="77777777" w:rsidR="00655A6F" w:rsidRPr="00374AF3" w:rsidRDefault="00655A6F" w:rsidP="00655A6F">
      <w:pPr>
        <w:pStyle w:val="a7"/>
        <w:spacing w:before="240" w:after="240"/>
      </w:pPr>
      <w:r w:rsidRPr="00374AF3">
        <w:t>в) оценка надёжности систем теплоснабжения в целом.</w:t>
      </w:r>
    </w:p>
    <w:p w14:paraId="134CE22A" w14:textId="77777777" w:rsidR="00655A6F" w:rsidRPr="00374AF3" w:rsidRDefault="00655A6F" w:rsidP="00655A6F">
      <w:pPr>
        <w:pStyle w:val="a7"/>
      </w:pPr>
      <w:r w:rsidRPr="00374AF3">
        <w:t>Общая оценка надёжности системы теплоснабжения определяется исходя из оценок надёжности источников тепловой энергии и тепловых сетей:</w:t>
      </w:r>
    </w:p>
    <w:p w14:paraId="21D51E9D" w14:textId="4F3B57A7" w:rsidR="00655A6F" w:rsidRDefault="00655A6F" w:rsidP="00164CEC">
      <w:pPr>
        <w:jc w:val="center"/>
      </w:pPr>
      <w:r w:rsidRPr="00374AF3">
        <w:rPr>
          <w:position w:val="-24"/>
        </w:rPr>
        <w:object w:dxaOrig="4780" w:dyaOrig="639" w14:anchorId="19822AAD">
          <v:shape id="_x0000_i1043" type="#_x0000_t75" style="width:238.1pt;height:28.4pt" o:ole="">
            <v:imagedata r:id="rId52" o:title=""/>
          </v:shape>
          <o:OLEObject Type="Embed" ProgID="Equation.3" ShapeID="_x0000_i1043" DrawAspect="Content" ObjectID="_1670092021" r:id="rId53"/>
        </w:object>
      </w:r>
    </w:p>
    <w:p w14:paraId="08B97E9F" w14:textId="77777777" w:rsidR="00164CEC" w:rsidRPr="00655A6F" w:rsidRDefault="00164CEC" w:rsidP="00164CEC">
      <w:pPr>
        <w:jc w:val="center"/>
      </w:pPr>
    </w:p>
    <w:p w14:paraId="291B7BE2" w14:textId="440EF7A7" w:rsidR="005031E2" w:rsidRDefault="002B3847" w:rsidP="00A4102A">
      <w:pPr>
        <w:pStyle w:val="111"/>
      </w:pPr>
      <w:bookmarkStart w:id="61" w:name="_Toc413147354"/>
      <w:r>
        <w:t xml:space="preserve"> </w:t>
      </w:r>
      <w:r w:rsidR="005031E2" w:rsidRPr="00374AF3">
        <w:t>Расчёт показателей надёжности системы теплоснабжения поселения</w:t>
      </w:r>
      <w:bookmarkEnd w:id="61"/>
      <w:r w:rsidR="005031E2" w:rsidRPr="00374AF3">
        <w:t xml:space="preserve"> </w:t>
      </w:r>
    </w:p>
    <w:p w14:paraId="5F1027FC" w14:textId="2BC6576E" w:rsidR="00655A6F" w:rsidRDefault="00655A6F" w:rsidP="00655A6F">
      <w:pPr>
        <w:pStyle w:val="a7"/>
      </w:pPr>
      <w:r w:rsidRPr="008C5F22">
        <w:t>Результаты расчёта показателей надёжности систем</w:t>
      </w:r>
      <w:r w:rsidR="000929B7" w:rsidRPr="008C5F22">
        <w:t>ы</w:t>
      </w:r>
      <w:r w:rsidRPr="008C5F22">
        <w:t xml:space="preserve"> теплоснабжения </w:t>
      </w:r>
      <w:r w:rsidR="00896FC0">
        <w:t xml:space="preserve">с. </w:t>
      </w:r>
      <w:r w:rsidR="00B26C49">
        <w:t>Подсосное</w:t>
      </w:r>
      <w:r w:rsidR="000929B7" w:rsidRPr="008C5F22">
        <w:t xml:space="preserve"> </w:t>
      </w:r>
      <w:r w:rsidRPr="008C5F22">
        <w:t xml:space="preserve">представлены в таблице </w:t>
      </w:r>
      <w:r w:rsidR="002B3847" w:rsidRPr="008C5F22">
        <w:t>ниже</w:t>
      </w:r>
      <w:r w:rsidRPr="008C5F22">
        <w:t>.</w:t>
      </w:r>
    </w:p>
    <w:p w14:paraId="57A6F155" w14:textId="4558643C" w:rsidR="0031233C" w:rsidRDefault="0031233C" w:rsidP="0031233C">
      <w:pPr>
        <w:pStyle w:val="11110"/>
        <w:ind w:left="2127" w:hanging="2065"/>
      </w:pPr>
      <w:r>
        <w:t xml:space="preserve">Показатели надежности системы централизованного теплоснабжения </w:t>
      </w:r>
      <w:r w:rsidR="00896FC0">
        <w:t xml:space="preserve">с. </w:t>
      </w:r>
      <w:r w:rsidR="00B26C49">
        <w:t>Подсосное</w:t>
      </w:r>
      <w:r>
        <w:t>.</w:t>
      </w:r>
    </w:p>
    <w:tbl>
      <w:tblPr>
        <w:tblW w:w="9680" w:type="dxa"/>
        <w:tblInd w:w="113" w:type="dxa"/>
        <w:tblLook w:val="04A0" w:firstRow="1" w:lastRow="0" w:firstColumn="1" w:lastColumn="0" w:noHBand="0" w:noVBand="1"/>
      </w:tblPr>
      <w:tblGrid>
        <w:gridCol w:w="4815"/>
        <w:gridCol w:w="3105"/>
        <w:gridCol w:w="1760"/>
      </w:tblGrid>
      <w:tr w:rsidR="0031233C" w:rsidRPr="00EC1F99" w14:paraId="625EEDF8" w14:textId="77777777" w:rsidTr="00EC1F99">
        <w:trPr>
          <w:trHeight w:val="454"/>
        </w:trPr>
        <w:tc>
          <w:tcPr>
            <w:tcW w:w="7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7542F0" w14:textId="77777777" w:rsidR="0031233C" w:rsidRPr="00EC1F99" w:rsidRDefault="0031233C" w:rsidP="00EC1F99">
            <w:pPr>
              <w:pStyle w:val="ab"/>
              <w:rPr>
                <w:b/>
              </w:rPr>
            </w:pPr>
            <w:r w:rsidRPr="00EC1F99">
              <w:rPr>
                <w:b/>
              </w:rPr>
              <w:t>Наименование источника</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2D95AEC8" w14:textId="77777777" w:rsidR="0031233C" w:rsidRPr="00EC1F99" w:rsidRDefault="0031233C" w:rsidP="00EC1F99">
            <w:pPr>
              <w:pStyle w:val="ab"/>
              <w:rPr>
                <w:b/>
              </w:rPr>
            </w:pPr>
            <w:r w:rsidRPr="00EC1F99">
              <w:rPr>
                <w:b/>
              </w:rPr>
              <w:t>Значение показателя</w:t>
            </w:r>
          </w:p>
        </w:tc>
      </w:tr>
      <w:tr w:rsidR="0031233C" w:rsidRPr="00EC1F99" w14:paraId="11D3CA68" w14:textId="77777777" w:rsidTr="00EC1F99">
        <w:trPr>
          <w:trHeight w:val="454"/>
        </w:trPr>
        <w:tc>
          <w:tcPr>
            <w:tcW w:w="96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DC3B17" w14:textId="18ECA4AB" w:rsidR="0031233C" w:rsidRPr="00EC1F99" w:rsidRDefault="008C21A5" w:rsidP="00D01ABE">
            <w:pPr>
              <w:pStyle w:val="ab"/>
              <w:rPr>
                <w:b/>
              </w:rPr>
            </w:pPr>
            <w:r w:rsidRPr="008C21A5">
              <w:rPr>
                <w:b/>
              </w:rPr>
              <w:t>Котельная</w:t>
            </w:r>
            <w:r w:rsidR="00D01ABE">
              <w:rPr>
                <w:b/>
              </w:rPr>
              <w:t xml:space="preserve"> с. Подсосное</w:t>
            </w:r>
          </w:p>
        </w:tc>
      </w:tr>
      <w:tr w:rsidR="00B01AAC" w:rsidRPr="00EC1F99" w14:paraId="55E4A8D4"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508C4BD" w14:textId="77777777" w:rsidR="00B01AAC" w:rsidRPr="00EC1F99" w:rsidRDefault="00B01AAC" w:rsidP="00B01AAC">
            <w:pPr>
              <w:pStyle w:val="ab"/>
            </w:pPr>
            <w:r w:rsidRPr="00EC1F99">
              <w:t>Показатель надежности электроснабжения источника</w:t>
            </w:r>
          </w:p>
        </w:tc>
        <w:tc>
          <w:tcPr>
            <w:tcW w:w="3105" w:type="dxa"/>
            <w:tcBorders>
              <w:top w:val="nil"/>
              <w:left w:val="nil"/>
              <w:bottom w:val="single" w:sz="4" w:space="0" w:color="auto"/>
              <w:right w:val="single" w:sz="4" w:space="0" w:color="auto"/>
            </w:tcBorders>
            <w:shd w:val="clear" w:color="auto" w:fill="auto"/>
            <w:vAlign w:val="center"/>
            <w:hideMark/>
          </w:tcPr>
          <w:p w14:paraId="3C7028AE" w14:textId="77777777" w:rsidR="00B01AAC" w:rsidRPr="00EC1F99" w:rsidRDefault="00B01AAC" w:rsidP="00B01AAC">
            <w:pPr>
              <w:pStyle w:val="ab"/>
            </w:pPr>
            <w:proofErr w:type="spellStart"/>
            <w:r w:rsidRPr="00EC1F99">
              <w:t>Kэ</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35D56085" w14:textId="7542FFF1" w:rsidR="00B01AAC" w:rsidRPr="00EC1F99" w:rsidRDefault="00B01AAC" w:rsidP="00B01AAC">
            <w:pPr>
              <w:pStyle w:val="ab"/>
            </w:pPr>
            <w:r>
              <w:rPr>
                <w:color w:val="000000"/>
                <w:sz w:val="18"/>
                <w:szCs w:val="18"/>
              </w:rPr>
              <w:t>0,6</w:t>
            </w:r>
          </w:p>
        </w:tc>
      </w:tr>
      <w:tr w:rsidR="00B01AAC" w:rsidRPr="00EC1F99" w14:paraId="545141AD"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02DB70A" w14:textId="77777777" w:rsidR="00B01AAC" w:rsidRPr="00EC1F99" w:rsidRDefault="00B01AAC" w:rsidP="00B01AAC">
            <w:pPr>
              <w:pStyle w:val="ab"/>
            </w:pPr>
            <w:r w:rsidRPr="00EC1F99">
              <w:t>Показатель надежности водоснабжения источника</w:t>
            </w:r>
          </w:p>
        </w:tc>
        <w:tc>
          <w:tcPr>
            <w:tcW w:w="3105" w:type="dxa"/>
            <w:tcBorders>
              <w:top w:val="nil"/>
              <w:left w:val="nil"/>
              <w:bottom w:val="single" w:sz="4" w:space="0" w:color="auto"/>
              <w:right w:val="single" w:sz="4" w:space="0" w:color="auto"/>
            </w:tcBorders>
            <w:shd w:val="clear" w:color="auto" w:fill="auto"/>
            <w:vAlign w:val="center"/>
            <w:hideMark/>
          </w:tcPr>
          <w:p w14:paraId="34D3D54C" w14:textId="77777777" w:rsidR="00B01AAC" w:rsidRPr="00EC1F99" w:rsidRDefault="00B01AAC" w:rsidP="00B01AAC">
            <w:pPr>
              <w:pStyle w:val="ab"/>
            </w:pPr>
            <w:proofErr w:type="spellStart"/>
            <w:r w:rsidRPr="00EC1F99">
              <w:t>Kв</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3DAA9635" w14:textId="0C4C9EF9" w:rsidR="00B01AAC" w:rsidRPr="00EC1F99" w:rsidRDefault="00B01AAC" w:rsidP="00B01AAC">
            <w:pPr>
              <w:pStyle w:val="ab"/>
            </w:pPr>
            <w:r>
              <w:rPr>
                <w:color w:val="000000"/>
                <w:sz w:val="18"/>
                <w:szCs w:val="18"/>
              </w:rPr>
              <w:t>1</w:t>
            </w:r>
          </w:p>
        </w:tc>
      </w:tr>
      <w:tr w:rsidR="00B01AAC" w:rsidRPr="00EC1F99" w14:paraId="09E659C4"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C515C32" w14:textId="77777777" w:rsidR="00B01AAC" w:rsidRPr="00EC1F99" w:rsidRDefault="00B01AAC" w:rsidP="00B01AAC">
            <w:pPr>
              <w:pStyle w:val="ab"/>
            </w:pPr>
            <w:r w:rsidRPr="00EC1F99">
              <w:t>Показатель надежности топливоснабжения источника</w:t>
            </w:r>
          </w:p>
        </w:tc>
        <w:tc>
          <w:tcPr>
            <w:tcW w:w="3105" w:type="dxa"/>
            <w:tcBorders>
              <w:top w:val="nil"/>
              <w:left w:val="nil"/>
              <w:bottom w:val="single" w:sz="4" w:space="0" w:color="auto"/>
              <w:right w:val="single" w:sz="4" w:space="0" w:color="auto"/>
            </w:tcBorders>
            <w:shd w:val="clear" w:color="auto" w:fill="auto"/>
            <w:vAlign w:val="center"/>
            <w:hideMark/>
          </w:tcPr>
          <w:p w14:paraId="684AB58A" w14:textId="77777777" w:rsidR="00B01AAC" w:rsidRPr="00EC1F99" w:rsidRDefault="00B01AAC" w:rsidP="00B01AAC">
            <w:pPr>
              <w:pStyle w:val="ab"/>
            </w:pPr>
            <w:proofErr w:type="spellStart"/>
            <w:r w:rsidRPr="00EC1F99">
              <w:t>Kт</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152364FF" w14:textId="01B5FD5B" w:rsidR="00B01AAC" w:rsidRPr="00EC1F99" w:rsidRDefault="00B01AAC" w:rsidP="00B01AAC">
            <w:pPr>
              <w:pStyle w:val="ab"/>
            </w:pPr>
            <w:r>
              <w:rPr>
                <w:color w:val="000000"/>
                <w:sz w:val="18"/>
                <w:szCs w:val="18"/>
              </w:rPr>
              <w:t>0,5</w:t>
            </w:r>
          </w:p>
        </w:tc>
      </w:tr>
      <w:tr w:rsidR="00B01AAC" w:rsidRPr="00EC1F99" w14:paraId="70411E9B"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50E607C" w14:textId="77777777" w:rsidR="00B01AAC" w:rsidRPr="00EC1F99" w:rsidRDefault="00B01AAC" w:rsidP="00B01AAC">
            <w:pPr>
              <w:pStyle w:val="ab"/>
            </w:pPr>
            <w:r w:rsidRPr="00EC1F99">
              <w:t>Показатель соответствия тепловой мощности источника и пропускной способности тепловых сетей расчётным тепловым нагрузкам</w:t>
            </w:r>
          </w:p>
        </w:tc>
        <w:tc>
          <w:tcPr>
            <w:tcW w:w="3105" w:type="dxa"/>
            <w:tcBorders>
              <w:top w:val="nil"/>
              <w:left w:val="nil"/>
              <w:bottom w:val="single" w:sz="4" w:space="0" w:color="auto"/>
              <w:right w:val="single" w:sz="4" w:space="0" w:color="auto"/>
            </w:tcBorders>
            <w:shd w:val="clear" w:color="auto" w:fill="auto"/>
            <w:vAlign w:val="center"/>
            <w:hideMark/>
          </w:tcPr>
          <w:p w14:paraId="73985C4C" w14:textId="77777777" w:rsidR="00B01AAC" w:rsidRPr="00EC1F99" w:rsidRDefault="00B01AAC" w:rsidP="00B01AAC">
            <w:pPr>
              <w:pStyle w:val="ab"/>
            </w:pPr>
            <w:proofErr w:type="spellStart"/>
            <w:r w:rsidRPr="00EC1F99">
              <w:t>Kб</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3719B4FD" w14:textId="53F7F2DF" w:rsidR="00B01AAC" w:rsidRPr="00EC1F99" w:rsidRDefault="00B01AAC" w:rsidP="00B01AAC">
            <w:pPr>
              <w:pStyle w:val="ab"/>
            </w:pPr>
            <w:r>
              <w:rPr>
                <w:color w:val="000000"/>
                <w:sz w:val="18"/>
                <w:szCs w:val="18"/>
              </w:rPr>
              <w:t>1</w:t>
            </w:r>
          </w:p>
        </w:tc>
      </w:tr>
      <w:tr w:rsidR="00B01AAC" w:rsidRPr="00EC1F99" w14:paraId="2BDD5F95"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D401234" w14:textId="77777777" w:rsidR="00B01AAC" w:rsidRPr="00EC1F99" w:rsidRDefault="00B01AAC" w:rsidP="00B01AAC">
            <w:pPr>
              <w:pStyle w:val="ab"/>
            </w:pPr>
            <w:r w:rsidRPr="00EC1F99">
              <w:t>Показатель технического состояния тепловых сетей</w:t>
            </w:r>
          </w:p>
        </w:tc>
        <w:tc>
          <w:tcPr>
            <w:tcW w:w="3105" w:type="dxa"/>
            <w:tcBorders>
              <w:top w:val="nil"/>
              <w:left w:val="nil"/>
              <w:bottom w:val="single" w:sz="4" w:space="0" w:color="auto"/>
              <w:right w:val="single" w:sz="4" w:space="0" w:color="auto"/>
            </w:tcBorders>
            <w:shd w:val="clear" w:color="auto" w:fill="auto"/>
            <w:vAlign w:val="center"/>
            <w:hideMark/>
          </w:tcPr>
          <w:p w14:paraId="6E070BF6" w14:textId="77777777" w:rsidR="00B01AAC" w:rsidRPr="00EC1F99" w:rsidRDefault="00B01AAC" w:rsidP="00B01AAC">
            <w:pPr>
              <w:pStyle w:val="ab"/>
            </w:pPr>
            <w:proofErr w:type="spellStart"/>
            <w:r w:rsidRPr="00EC1F99">
              <w:t>Kс</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1F62C99D" w14:textId="66172893" w:rsidR="00B01AAC" w:rsidRPr="00EC1F99" w:rsidRDefault="00B01AAC" w:rsidP="00B01AAC">
            <w:pPr>
              <w:pStyle w:val="ab"/>
            </w:pPr>
            <w:r>
              <w:rPr>
                <w:color w:val="000000"/>
                <w:sz w:val="18"/>
                <w:szCs w:val="18"/>
              </w:rPr>
              <w:t>0,5</w:t>
            </w:r>
          </w:p>
        </w:tc>
      </w:tr>
      <w:tr w:rsidR="00B01AAC" w:rsidRPr="00EC1F99" w14:paraId="034AEF95"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6A89EE8" w14:textId="77777777" w:rsidR="00B01AAC" w:rsidRPr="00EC1F99" w:rsidRDefault="00B01AAC" w:rsidP="00B01AAC">
            <w:pPr>
              <w:pStyle w:val="ab"/>
            </w:pPr>
            <w:r w:rsidRPr="00EC1F99">
              <w:t>Показатель интенсивности отказов тепловых сетей</w:t>
            </w:r>
          </w:p>
        </w:tc>
        <w:tc>
          <w:tcPr>
            <w:tcW w:w="3105" w:type="dxa"/>
            <w:tcBorders>
              <w:top w:val="nil"/>
              <w:left w:val="nil"/>
              <w:bottom w:val="single" w:sz="4" w:space="0" w:color="auto"/>
              <w:right w:val="single" w:sz="4" w:space="0" w:color="auto"/>
            </w:tcBorders>
            <w:shd w:val="clear" w:color="auto" w:fill="auto"/>
            <w:vAlign w:val="center"/>
            <w:hideMark/>
          </w:tcPr>
          <w:p w14:paraId="6DE52AEE" w14:textId="77777777" w:rsidR="00B01AAC" w:rsidRPr="00EC1F99" w:rsidRDefault="00B01AAC" w:rsidP="00B01AAC">
            <w:pPr>
              <w:pStyle w:val="ab"/>
            </w:pPr>
            <w:proofErr w:type="spellStart"/>
            <w:r w:rsidRPr="00EC1F99">
              <w:t>Kотк.тс</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0BACE7F2" w14:textId="41D1E82A" w:rsidR="00B01AAC" w:rsidRPr="00EC1F99" w:rsidRDefault="00B01AAC" w:rsidP="00B01AAC">
            <w:pPr>
              <w:pStyle w:val="ab"/>
            </w:pPr>
            <w:r>
              <w:rPr>
                <w:color w:val="000000"/>
                <w:sz w:val="18"/>
                <w:szCs w:val="18"/>
              </w:rPr>
              <w:t>1</w:t>
            </w:r>
          </w:p>
        </w:tc>
      </w:tr>
      <w:tr w:rsidR="00B01AAC" w:rsidRPr="00EC1F99" w14:paraId="6213E794"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CD5D13C" w14:textId="77777777" w:rsidR="00B01AAC" w:rsidRPr="00EC1F99" w:rsidRDefault="00B01AAC" w:rsidP="00B01AAC">
            <w:pPr>
              <w:pStyle w:val="ab"/>
            </w:pPr>
            <w:r w:rsidRPr="00EC1F99">
              <w:t xml:space="preserve">Показатель относительного аварийного </w:t>
            </w:r>
            <w:proofErr w:type="spellStart"/>
            <w:r w:rsidRPr="00EC1F99">
              <w:t>недоотпуска</w:t>
            </w:r>
            <w:proofErr w:type="spellEnd"/>
            <w:r w:rsidRPr="00EC1F99">
              <w:t xml:space="preserve"> тепла</w:t>
            </w:r>
          </w:p>
        </w:tc>
        <w:tc>
          <w:tcPr>
            <w:tcW w:w="3105" w:type="dxa"/>
            <w:tcBorders>
              <w:top w:val="nil"/>
              <w:left w:val="nil"/>
              <w:bottom w:val="single" w:sz="4" w:space="0" w:color="auto"/>
              <w:right w:val="single" w:sz="4" w:space="0" w:color="auto"/>
            </w:tcBorders>
            <w:shd w:val="clear" w:color="auto" w:fill="auto"/>
            <w:vAlign w:val="center"/>
            <w:hideMark/>
          </w:tcPr>
          <w:p w14:paraId="61C8EE26" w14:textId="77777777" w:rsidR="00B01AAC" w:rsidRPr="00EC1F99" w:rsidRDefault="00B01AAC" w:rsidP="00B01AAC">
            <w:pPr>
              <w:pStyle w:val="ab"/>
            </w:pPr>
            <w:proofErr w:type="spellStart"/>
            <w:r w:rsidRPr="00EC1F99">
              <w:t>Kнед</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7465023E" w14:textId="0463E33C" w:rsidR="00B01AAC" w:rsidRPr="00EC1F99" w:rsidRDefault="00B01AAC" w:rsidP="00B01AAC">
            <w:pPr>
              <w:pStyle w:val="ab"/>
            </w:pPr>
            <w:r>
              <w:rPr>
                <w:color w:val="000000"/>
                <w:sz w:val="18"/>
                <w:szCs w:val="18"/>
              </w:rPr>
              <w:t>1</w:t>
            </w:r>
          </w:p>
        </w:tc>
      </w:tr>
      <w:tr w:rsidR="00B01AAC" w:rsidRPr="00EC1F99" w14:paraId="19045E6B" w14:textId="77777777" w:rsidTr="00EC1F99">
        <w:trPr>
          <w:trHeight w:val="4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0A7F7B3" w14:textId="77777777" w:rsidR="00B01AAC" w:rsidRPr="00EC1F99" w:rsidRDefault="00B01AAC" w:rsidP="00B01AAC">
            <w:pPr>
              <w:pStyle w:val="ab"/>
            </w:pPr>
            <w:r w:rsidRPr="00EC1F99">
              <w:t>Общий показатель надёжности</w:t>
            </w:r>
          </w:p>
        </w:tc>
        <w:tc>
          <w:tcPr>
            <w:tcW w:w="3105" w:type="dxa"/>
            <w:tcBorders>
              <w:top w:val="nil"/>
              <w:left w:val="nil"/>
              <w:bottom w:val="single" w:sz="4" w:space="0" w:color="auto"/>
              <w:right w:val="single" w:sz="4" w:space="0" w:color="auto"/>
            </w:tcBorders>
            <w:shd w:val="clear" w:color="auto" w:fill="auto"/>
            <w:vAlign w:val="center"/>
            <w:hideMark/>
          </w:tcPr>
          <w:p w14:paraId="36D66D30" w14:textId="77777777" w:rsidR="00B01AAC" w:rsidRPr="00EC1F99" w:rsidRDefault="00B01AAC" w:rsidP="00B01AAC">
            <w:pPr>
              <w:pStyle w:val="ab"/>
            </w:pPr>
            <w:proofErr w:type="spellStart"/>
            <w:r w:rsidRPr="00EC1F99">
              <w:t>Кнад</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5B279823" w14:textId="39202D25" w:rsidR="00B01AAC" w:rsidRPr="00EC1F99" w:rsidRDefault="00B01AAC" w:rsidP="00B01AAC">
            <w:pPr>
              <w:pStyle w:val="ab"/>
            </w:pPr>
            <w:r>
              <w:rPr>
                <w:b/>
                <w:bCs/>
                <w:color w:val="000000"/>
                <w:sz w:val="18"/>
                <w:szCs w:val="18"/>
              </w:rPr>
              <w:t>0,80</w:t>
            </w:r>
          </w:p>
        </w:tc>
      </w:tr>
    </w:tbl>
    <w:p w14:paraId="65A705D5" w14:textId="77777777" w:rsidR="000929B7" w:rsidRDefault="000929B7" w:rsidP="00655A6F">
      <w:pPr>
        <w:pStyle w:val="a7"/>
      </w:pPr>
    </w:p>
    <w:p w14:paraId="7CE59396" w14:textId="5603AA3F" w:rsidR="005031E2" w:rsidRDefault="005031E2" w:rsidP="00A24667">
      <w:pPr>
        <w:pStyle w:val="11"/>
        <w:rPr>
          <w:lang w:eastAsia="ru-RU"/>
        </w:rPr>
      </w:pPr>
      <w:bookmarkStart w:id="62" w:name="_Toc413147355"/>
      <w:bookmarkStart w:id="63" w:name="_Toc6262137"/>
      <w:r w:rsidRPr="00374AF3">
        <w:rPr>
          <w:lang w:eastAsia="ru-RU"/>
        </w:rPr>
        <w:lastRenderedPageBreak/>
        <w:t xml:space="preserve">Технико-экономические показатели теплоснабжающих и </w:t>
      </w:r>
      <w:proofErr w:type="spellStart"/>
      <w:r w:rsidRPr="00374AF3">
        <w:rPr>
          <w:lang w:eastAsia="ru-RU"/>
        </w:rPr>
        <w:t>теплосетевых</w:t>
      </w:r>
      <w:proofErr w:type="spellEnd"/>
      <w:r w:rsidRPr="00374AF3">
        <w:rPr>
          <w:lang w:eastAsia="ru-RU"/>
        </w:rPr>
        <w:t xml:space="preserve"> организаций</w:t>
      </w:r>
      <w:bookmarkEnd w:id="62"/>
      <w:bookmarkEnd w:id="63"/>
    </w:p>
    <w:p w14:paraId="0BA17FAA" w14:textId="4605B4D5" w:rsidR="00C540D4" w:rsidRDefault="00C540D4" w:rsidP="000929B7">
      <w:pPr>
        <w:pStyle w:val="a7"/>
        <w:rPr>
          <w:lang w:eastAsia="ru-RU"/>
        </w:rPr>
      </w:pPr>
      <w:r w:rsidRPr="00C540D4">
        <w:rPr>
          <w:lang w:eastAsia="ru-RU"/>
        </w:rPr>
        <w:t xml:space="preserve">В границах </w:t>
      </w:r>
      <w:r w:rsidR="00896FC0">
        <w:rPr>
          <w:lang w:eastAsia="ru-RU"/>
        </w:rPr>
        <w:t xml:space="preserve">МО </w:t>
      </w:r>
      <w:r w:rsidR="00B26C49">
        <w:rPr>
          <w:lang w:eastAsia="ru-RU"/>
        </w:rPr>
        <w:t>Подсосенский сельсовет</w:t>
      </w:r>
      <w:r>
        <w:rPr>
          <w:lang w:eastAsia="ru-RU"/>
        </w:rPr>
        <w:t xml:space="preserve"> </w:t>
      </w:r>
      <w:r w:rsidRPr="00C540D4">
        <w:rPr>
          <w:lang w:eastAsia="ru-RU"/>
        </w:rPr>
        <w:t>деятельность в сфере теплоснабжения осуществля</w:t>
      </w:r>
      <w:r w:rsidR="000929B7">
        <w:rPr>
          <w:lang w:eastAsia="ru-RU"/>
        </w:rPr>
        <w:t xml:space="preserve">ет </w:t>
      </w:r>
      <w:r w:rsidR="00B26C49" w:rsidRPr="00516743">
        <w:t>МУП «ЖКХ Назаровского района»</w:t>
      </w:r>
      <w:r w:rsidR="000929B7">
        <w:rPr>
          <w:lang w:eastAsia="ru-RU"/>
        </w:rPr>
        <w:t xml:space="preserve">. </w:t>
      </w:r>
      <w:r w:rsidRPr="00C540D4">
        <w:rPr>
          <w:lang w:eastAsia="ru-RU"/>
        </w:rPr>
        <w:t>Технико-экономические показатели хозяйственной деятельности организаци</w:t>
      </w:r>
      <w:r w:rsidR="000929B7">
        <w:rPr>
          <w:lang w:eastAsia="ru-RU"/>
        </w:rPr>
        <w:t>и</w:t>
      </w:r>
      <w:r w:rsidRPr="00C540D4">
        <w:rPr>
          <w:lang w:eastAsia="ru-RU"/>
        </w:rPr>
        <w:t xml:space="preserve"> </w:t>
      </w:r>
      <w:r w:rsidR="0039217A">
        <w:rPr>
          <w:lang w:eastAsia="ru-RU"/>
        </w:rPr>
        <w:t>отсутствуют</w:t>
      </w:r>
      <w:r w:rsidRPr="00C540D4">
        <w:rPr>
          <w:lang w:eastAsia="ru-RU"/>
        </w:rPr>
        <w:t xml:space="preserve">. </w:t>
      </w:r>
    </w:p>
    <w:p w14:paraId="4E6C6946" w14:textId="06B821F2" w:rsidR="00A24667" w:rsidRPr="00374AF3" w:rsidRDefault="00A24667" w:rsidP="00A24667">
      <w:pPr>
        <w:pStyle w:val="11"/>
        <w:rPr>
          <w:lang w:eastAsia="ru-RU"/>
        </w:rPr>
      </w:pPr>
      <w:bookmarkStart w:id="64" w:name="_Toc413147356"/>
      <w:bookmarkStart w:id="65" w:name="_Toc6262138"/>
      <w:r w:rsidRPr="00374AF3">
        <w:rPr>
          <w:lang w:eastAsia="ru-RU"/>
        </w:rPr>
        <w:t>Цены (тарифы) в сфере теплоснабжения</w:t>
      </w:r>
      <w:bookmarkEnd w:id="64"/>
      <w:bookmarkEnd w:id="65"/>
    </w:p>
    <w:p w14:paraId="77E6C75C" w14:textId="7A158B6D" w:rsidR="005031E2" w:rsidRDefault="0039217A" w:rsidP="00A4102A">
      <w:pPr>
        <w:pStyle w:val="111"/>
      </w:pPr>
      <w:bookmarkStart w:id="66" w:name="_Toc413147357"/>
      <w:r>
        <w:t xml:space="preserve"> </w:t>
      </w:r>
      <w:r w:rsidR="005031E2" w:rsidRPr="00374AF3">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5031E2" w:rsidRPr="00374AF3">
        <w:t>теплосетевой</w:t>
      </w:r>
      <w:proofErr w:type="spellEnd"/>
      <w:r w:rsidR="005031E2" w:rsidRPr="00374AF3">
        <w:t xml:space="preserve"> и теплоснабжающей организации с учетом последних 3 лет</w:t>
      </w:r>
      <w:bookmarkEnd w:id="66"/>
    </w:p>
    <w:p w14:paraId="1B93FFE6" w14:textId="40A67A3D" w:rsidR="00EB431D" w:rsidRDefault="000929B7" w:rsidP="001E3640">
      <w:pPr>
        <w:pStyle w:val="a7"/>
      </w:pPr>
      <w:r w:rsidRPr="00C540D4">
        <w:rPr>
          <w:lang w:eastAsia="ru-RU"/>
        </w:rPr>
        <w:t xml:space="preserve">В границах </w:t>
      </w:r>
      <w:r w:rsidR="00AD0B4A">
        <w:rPr>
          <w:lang w:eastAsia="ru-RU"/>
        </w:rPr>
        <w:t xml:space="preserve">МО </w:t>
      </w:r>
      <w:r w:rsidR="00B26C49">
        <w:rPr>
          <w:lang w:eastAsia="ru-RU"/>
        </w:rPr>
        <w:t>Подсосенский сельсовет</w:t>
      </w:r>
      <w:r>
        <w:rPr>
          <w:lang w:eastAsia="ru-RU"/>
        </w:rPr>
        <w:t xml:space="preserve"> </w:t>
      </w:r>
      <w:r w:rsidRPr="00C540D4">
        <w:rPr>
          <w:lang w:eastAsia="ru-RU"/>
        </w:rPr>
        <w:t>деятельность в сфере теплоснабжения осуществля</w:t>
      </w:r>
      <w:r>
        <w:rPr>
          <w:lang w:eastAsia="ru-RU"/>
        </w:rPr>
        <w:t xml:space="preserve">ет </w:t>
      </w:r>
      <w:r w:rsidR="00B26C49" w:rsidRPr="00516743">
        <w:t>МУП «ЖКХ Назаровского района»</w:t>
      </w:r>
      <w:r>
        <w:rPr>
          <w:lang w:eastAsia="ru-RU"/>
        </w:rPr>
        <w:t>.</w:t>
      </w:r>
      <w:r w:rsidR="001E3640" w:rsidRPr="00EB431D">
        <w:t xml:space="preserve"> </w:t>
      </w:r>
      <w:r w:rsidR="00EB431D" w:rsidRPr="00EB431D">
        <w:t xml:space="preserve">Сведения об утвержденных </w:t>
      </w:r>
      <w:r w:rsidR="00EB431D" w:rsidRPr="000A6772">
        <w:t>тарифах</w:t>
      </w:r>
      <w:r w:rsidR="00B87C6A" w:rsidRPr="000A6772">
        <w:t xml:space="preserve"> </w:t>
      </w:r>
      <w:r w:rsidR="00EB431D" w:rsidRPr="000A6772">
        <w:t>на тепловую энергию (мощность), поставляемую населению</w:t>
      </w:r>
      <w:r w:rsidRPr="000A6772">
        <w:t xml:space="preserve"> </w:t>
      </w:r>
      <w:r w:rsidR="00896FC0" w:rsidRPr="000A6772">
        <w:t xml:space="preserve">с. </w:t>
      </w:r>
      <w:r w:rsidR="00B26C49">
        <w:t>Подсосное</w:t>
      </w:r>
      <w:r w:rsidR="00EB431D" w:rsidRPr="000A6772">
        <w:t>,</w:t>
      </w:r>
      <w:r w:rsidR="000A6772" w:rsidRPr="000A6772">
        <w:t xml:space="preserve"> </w:t>
      </w:r>
      <w:r w:rsidR="00EB431D" w:rsidRPr="000A6772">
        <w:t xml:space="preserve">представлены в таблице </w:t>
      </w:r>
      <w:r w:rsidR="0039217A" w:rsidRPr="000A6772">
        <w:t>ниже</w:t>
      </w:r>
      <w:r w:rsidR="00EB431D" w:rsidRPr="000A6772">
        <w:t>.</w:t>
      </w:r>
    </w:p>
    <w:p w14:paraId="77CF9EAC" w14:textId="65638EBB" w:rsidR="00575F2D" w:rsidRDefault="00575F2D" w:rsidP="0039217A">
      <w:pPr>
        <w:pStyle w:val="11110"/>
        <w:ind w:left="993" w:hanging="142"/>
      </w:pPr>
      <w:bookmarkStart w:id="67" w:name="_Toc413147358"/>
      <w:r w:rsidRPr="00575F2D">
        <w:t>Динамика утвержденных тарифов на тепловую энергию</w:t>
      </w:r>
      <w:r w:rsidR="00B26C4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5"/>
        <w:gridCol w:w="2550"/>
        <w:gridCol w:w="3510"/>
      </w:tblGrid>
      <w:tr w:rsidR="00B26C49" w:rsidRPr="00B26C49" w14:paraId="0617FA54" w14:textId="77777777" w:rsidTr="00B26C49">
        <w:trPr>
          <w:trHeight w:val="300"/>
        </w:trPr>
        <w:tc>
          <w:tcPr>
            <w:tcW w:w="1925" w:type="pct"/>
            <w:vMerge w:val="restart"/>
            <w:shd w:val="clear" w:color="auto" w:fill="auto"/>
            <w:noWrap/>
            <w:vAlign w:val="center"/>
            <w:hideMark/>
          </w:tcPr>
          <w:p w14:paraId="53C81F43" w14:textId="5190441E" w:rsidR="00B26C49" w:rsidRPr="00B26C49" w:rsidRDefault="00B26C49" w:rsidP="00B26C49">
            <w:pPr>
              <w:pStyle w:val="ab"/>
              <w:rPr>
                <w:b/>
                <w:color w:val="000000" w:themeColor="text1"/>
                <w:lang w:eastAsia="ru-RU"/>
              </w:rPr>
            </w:pPr>
            <w:r w:rsidRPr="00B26C49">
              <w:rPr>
                <w:b/>
                <w:color w:val="000000" w:themeColor="text1"/>
                <w:lang w:eastAsia="ru-RU"/>
              </w:rPr>
              <w:t>Основание</w:t>
            </w:r>
          </w:p>
        </w:tc>
        <w:tc>
          <w:tcPr>
            <w:tcW w:w="1294" w:type="pct"/>
            <w:vMerge w:val="restart"/>
            <w:shd w:val="clear" w:color="auto" w:fill="auto"/>
            <w:noWrap/>
            <w:vAlign w:val="center"/>
            <w:hideMark/>
          </w:tcPr>
          <w:p w14:paraId="3F64308C" w14:textId="4D2E6000" w:rsidR="00B26C49" w:rsidRPr="00B26C49" w:rsidRDefault="00B26C49" w:rsidP="00B26C49">
            <w:pPr>
              <w:pStyle w:val="ab"/>
              <w:rPr>
                <w:b/>
                <w:color w:val="000000" w:themeColor="text1"/>
                <w:lang w:eastAsia="ru-RU"/>
              </w:rPr>
            </w:pPr>
            <w:r w:rsidRPr="00B26C49">
              <w:rPr>
                <w:b/>
                <w:color w:val="000000" w:themeColor="text1"/>
                <w:lang w:eastAsia="ru-RU"/>
              </w:rPr>
              <w:t>Дата ввода</w:t>
            </w:r>
          </w:p>
        </w:tc>
        <w:tc>
          <w:tcPr>
            <w:tcW w:w="1781" w:type="pct"/>
            <w:vMerge w:val="restart"/>
            <w:shd w:val="clear" w:color="auto" w:fill="auto"/>
            <w:noWrap/>
            <w:vAlign w:val="center"/>
            <w:hideMark/>
          </w:tcPr>
          <w:p w14:paraId="01A73139" w14:textId="4DECB80D" w:rsidR="00B26C49" w:rsidRPr="00B26C49" w:rsidRDefault="00B26C49" w:rsidP="00B26C49">
            <w:pPr>
              <w:pStyle w:val="ab"/>
              <w:rPr>
                <w:b/>
                <w:color w:val="000000" w:themeColor="text1"/>
                <w:lang w:eastAsia="ru-RU"/>
              </w:rPr>
            </w:pPr>
            <w:r w:rsidRPr="00B26C49">
              <w:rPr>
                <w:b/>
                <w:color w:val="000000" w:themeColor="text1"/>
                <w:lang w:eastAsia="ru-RU"/>
              </w:rPr>
              <w:t>Показатель</w:t>
            </w:r>
          </w:p>
        </w:tc>
      </w:tr>
      <w:tr w:rsidR="00B26C49" w:rsidRPr="00B26C49" w14:paraId="357F5BE7" w14:textId="77777777" w:rsidTr="00B26C49">
        <w:trPr>
          <w:trHeight w:val="300"/>
        </w:trPr>
        <w:tc>
          <w:tcPr>
            <w:tcW w:w="1925" w:type="pct"/>
            <w:vMerge/>
            <w:shd w:val="clear" w:color="auto" w:fill="auto"/>
            <w:noWrap/>
            <w:vAlign w:val="bottom"/>
            <w:hideMark/>
          </w:tcPr>
          <w:p w14:paraId="44C5BC13" w14:textId="141FFA48" w:rsidR="00B26C49" w:rsidRPr="00B26C49" w:rsidRDefault="00B26C49" w:rsidP="00B26C49">
            <w:pPr>
              <w:pStyle w:val="ab"/>
              <w:rPr>
                <w:color w:val="000000" w:themeColor="text1"/>
                <w:lang w:eastAsia="ru-RU"/>
              </w:rPr>
            </w:pPr>
          </w:p>
        </w:tc>
        <w:tc>
          <w:tcPr>
            <w:tcW w:w="1294" w:type="pct"/>
            <w:vMerge/>
            <w:shd w:val="clear" w:color="auto" w:fill="auto"/>
            <w:noWrap/>
            <w:vAlign w:val="bottom"/>
            <w:hideMark/>
          </w:tcPr>
          <w:p w14:paraId="70CD0C9A" w14:textId="6C6DD108" w:rsidR="00B26C49" w:rsidRPr="00B26C49" w:rsidRDefault="00B26C49" w:rsidP="00B26C49">
            <w:pPr>
              <w:pStyle w:val="ab"/>
              <w:rPr>
                <w:color w:val="000000" w:themeColor="text1"/>
                <w:lang w:eastAsia="ru-RU"/>
              </w:rPr>
            </w:pPr>
          </w:p>
        </w:tc>
        <w:tc>
          <w:tcPr>
            <w:tcW w:w="1781" w:type="pct"/>
            <w:vMerge/>
            <w:shd w:val="clear" w:color="auto" w:fill="auto"/>
            <w:noWrap/>
            <w:vAlign w:val="bottom"/>
            <w:hideMark/>
          </w:tcPr>
          <w:p w14:paraId="056958C6" w14:textId="0588C500" w:rsidR="00B26C49" w:rsidRPr="00B26C49" w:rsidRDefault="00B26C49" w:rsidP="00B26C49">
            <w:pPr>
              <w:pStyle w:val="ab"/>
              <w:rPr>
                <w:color w:val="000000" w:themeColor="text1"/>
                <w:lang w:eastAsia="ru-RU"/>
              </w:rPr>
            </w:pPr>
          </w:p>
        </w:tc>
      </w:tr>
      <w:tr w:rsidR="00B26C49" w:rsidRPr="00B26C49" w14:paraId="6FBED4C3" w14:textId="77777777" w:rsidTr="00B26C49">
        <w:trPr>
          <w:trHeight w:val="300"/>
        </w:trPr>
        <w:tc>
          <w:tcPr>
            <w:tcW w:w="1925" w:type="pct"/>
            <w:vMerge w:val="restart"/>
            <w:shd w:val="clear" w:color="auto" w:fill="auto"/>
            <w:noWrap/>
            <w:vAlign w:val="center"/>
            <w:hideMark/>
          </w:tcPr>
          <w:p w14:paraId="0E8DFCE0" w14:textId="697A548F" w:rsidR="00B26C49" w:rsidRPr="00B26C49" w:rsidRDefault="00B26C49" w:rsidP="00B26C49">
            <w:pPr>
              <w:pStyle w:val="ab"/>
              <w:rPr>
                <w:color w:val="000000" w:themeColor="text1"/>
                <w:lang w:eastAsia="ru-RU"/>
              </w:rPr>
            </w:pPr>
            <w:r w:rsidRPr="00B26C49">
              <w:rPr>
                <w:color w:val="000000" w:themeColor="text1"/>
                <w:lang w:eastAsia="ru-RU"/>
              </w:rPr>
              <w:t>Приказ №65-п от 28.11.2018г.</w:t>
            </w:r>
            <w:r>
              <w:rPr>
                <w:color w:val="000000" w:themeColor="text1"/>
                <w:lang w:eastAsia="ru-RU"/>
              </w:rPr>
              <w:t xml:space="preserve"> </w:t>
            </w:r>
            <w:r w:rsidRPr="00B26C49">
              <w:rPr>
                <w:color w:val="000000" w:themeColor="text1"/>
                <w:lang w:eastAsia="ru-RU"/>
              </w:rPr>
              <w:t>Министерства тарифной политики</w:t>
            </w:r>
            <w:r>
              <w:rPr>
                <w:color w:val="000000" w:themeColor="text1"/>
                <w:lang w:eastAsia="ru-RU"/>
              </w:rPr>
              <w:t xml:space="preserve"> </w:t>
            </w:r>
            <w:r w:rsidRPr="00B26C49">
              <w:rPr>
                <w:color w:val="000000" w:themeColor="text1"/>
                <w:lang w:eastAsia="ru-RU"/>
              </w:rPr>
              <w:t>Красноярского края</w:t>
            </w:r>
          </w:p>
        </w:tc>
        <w:tc>
          <w:tcPr>
            <w:tcW w:w="1294" w:type="pct"/>
            <w:shd w:val="clear" w:color="auto" w:fill="auto"/>
            <w:noWrap/>
            <w:vAlign w:val="center"/>
            <w:hideMark/>
          </w:tcPr>
          <w:p w14:paraId="782ADCB0" w14:textId="77777777" w:rsidR="00B26C49" w:rsidRPr="00B26C49" w:rsidRDefault="00B26C49" w:rsidP="00B26C49">
            <w:pPr>
              <w:pStyle w:val="ab"/>
              <w:rPr>
                <w:b/>
                <w:bCs/>
                <w:color w:val="000000" w:themeColor="text1"/>
                <w:lang w:eastAsia="ru-RU"/>
              </w:rPr>
            </w:pPr>
            <w:r w:rsidRPr="00B26C49">
              <w:rPr>
                <w:b/>
                <w:bCs/>
                <w:color w:val="000000" w:themeColor="text1"/>
                <w:lang w:eastAsia="ru-RU"/>
              </w:rPr>
              <w:t>01,01.2019</w:t>
            </w:r>
          </w:p>
        </w:tc>
        <w:tc>
          <w:tcPr>
            <w:tcW w:w="1781" w:type="pct"/>
            <w:shd w:val="clear" w:color="auto" w:fill="auto"/>
            <w:noWrap/>
            <w:vAlign w:val="center"/>
            <w:hideMark/>
          </w:tcPr>
          <w:p w14:paraId="1F613870" w14:textId="3A3CA351" w:rsidR="00B26C49" w:rsidRPr="00B26C49" w:rsidRDefault="00B26C49" w:rsidP="00B26C49">
            <w:pPr>
              <w:pStyle w:val="ab"/>
              <w:rPr>
                <w:color w:val="000000" w:themeColor="text1"/>
                <w:lang w:eastAsia="ru-RU"/>
              </w:rPr>
            </w:pPr>
          </w:p>
        </w:tc>
      </w:tr>
      <w:tr w:rsidR="00B26C49" w:rsidRPr="00B26C49" w14:paraId="39919052" w14:textId="77777777" w:rsidTr="00B26C49">
        <w:trPr>
          <w:trHeight w:val="300"/>
        </w:trPr>
        <w:tc>
          <w:tcPr>
            <w:tcW w:w="1925" w:type="pct"/>
            <w:vMerge/>
            <w:shd w:val="clear" w:color="auto" w:fill="auto"/>
            <w:noWrap/>
            <w:vAlign w:val="center"/>
            <w:hideMark/>
          </w:tcPr>
          <w:p w14:paraId="0BAE71CA" w14:textId="68734148"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3E4FF9B8" w14:textId="77777777" w:rsidR="00B26C49" w:rsidRPr="00B26C49" w:rsidRDefault="00B26C49" w:rsidP="00B26C49">
            <w:pPr>
              <w:pStyle w:val="ab"/>
              <w:rPr>
                <w:color w:val="000000" w:themeColor="text1"/>
                <w:lang w:eastAsia="ru-RU"/>
              </w:rPr>
            </w:pPr>
            <w:r w:rsidRPr="00B26C49">
              <w:rPr>
                <w:color w:val="000000" w:themeColor="text1"/>
                <w:lang w:eastAsia="ru-RU"/>
              </w:rPr>
              <w:t>1 полугодие</w:t>
            </w:r>
          </w:p>
        </w:tc>
        <w:tc>
          <w:tcPr>
            <w:tcW w:w="1781" w:type="pct"/>
            <w:shd w:val="clear" w:color="auto" w:fill="auto"/>
            <w:noWrap/>
            <w:vAlign w:val="center"/>
            <w:hideMark/>
          </w:tcPr>
          <w:p w14:paraId="1D2BEF8C" w14:textId="77777777" w:rsidR="00B26C49" w:rsidRPr="00B26C49" w:rsidRDefault="00B26C49" w:rsidP="00B26C49">
            <w:pPr>
              <w:pStyle w:val="ab"/>
              <w:rPr>
                <w:color w:val="000000" w:themeColor="text1"/>
                <w:lang w:eastAsia="ru-RU"/>
              </w:rPr>
            </w:pPr>
            <w:r w:rsidRPr="00B26C49">
              <w:rPr>
                <w:color w:val="000000" w:themeColor="text1"/>
                <w:lang w:eastAsia="ru-RU"/>
              </w:rPr>
              <w:t>1970,21руб/Гкал</w:t>
            </w:r>
          </w:p>
        </w:tc>
      </w:tr>
      <w:tr w:rsidR="00B26C49" w:rsidRPr="00B26C49" w14:paraId="6602A889" w14:textId="77777777" w:rsidTr="00B26C49">
        <w:trPr>
          <w:trHeight w:val="300"/>
        </w:trPr>
        <w:tc>
          <w:tcPr>
            <w:tcW w:w="1925" w:type="pct"/>
            <w:vMerge/>
            <w:shd w:val="clear" w:color="auto" w:fill="auto"/>
            <w:noWrap/>
            <w:vAlign w:val="center"/>
            <w:hideMark/>
          </w:tcPr>
          <w:p w14:paraId="58909AD5" w14:textId="0E461953"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3E90C1B5" w14:textId="77777777" w:rsidR="00B26C49" w:rsidRPr="00B26C49" w:rsidRDefault="00B26C49" w:rsidP="00B26C49">
            <w:pPr>
              <w:pStyle w:val="ab"/>
              <w:rPr>
                <w:color w:val="000000" w:themeColor="text1"/>
                <w:lang w:eastAsia="ru-RU"/>
              </w:rPr>
            </w:pPr>
            <w:r w:rsidRPr="00B26C49">
              <w:rPr>
                <w:color w:val="000000" w:themeColor="text1"/>
                <w:lang w:eastAsia="ru-RU"/>
              </w:rPr>
              <w:t>2 полугодие</w:t>
            </w:r>
          </w:p>
        </w:tc>
        <w:tc>
          <w:tcPr>
            <w:tcW w:w="1781" w:type="pct"/>
            <w:shd w:val="clear" w:color="auto" w:fill="auto"/>
            <w:noWrap/>
            <w:vAlign w:val="center"/>
            <w:hideMark/>
          </w:tcPr>
          <w:p w14:paraId="52641EE9" w14:textId="77777777" w:rsidR="00B26C49" w:rsidRPr="00B26C49" w:rsidRDefault="00B26C49" w:rsidP="00B26C49">
            <w:pPr>
              <w:pStyle w:val="ab"/>
              <w:rPr>
                <w:color w:val="000000" w:themeColor="text1"/>
                <w:lang w:eastAsia="ru-RU"/>
              </w:rPr>
            </w:pPr>
            <w:r w:rsidRPr="00B26C49">
              <w:rPr>
                <w:color w:val="000000" w:themeColor="text1"/>
                <w:lang w:eastAsia="ru-RU"/>
              </w:rPr>
              <w:t>2056,30 руб./Гкал.</w:t>
            </w:r>
          </w:p>
        </w:tc>
      </w:tr>
      <w:tr w:rsidR="00B26C49" w:rsidRPr="00B26C49" w14:paraId="2EEAEA57" w14:textId="77777777" w:rsidTr="00B26C49">
        <w:trPr>
          <w:trHeight w:val="300"/>
        </w:trPr>
        <w:tc>
          <w:tcPr>
            <w:tcW w:w="1925" w:type="pct"/>
            <w:vMerge/>
            <w:shd w:val="clear" w:color="auto" w:fill="auto"/>
            <w:noWrap/>
            <w:vAlign w:val="center"/>
            <w:hideMark/>
          </w:tcPr>
          <w:p w14:paraId="67DF4ABF" w14:textId="41811F56"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7C438256" w14:textId="77777777" w:rsidR="00B26C49" w:rsidRPr="00B26C49" w:rsidRDefault="00B26C49" w:rsidP="00B26C49">
            <w:pPr>
              <w:pStyle w:val="ab"/>
              <w:rPr>
                <w:b/>
                <w:bCs/>
                <w:color w:val="000000" w:themeColor="text1"/>
                <w:lang w:eastAsia="ru-RU"/>
              </w:rPr>
            </w:pPr>
            <w:r w:rsidRPr="00B26C49">
              <w:rPr>
                <w:b/>
                <w:bCs/>
                <w:color w:val="000000" w:themeColor="text1"/>
                <w:lang w:eastAsia="ru-RU"/>
              </w:rPr>
              <w:t>01.01.2020</w:t>
            </w:r>
          </w:p>
        </w:tc>
        <w:tc>
          <w:tcPr>
            <w:tcW w:w="1781" w:type="pct"/>
            <w:shd w:val="clear" w:color="auto" w:fill="auto"/>
            <w:noWrap/>
            <w:vAlign w:val="center"/>
            <w:hideMark/>
          </w:tcPr>
          <w:p w14:paraId="44EC0E3C" w14:textId="119BF55F" w:rsidR="00B26C49" w:rsidRPr="00B26C49" w:rsidRDefault="00B26C49" w:rsidP="00B26C49">
            <w:pPr>
              <w:pStyle w:val="ab"/>
              <w:rPr>
                <w:color w:val="000000" w:themeColor="text1"/>
                <w:lang w:eastAsia="ru-RU"/>
              </w:rPr>
            </w:pPr>
          </w:p>
        </w:tc>
      </w:tr>
      <w:tr w:rsidR="00B26C49" w:rsidRPr="00B26C49" w14:paraId="53F6A65E" w14:textId="77777777" w:rsidTr="00B26C49">
        <w:trPr>
          <w:trHeight w:val="300"/>
        </w:trPr>
        <w:tc>
          <w:tcPr>
            <w:tcW w:w="1925" w:type="pct"/>
            <w:vMerge/>
            <w:shd w:val="clear" w:color="auto" w:fill="auto"/>
            <w:noWrap/>
            <w:vAlign w:val="center"/>
            <w:hideMark/>
          </w:tcPr>
          <w:p w14:paraId="3AA66EDD" w14:textId="2720E9CC"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1DF7E18A" w14:textId="77777777" w:rsidR="00B26C49" w:rsidRPr="00B26C49" w:rsidRDefault="00B26C49" w:rsidP="00B26C49">
            <w:pPr>
              <w:pStyle w:val="ab"/>
              <w:rPr>
                <w:color w:val="000000" w:themeColor="text1"/>
                <w:lang w:eastAsia="ru-RU"/>
              </w:rPr>
            </w:pPr>
            <w:r w:rsidRPr="00B26C49">
              <w:rPr>
                <w:color w:val="000000" w:themeColor="text1"/>
                <w:lang w:eastAsia="ru-RU"/>
              </w:rPr>
              <w:t>1 полугодие</w:t>
            </w:r>
          </w:p>
        </w:tc>
        <w:tc>
          <w:tcPr>
            <w:tcW w:w="1781" w:type="pct"/>
            <w:shd w:val="clear" w:color="auto" w:fill="auto"/>
            <w:noWrap/>
            <w:vAlign w:val="center"/>
            <w:hideMark/>
          </w:tcPr>
          <w:p w14:paraId="49942906" w14:textId="77777777" w:rsidR="00B26C49" w:rsidRPr="00B26C49" w:rsidRDefault="00B26C49" w:rsidP="00B26C49">
            <w:pPr>
              <w:pStyle w:val="ab"/>
              <w:rPr>
                <w:color w:val="000000" w:themeColor="text1"/>
                <w:lang w:eastAsia="ru-RU"/>
              </w:rPr>
            </w:pPr>
            <w:r w:rsidRPr="00B26C49">
              <w:rPr>
                <w:color w:val="000000" w:themeColor="text1"/>
                <w:lang w:eastAsia="ru-RU"/>
              </w:rPr>
              <w:t>2056,3 руб./Гкал.</w:t>
            </w:r>
          </w:p>
        </w:tc>
      </w:tr>
      <w:tr w:rsidR="00B26C49" w:rsidRPr="00B26C49" w14:paraId="240BB884" w14:textId="77777777" w:rsidTr="00B26C49">
        <w:trPr>
          <w:trHeight w:val="300"/>
        </w:trPr>
        <w:tc>
          <w:tcPr>
            <w:tcW w:w="1925" w:type="pct"/>
            <w:vMerge/>
            <w:shd w:val="clear" w:color="auto" w:fill="auto"/>
            <w:noWrap/>
            <w:vAlign w:val="center"/>
            <w:hideMark/>
          </w:tcPr>
          <w:p w14:paraId="25670059" w14:textId="34B5F800"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7B852F6B" w14:textId="77777777" w:rsidR="00B26C49" w:rsidRPr="00B26C49" w:rsidRDefault="00B26C49" w:rsidP="00B26C49">
            <w:pPr>
              <w:pStyle w:val="ab"/>
              <w:rPr>
                <w:color w:val="000000" w:themeColor="text1"/>
                <w:lang w:eastAsia="ru-RU"/>
              </w:rPr>
            </w:pPr>
            <w:r w:rsidRPr="00B26C49">
              <w:rPr>
                <w:color w:val="000000" w:themeColor="text1"/>
                <w:lang w:eastAsia="ru-RU"/>
              </w:rPr>
              <w:t>2 полугодие</w:t>
            </w:r>
          </w:p>
        </w:tc>
        <w:tc>
          <w:tcPr>
            <w:tcW w:w="1781" w:type="pct"/>
            <w:shd w:val="clear" w:color="auto" w:fill="auto"/>
            <w:noWrap/>
            <w:vAlign w:val="center"/>
            <w:hideMark/>
          </w:tcPr>
          <w:p w14:paraId="3F791AF3" w14:textId="77777777" w:rsidR="00B26C49" w:rsidRPr="00B26C49" w:rsidRDefault="00B26C49" w:rsidP="00B26C49">
            <w:pPr>
              <w:pStyle w:val="ab"/>
              <w:rPr>
                <w:color w:val="000000" w:themeColor="text1"/>
                <w:lang w:eastAsia="ru-RU"/>
              </w:rPr>
            </w:pPr>
            <w:r w:rsidRPr="00B26C49">
              <w:rPr>
                <w:color w:val="000000" w:themeColor="text1"/>
                <w:lang w:eastAsia="ru-RU"/>
              </w:rPr>
              <w:t>2115,66 руб./Гкал.</w:t>
            </w:r>
          </w:p>
        </w:tc>
      </w:tr>
      <w:tr w:rsidR="00B26C49" w:rsidRPr="00B26C49" w14:paraId="206A8653" w14:textId="77777777" w:rsidTr="00B26C49">
        <w:trPr>
          <w:trHeight w:val="300"/>
        </w:trPr>
        <w:tc>
          <w:tcPr>
            <w:tcW w:w="1925" w:type="pct"/>
            <w:vMerge/>
            <w:shd w:val="clear" w:color="auto" w:fill="auto"/>
            <w:noWrap/>
            <w:vAlign w:val="center"/>
            <w:hideMark/>
          </w:tcPr>
          <w:p w14:paraId="1CF340C1" w14:textId="43F7D704"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3B07DADF" w14:textId="77777777" w:rsidR="00B26C49" w:rsidRPr="00B26C49" w:rsidRDefault="00B26C49" w:rsidP="00B26C49">
            <w:pPr>
              <w:pStyle w:val="ab"/>
              <w:rPr>
                <w:b/>
                <w:bCs/>
                <w:color w:val="000000" w:themeColor="text1"/>
                <w:lang w:eastAsia="ru-RU"/>
              </w:rPr>
            </w:pPr>
            <w:r w:rsidRPr="00B26C49">
              <w:rPr>
                <w:b/>
                <w:bCs/>
                <w:color w:val="000000" w:themeColor="text1"/>
                <w:lang w:eastAsia="ru-RU"/>
              </w:rPr>
              <w:t>01.01.2021</w:t>
            </w:r>
          </w:p>
        </w:tc>
        <w:tc>
          <w:tcPr>
            <w:tcW w:w="1781" w:type="pct"/>
            <w:shd w:val="clear" w:color="auto" w:fill="auto"/>
            <w:noWrap/>
            <w:vAlign w:val="center"/>
            <w:hideMark/>
          </w:tcPr>
          <w:p w14:paraId="37645DAD" w14:textId="16008514" w:rsidR="00B26C49" w:rsidRPr="00B26C49" w:rsidRDefault="00B26C49" w:rsidP="00B26C49">
            <w:pPr>
              <w:pStyle w:val="ab"/>
              <w:rPr>
                <w:color w:val="000000" w:themeColor="text1"/>
                <w:lang w:eastAsia="ru-RU"/>
              </w:rPr>
            </w:pPr>
          </w:p>
        </w:tc>
      </w:tr>
      <w:tr w:rsidR="00B26C49" w:rsidRPr="00B26C49" w14:paraId="38483D20" w14:textId="77777777" w:rsidTr="00B26C49">
        <w:trPr>
          <w:trHeight w:val="300"/>
        </w:trPr>
        <w:tc>
          <w:tcPr>
            <w:tcW w:w="1925" w:type="pct"/>
            <w:vMerge/>
            <w:shd w:val="clear" w:color="auto" w:fill="auto"/>
            <w:noWrap/>
            <w:vAlign w:val="center"/>
            <w:hideMark/>
          </w:tcPr>
          <w:p w14:paraId="4A5060B1" w14:textId="2CFE14D4"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089A4444" w14:textId="77777777" w:rsidR="00B26C49" w:rsidRPr="00B26C49" w:rsidRDefault="00B26C49" w:rsidP="00B26C49">
            <w:pPr>
              <w:pStyle w:val="ab"/>
              <w:rPr>
                <w:color w:val="000000" w:themeColor="text1"/>
                <w:lang w:eastAsia="ru-RU"/>
              </w:rPr>
            </w:pPr>
            <w:r w:rsidRPr="00B26C49">
              <w:rPr>
                <w:color w:val="000000" w:themeColor="text1"/>
                <w:lang w:eastAsia="ru-RU"/>
              </w:rPr>
              <w:t>1 полугодие</w:t>
            </w:r>
          </w:p>
        </w:tc>
        <w:tc>
          <w:tcPr>
            <w:tcW w:w="1781" w:type="pct"/>
            <w:shd w:val="clear" w:color="auto" w:fill="auto"/>
            <w:noWrap/>
            <w:vAlign w:val="center"/>
            <w:hideMark/>
          </w:tcPr>
          <w:p w14:paraId="21398FA4" w14:textId="77777777" w:rsidR="00B26C49" w:rsidRPr="00B26C49" w:rsidRDefault="00B26C49" w:rsidP="00B26C49">
            <w:pPr>
              <w:pStyle w:val="ab"/>
              <w:rPr>
                <w:color w:val="000000" w:themeColor="text1"/>
                <w:lang w:eastAsia="ru-RU"/>
              </w:rPr>
            </w:pPr>
            <w:r w:rsidRPr="00B26C49">
              <w:rPr>
                <w:color w:val="000000" w:themeColor="text1"/>
                <w:lang w:eastAsia="ru-RU"/>
              </w:rPr>
              <w:t>2115,66 руб./Гкал.</w:t>
            </w:r>
          </w:p>
        </w:tc>
      </w:tr>
      <w:tr w:rsidR="00B26C49" w:rsidRPr="00B26C49" w14:paraId="61A4D9F2" w14:textId="77777777" w:rsidTr="00B26C49">
        <w:trPr>
          <w:trHeight w:val="300"/>
        </w:trPr>
        <w:tc>
          <w:tcPr>
            <w:tcW w:w="1925" w:type="pct"/>
            <w:vMerge/>
            <w:shd w:val="clear" w:color="auto" w:fill="auto"/>
            <w:noWrap/>
            <w:vAlign w:val="center"/>
            <w:hideMark/>
          </w:tcPr>
          <w:p w14:paraId="65B4262F" w14:textId="2A71C436"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4B29D442" w14:textId="77777777" w:rsidR="00B26C49" w:rsidRPr="00B26C49" w:rsidRDefault="00B26C49" w:rsidP="00B26C49">
            <w:pPr>
              <w:pStyle w:val="ab"/>
              <w:rPr>
                <w:color w:val="000000" w:themeColor="text1"/>
                <w:lang w:eastAsia="ru-RU"/>
              </w:rPr>
            </w:pPr>
            <w:r w:rsidRPr="00B26C49">
              <w:rPr>
                <w:color w:val="000000" w:themeColor="text1"/>
                <w:lang w:eastAsia="ru-RU"/>
              </w:rPr>
              <w:t>2 полугодие</w:t>
            </w:r>
          </w:p>
        </w:tc>
        <w:tc>
          <w:tcPr>
            <w:tcW w:w="1781" w:type="pct"/>
            <w:shd w:val="clear" w:color="auto" w:fill="auto"/>
            <w:noWrap/>
            <w:vAlign w:val="center"/>
            <w:hideMark/>
          </w:tcPr>
          <w:p w14:paraId="1EC0B322" w14:textId="77777777" w:rsidR="00B26C49" w:rsidRPr="00B26C49" w:rsidRDefault="00B26C49" w:rsidP="00B26C49">
            <w:pPr>
              <w:pStyle w:val="ab"/>
              <w:rPr>
                <w:color w:val="000000" w:themeColor="text1"/>
                <w:lang w:eastAsia="ru-RU"/>
              </w:rPr>
            </w:pPr>
            <w:r w:rsidRPr="00B26C49">
              <w:rPr>
                <w:color w:val="000000" w:themeColor="text1"/>
                <w:lang w:eastAsia="ru-RU"/>
              </w:rPr>
              <w:t>2199,51 руб./Гкал.</w:t>
            </w:r>
          </w:p>
        </w:tc>
      </w:tr>
      <w:tr w:rsidR="00B26C49" w:rsidRPr="00B26C49" w14:paraId="4514ED5D" w14:textId="77777777" w:rsidTr="00B26C49">
        <w:trPr>
          <w:trHeight w:val="300"/>
        </w:trPr>
        <w:tc>
          <w:tcPr>
            <w:tcW w:w="1925" w:type="pct"/>
            <w:vMerge/>
            <w:shd w:val="clear" w:color="auto" w:fill="auto"/>
            <w:noWrap/>
            <w:vAlign w:val="center"/>
            <w:hideMark/>
          </w:tcPr>
          <w:p w14:paraId="7128BD00" w14:textId="6981121F"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42E7A5D5" w14:textId="77777777" w:rsidR="00B26C49" w:rsidRPr="00B26C49" w:rsidRDefault="00B26C49" w:rsidP="00B26C49">
            <w:pPr>
              <w:pStyle w:val="ab"/>
              <w:rPr>
                <w:b/>
                <w:bCs/>
                <w:color w:val="000000" w:themeColor="text1"/>
                <w:lang w:eastAsia="ru-RU"/>
              </w:rPr>
            </w:pPr>
            <w:r w:rsidRPr="00B26C49">
              <w:rPr>
                <w:b/>
                <w:bCs/>
                <w:color w:val="000000" w:themeColor="text1"/>
                <w:lang w:eastAsia="ru-RU"/>
              </w:rPr>
              <w:t>01.01.2022</w:t>
            </w:r>
          </w:p>
        </w:tc>
        <w:tc>
          <w:tcPr>
            <w:tcW w:w="1781" w:type="pct"/>
            <w:shd w:val="clear" w:color="auto" w:fill="auto"/>
            <w:noWrap/>
            <w:vAlign w:val="center"/>
            <w:hideMark/>
          </w:tcPr>
          <w:p w14:paraId="4BD1A788" w14:textId="17A12C8B" w:rsidR="00B26C49" w:rsidRPr="00B26C49" w:rsidRDefault="00B26C49" w:rsidP="00B26C49">
            <w:pPr>
              <w:pStyle w:val="ab"/>
              <w:rPr>
                <w:color w:val="000000" w:themeColor="text1"/>
                <w:lang w:eastAsia="ru-RU"/>
              </w:rPr>
            </w:pPr>
          </w:p>
        </w:tc>
      </w:tr>
      <w:tr w:rsidR="00B26C49" w:rsidRPr="00B26C49" w14:paraId="53A84CD5" w14:textId="77777777" w:rsidTr="00B26C49">
        <w:trPr>
          <w:trHeight w:val="300"/>
        </w:trPr>
        <w:tc>
          <w:tcPr>
            <w:tcW w:w="1925" w:type="pct"/>
            <w:vMerge/>
            <w:shd w:val="clear" w:color="auto" w:fill="auto"/>
            <w:noWrap/>
            <w:vAlign w:val="center"/>
            <w:hideMark/>
          </w:tcPr>
          <w:p w14:paraId="76B5B617" w14:textId="1D369EF3"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34178D43" w14:textId="537C8A92" w:rsidR="00B26C49" w:rsidRPr="00B26C49" w:rsidRDefault="00B26C49" w:rsidP="00B26C49">
            <w:pPr>
              <w:pStyle w:val="ab"/>
              <w:rPr>
                <w:color w:val="000000" w:themeColor="text1"/>
                <w:lang w:eastAsia="ru-RU"/>
              </w:rPr>
            </w:pPr>
            <w:r w:rsidRPr="00B26C49">
              <w:rPr>
                <w:color w:val="000000" w:themeColor="text1"/>
                <w:lang w:eastAsia="ru-RU"/>
              </w:rPr>
              <w:t>1 полугодие</w:t>
            </w:r>
          </w:p>
        </w:tc>
        <w:tc>
          <w:tcPr>
            <w:tcW w:w="1781" w:type="pct"/>
            <w:shd w:val="clear" w:color="auto" w:fill="auto"/>
            <w:noWrap/>
            <w:vAlign w:val="center"/>
            <w:hideMark/>
          </w:tcPr>
          <w:p w14:paraId="06931564" w14:textId="77777777" w:rsidR="00B26C49" w:rsidRPr="00B26C49" w:rsidRDefault="00B26C49" w:rsidP="00B26C49">
            <w:pPr>
              <w:pStyle w:val="ab"/>
              <w:rPr>
                <w:color w:val="000000" w:themeColor="text1"/>
                <w:lang w:eastAsia="ru-RU"/>
              </w:rPr>
            </w:pPr>
            <w:r w:rsidRPr="00B26C49">
              <w:rPr>
                <w:color w:val="000000" w:themeColor="text1"/>
                <w:lang w:eastAsia="ru-RU"/>
              </w:rPr>
              <w:t>2199,51 руб./Гкал.</w:t>
            </w:r>
          </w:p>
        </w:tc>
      </w:tr>
      <w:tr w:rsidR="00B26C49" w:rsidRPr="00B26C49" w14:paraId="40A4842D" w14:textId="77777777" w:rsidTr="00B26C49">
        <w:trPr>
          <w:trHeight w:val="300"/>
        </w:trPr>
        <w:tc>
          <w:tcPr>
            <w:tcW w:w="1925" w:type="pct"/>
            <w:vMerge/>
            <w:shd w:val="clear" w:color="auto" w:fill="auto"/>
            <w:noWrap/>
            <w:vAlign w:val="center"/>
            <w:hideMark/>
          </w:tcPr>
          <w:p w14:paraId="0A9524E1" w14:textId="6BDCE904"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16B49253" w14:textId="77777777" w:rsidR="00B26C49" w:rsidRPr="00B26C49" w:rsidRDefault="00B26C49" w:rsidP="00B26C49">
            <w:pPr>
              <w:pStyle w:val="ab"/>
              <w:rPr>
                <w:color w:val="000000" w:themeColor="text1"/>
                <w:lang w:eastAsia="ru-RU"/>
              </w:rPr>
            </w:pPr>
            <w:r w:rsidRPr="00B26C49">
              <w:rPr>
                <w:color w:val="000000" w:themeColor="text1"/>
                <w:lang w:eastAsia="ru-RU"/>
              </w:rPr>
              <w:t>2 полугодие</w:t>
            </w:r>
          </w:p>
        </w:tc>
        <w:tc>
          <w:tcPr>
            <w:tcW w:w="1781" w:type="pct"/>
            <w:shd w:val="clear" w:color="auto" w:fill="auto"/>
            <w:noWrap/>
            <w:vAlign w:val="center"/>
            <w:hideMark/>
          </w:tcPr>
          <w:p w14:paraId="285E31AD" w14:textId="77777777" w:rsidR="00B26C49" w:rsidRPr="00B26C49" w:rsidRDefault="00B26C49" w:rsidP="00B26C49">
            <w:pPr>
              <w:pStyle w:val="ab"/>
              <w:rPr>
                <w:color w:val="000000" w:themeColor="text1"/>
                <w:lang w:eastAsia="ru-RU"/>
              </w:rPr>
            </w:pPr>
            <w:r w:rsidRPr="00B26C49">
              <w:rPr>
                <w:color w:val="000000" w:themeColor="text1"/>
                <w:lang w:eastAsia="ru-RU"/>
              </w:rPr>
              <w:t>2269,02руб/Гкал.</w:t>
            </w:r>
          </w:p>
        </w:tc>
      </w:tr>
      <w:tr w:rsidR="00B26C49" w:rsidRPr="00B26C49" w14:paraId="6700F0C3" w14:textId="77777777" w:rsidTr="00B26C49">
        <w:trPr>
          <w:trHeight w:val="300"/>
        </w:trPr>
        <w:tc>
          <w:tcPr>
            <w:tcW w:w="1925" w:type="pct"/>
            <w:vMerge/>
            <w:shd w:val="clear" w:color="auto" w:fill="auto"/>
            <w:noWrap/>
            <w:vAlign w:val="center"/>
            <w:hideMark/>
          </w:tcPr>
          <w:p w14:paraId="7C20C410" w14:textId="14E42076"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100EA302" w14:textId="77777777" w:rsidR="00B26C49" w:rsidRPr="00B26C49" w:rsidRDefault="00B26C49" w:rsidP="00B26C49">
            <w:pPr>
              <w:pStyle w:val="ab"/>
              <w:rPr>
                <w:b/>
                <w:bCs/>
                <w:color w:val="000000" w:themeColor="text1"/>
                <w:lang w:eastAsia="ru-RU"/>
              </w:rPr>
            </w:pPr>
            <w:r w:rsidRPr="00B26C49">
              <w:rPr>
                <w:b/>
                <w:bCs/>
                <w:color w:val="000000" w:themeColor="text1"/>
                <w:lang w:eastAsia="ru-RU"/>
              </w:rPr>
              <w:t>01.01.2023</w:t>
            </w:r>
          </w:p>
        </w:tc>
        <w:tc>
          <w:tcPr>
            <w:tcW w:w="1781" w:type="pct"/>
            <w:shd w:val="clear" w:color="auto" w:fill="auto"/>
            <w:noWrap/>
            <w:vAlign w:val="center"/>
            <w:hideMark/>
          </w:tcPr>
          <w:p w14:paraId="1C904DAF" w14:textId="0EBE18D3" w:rsidR="00B26C49" w:rsidRPr="00B26C49" w:rsidRDefault="00B26C49" w:rsidP="00B26C49">
            <w:pPr>
              <w:pStyle w:val="ab"/>
              <w:rPr>
                <w:color w:val="000000" w:themeColor="text1"/>
                <w:lang w:eastAsia="ru-RU"/>
              </w:rPr>
            </w:pPr>
          </w:p>
        </w:tc>
      </w:tr>
      <w:tr w:rsidR="00B26C49" w:rsidRPr="00B26C49" w14:paraId="172C659B" w14:textId="77777777" w:rsidTr="00B26C49">
        <w:trPr>
          <w:trHeight w:val="300"/>
        </w:trPr>
        <w:tc>
          <w:tcPr>
            <w:tcW w:w="1925" w:type="pct"/>
            <w:vMerge/>
            <w:shd w:val="clear" w:color="auto" w:fill="auto"/>
            <w:noWrap/>
            <w:vAlign w:val="center"/>
            <w:hideMark/>
          </w:tcPr>
          <w:p w14:paraId="1D43AEDA" w14:textId="2DCB14D8"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4897A814" w14:textId="77777777" w:rsidR="00B26C49" w:rsidRPr="00B26C49" w:rsidRDefault="00B26C49" w:rsidP="00B26C49">
            <w:pPr>
              <w:pStyle w:val="ab"/>
              <w:rPr>
                <w:color w:val="000000" w:themeColor="text1"/>
                <w:lang w:eastAsia="ru-RU"/>
              </w:rPr>
            </w:pPr>
            <w:r w:rsidRPr="00B26C49">
              <w:rPr>
                <w:color w:val="000000" w:themeColor="text1"/>
                <w:lang w:eastAsia="ru-RU"/>
              </w:rPr>
              <w:t>1 полугодие</w:t>
            </w:r>
          </w:p>
        </w:tc>
        <w:tc>
          <w:tcPr>
            <w:tcW w:w="1781" w:type="pct"/>
            <w:shd w:val="clear" w:color="auto" w:fill="auto"/>
            <w:noWrap/>
            <w:vAlign w:val="center"/>
            <w:hideMark/>
          </w:tcPr>
          <w:p w14:paraId="7D17DAA8" w14:textId="77777777" w:rsidR="00B26C49" w:rsidRPr="00B26C49" w:rsidRDefault="00B26C49" w:rsidP="00B26C49">
            <w:pPr>
              <w:pStyle w:val="ab"/>
              <w:rPr>
                <w:color w:val="000000" w:themeColor="text1"/>
                <w:lang w:eastAsia="ru-RU"/>
              </w:rPr>
            </w:pPr>
            <w:r w:rsidRPr="00B26C49">
              <w:rPr>
                <w:color w:val="000000" w:themeColor="text1"/>
                <w:lang w:eastAsia="ru-RU"/>
              </w:rPr>
              <w:t>2269,02 руб./Гкал</w:t>
            </w:r>
          </w:p>
        </w:tc>
      </w:tr>
      <w:tr w:rsidR="00B26C49" w:rsidRPr="00B26C49" w14:paraId="2498E23C" w14:textId="77777777" w:rsidTr="00B26C49">
        <w:trPr>
          <w:trHeight w:val="300"/>
        </w:trPr>
        <w:tc>
          <w:tcPr>
            <w:tcW w:w="1925" w:type="pct"/>
            <w:vMerge/>
            <w:shd w:val="clear" w:color="auto" w:fill="auto"/>
            <w:noWrap/>
            <w:vAlign w:val="center"/>
            <w:hideMark/>
          </w:tcPr>
          <w:p w14:paraId="5B3C9901" w14:textId="62EB732A" w:rsidR="00B26C49" w:rsidRPr="00B26C49" w:rsidRDefault="00B26C49" w:rsidP="00B26C49">
            <w:pPr>
              <w:pStyle w:val="ab"/>
              <w:rPr>
                <w:color w:val="000000" w:themeColor="text1"/>
                <w:lang w:eastAsia="ru-RU"/>
              </w:rPr>
            </w:pPr>
          </w:p>
        </w:tc>
        <w:tc>
          <w:tcPr>
            <w:tcW w:w="1294" w:type="pct"/>
            <w:shd w:val="clear" w:color="auto" w:fill="auto"/>
            <w:noWrap/>
            <w:vAlign w:val="center"/>
            <w:hideMark/>
          </w:tcPr>
          <w:p w14:paraId="3EC6B50C" w14:textId="77777777" w:rsidR="00B26C49" w:rsidRPr="00B26C49" w:rsidRDefault="00B26C49" w:rsidP="00B26C49">
            <w:pPr>
              <w:pStyle w:val="ab"/>
              <w:rPr>
                <w:color w:val="000000" w:themeColor="text1"/>
                <w:lang w:eastAsia="ru-RU"/>
              </w:rPr>
            </w:pPr>
            <w:r w:rsidRPr="00B26C49">
              <w:rPr>
                <w:color w:val="000000" w:themeColor="text1"/>
                <w:lang w:eastAsia="ru-RU"/>
              </w:rPr>
              <w:t>2 полугодие</w:t>
            </w:r>
          </w:p>
        </w:tc>
        <w:tc>
          <w:tcPr>
            <w:tcW w:w="1781" w:type="pct"/>
            <w:shd w:val="clear" w:color="auto" w:fill="auto"/>
            <w:noWrap/>
            <w:vAlign w:val="center"/>
            <w:hideMark/>
          </w:tcPr>
          <w:p w14:paraId="681C6699" w14:textId="77777777" w:rsidR="00B26C49" w:rsidRPr="00B26C49" w:rsidRDefault="00B26C49" w:rsidP="00B26C49">
            <w:pPr>
              <w:pStyle w:val="ab"/>
              <w:rPr>
                <w:color w:val="000000" w:themeColor="text1"/>
                <w:lang w:eastAsia="ru-RU"/>
              </w:rPr>
            </w:pPr>
            <w:r w:rsidRPr="00B26C49">
              <w:rPr>
                <w:color w:val="000000" w:themeColor="text1"/>
                <w:lang w:eastAsia="ru-RU"/>
              </w:rPr>
              <w:t>2355,09 руб./Гкал.</w:t>
            </w:r>
          </w:p>
        </w:tc>
      </w:tr>
    </w:tbl>
    <w:p w14:paraId="4DAC486E" w14:textId="77777777" w:rsidR="00B26C49" w:rsidRPr="00B26C49" w:rsidRDefault="00B26C49" w:rsidP="00B26C49">
      <w:pPr>
        <w:pStyle w:val="a7"/>
      </w:pPr>
    </w:p>
    <w:p w14:paraId="300388F0" w14:textId="081726E6" w:rsidR="005031E2" w:rsidRDefault="005031E2" w:rsidP="00020593">
      <w:pPr>
        <w:pStyle w:val="111"/>
      </w:pPr>
      <w:r w:rsidRPr="00374AF3">
        <w:lastRenderedPageBreak/>
        <w:t>Структура цен (тарифов), установленных на момент разработки схемы теплоснабжения</w:t>
      </w:r>
      <w:bookmarkEnd w:id="67"/>
    </w:p>
    <w:p w14:paraId="53432310" w14:textId="77777777" w:rsidR="00020593" w:rsidRPr="00020593" w:rsidRDefault="00020593" w:rsidP="00020593">
      <w:pPr>
        <w:pStyle w:val="a7"/>
      </w:pPr>
      <w:r w:rsidRPr="00020593">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51A5075C" w14:textId="77777777" w:rsidR="00020593" w:rsidRPr="00020593" w:rsidRDefault="00020593" w:rsidP="00020593">
      <w:pPr>
        <w:pStyle w:val="a7"/>
      </w:pPr>
      <w:r w:rsidRPr="00020593">
        <w:t>Расходы, связанные с производством и реализацией продукции (услуг) по регулируемым видам деятельности, включают следующие группы расходов:</w:t>
      </w:r>
    </w:p>
    <w:p w14:paraId="43183980" w14:textId="6C674EDD" w:rsidR="00020593" w:rsidRPr="00020593" w:rsidRDefault="00020593" w:rsidP="00020593">
      <w:pPr>
        <w:pStyle w:val="a2"/>
      </w:pPr>
      <w:r w:rsidRPr="00020593">
        <w:t>на топливо;</w:t>
      </w:r>
    </w:p>
    <w:p w14:paraId="1362BE9E" w14:textId="52496068" w:rsidR="00020593" w:rsidRPr="00020593" w:rsidRDefault="00020593" w:rsidP="00020593">
      <w:pPr>
        <w:pStyle w:val="a2"/>
      </w:pPr>
      <w:r w:rsidRPr="00020593">
        <w:tab/>
        <w:t>на покупаемую электрическую и тепловую энергию;</w:t>
      </w:r>
    </w:p>
    <w:p w14:paraId="4E376214" w14:textId="640453D0" w:rsidR="00020593" w:rsidRPr="00020593" w:rsidRDefault="00020593" w:rsidP="00020593">
      <w:pPr>
        <w:pStyle w:val="a2"/>
      </w:pPr>
      <w:r w:rsidRPr="00020593">
        <w:tab/>
        <w:t>на оплату услуг, оказываемых организациями, осуществляющими регулируемую деятельность;</w:t>
      </w:r>
    </w:p>
    <w:p w14:paraId="3DBA7953" w14:textId="6F17E74A" w:rsidR="00020593" w:rsidRPr="00020593" w:rsidRDefault="00020593" w:rsidP="00020593">
      <w:pPr>
        <w:pStyle w:val="a2"/>
      </w:pPr>
      <w:r w:rsidRPr="00020593">
        <w:t>на сырье и материалы;</w:t>
      </w:r>
    </w:p>
    <w:p w14:paraId="35CD39BF" w14:textId="73431209" w:rsidR="00020593" w:rsidRPr="00020593" w:rsidRDefault="00020593" w:rsidP="00020593">
      <w:pPr>
        <w:pStyle w:val="a2"/>
      </w:pPr>
      <w:r w:rsidRPr="00020593">
        <w:t>на ремонт основных средств;</w:t>
      </w:r>
    </w:p>
    <w:p w14:paraId="1D2D3100" w14:textId="58D9E2F5" w:rsidR="00020593" w:rsidRPr="00020593" w:rsidRDefault="00020593" w:rsidP="00020593">
      <w:pPr>
        <w:pStyle w:val="a2"/>
      </w:pPr>
      <w:r w:rsidRPr="00020593">
        <w:t>на оплату труда и отчисления на социальные нужды;</w:t>
      </w:r>
    </w:p>
    <w:p w14:paraId="69BD93F4" w14:textId="62D8308E" w:rsidR="00020593" w:rsidRPr="00020593" w:rsidRDefault="00020593" w:rsidP="00020593">
      <w:pPr>
        <w:pStyle w:val="a2"/>
      </w:pPr>
      <w:r w:rsidRPr="00020593">
        <w:t>на амортизацию основных средств и нематериальных активов;</w:t>
      </w:r>
    </w:p>
    <w:p w14:paraId="185BD76A" w14:textId="0A694033" w:rsidR="00020593" w:rsidRPr="00020593" w:rsidRDefault="008C5F22" w:rsidP="008C5F22">
      <w:pPr>
        <w:pStyle w:val="a2"/>
      </w:pPr>
      <w:r>
        <w:t>прочие расходы.</w:t>
      </w:r>
    </w:p>
    <w:p w14:paraId="28605AC5" w14:textId="4B51D6D1" w:rsidR="005031E2" w:rsidRDefault="00B92A90" w:rsidP="00A4102A">
      <w:pPr>
        <w:pStyle w:val="111"/>
      </w:pPr>
      <w:bookmarkStart w:id="68" w:name="_Toc413147359"/>
      <w:r>
        <w:t xml:space="preserve"> </w:t>
      </w:r>
      <w:r w:rsidR="005031E2" w:rsidRPr="00374AF3">
        <w:t>Плата за подключение к системе теплоснабжения и поступлений денежных средств от осуществления указанной деятельности</w:t>
      </w:r>
      <w:bookmarkEnd w:id="68"/>
    </w:p>
    <w:p w14:paraId="5A98FD9C" w14:textId="01CCC1A3" w:rsidR="00B92A90" w:rsidRPr="00A427B4" w:rsidRDefault="00A427B4" w:rsidP="00A427B4">
      <w:pPr>
        <w:pStyle w:val="a7"/>
      </w:pPr>
      <w:bookmarkStart w:id="69" w:name="_Toc413147360"/>
      <w:r w:rsidRPr="00A427B4">
        <w:t xml:space="preserve">Расчет платы за подключение к системе централизованного теплоснабжения с. </w:t>
      </w:r>
      <w:r w:rsidR="00B26C49">
        <w:t>Подсосное</w:t>
      </w:r>
      <w:r w:rsidRPr="00A427B4">
        <w:t xml:space="preserve"> производится после подачи заявки на выдачу технических условий и расчета платы за подключение к системе теплоснабжения</w:t>
      </w:r>
      <w:r w:rsidR="000E40BC">
        <w:t>.</w:t>
      </w:r>
      <w:r w:rsidRPr="00A427B4">
        <w:t xml:space="preserve"> </w:t>
      </w:r>
      <w:r w:rsidR="000E40BC" w:rsidRPr="00516743">
        <w:t>МУП «ЖКХ Назаровского района»</w:t>
      </w:r>
      <w:r w:rsidR="000E40BC">
        <w:t xml:space="preserve"> производится инд</w:t>
      </w:r>
      <w:r w:rsidR="00FB0DF5">
        <w:t>ивидуально для к</w:t>
      </w:r>
      <w:r w:rsidR="000E40BC">
        <w:t>а</w:t>
      </w:r>
      <w:r w:rsidR="00FB0DF5">
        <w:t>ждого потребителя после рассмотрения соответствующих заявки.</w:t>
      </w:r>
    </w:p>
    <w:p w14:paraId="109870BF" w14:textId="62F35BDF" w:rsidR="005031E2" w:rsidRDefault="00B92A90" w:rsidP="00A4102A">
      <w:pPr>
        <w:pStyle w:val="111"/>
      </w:pPr>
      <w:r>
        <w:t xml:space="preserve"> </w:t>
      </w:r>
      <w:r w:rsidR="005031E2" w:rsidRPr="00374AF3">
        <w:t>Плата за услуги по поддержанию резервной тепловой мощности, в том числе для социально значимых категорий потребителей.</w:t>
      </w:r>
      <w:bookmarkEnd w:id="69"/>
    </w:p>
    <w:p w14:paraId="01CE2B43" w14:textId="00915340" w:rsidR="00630347" w:rsidRDefault="00EB431D" w:rsidP="00EB431D">
      <w:pPr>
        <w:pStyle w:val="a7"/>
      </w:pPr>
      <w:r w:rsidRPr="00EB431D">
        <w:t>Плата за услуги по поддержанию резервной тепловой мощности, в том числе для социально значимых категорий потребителей, отсутствует.</w:t>
      </w:r>
      <w:r w:rsidR="00630347">
        <w:br w:type="page"/>
      </w:r>
    </w:p>
    <w:p w14:paraId="3C1E09D7" w14:textId="77777777" w:rsidR="005031E2" w:rsidRDefault="005031E2" w:rsidP="005031E2">
      <w:pPr>
        <w:pStyle w:val="11"/>
        <w:rPr>
          <w:lang w:eastAsia="ru-RU"/>
        </w:rPr>
      </w:pPr>
      <w:bookmarkStart w:id="70" w:name="_Toc413147361"/>
      <w:bookmarkStart w:id="71" w:name="_Toc6262139"/>
      <w:r w:rsidRPr="00374AF3">
        <w:rPr>
          <w:lang w:eastAsia="ru-RU"/>
        </w:rPr>
        <w:lastRenderedPageBreak/>
        <w:t>Описание существующих технических и технологических проблем в системах теплоснабжения поселения, городского округа</w:t>
      </w:r>
      <w:bookmarkEnd w:id="70"/>
      <w:bookmarkEnd w:id="71"/>
    </w:p>
    <w:p w14:paraId="2925A757" w14:textId="0F8A4B1F" w:rsidR="002E36F7" w:rsidRDefault="002E36F7" w:rsidP="002E36F7">
      <w:pPr>
        <w:pStyle w:val="a7"/>
        <w:rPr>
          <w:lang w:eastAsia="ru-RU"/>
        </w:rPr>
      </w:pPr>
      <w:r w:rsidRPr="002E36F7">
        <w:rPr>
          <w:lang w:eastAsia="ru-RU"/>
        </w:rPr>
        <w:t xml:space="preserve">Функционирование систем централизованного теплоснабжения </w:t>
      </w:r>
      <w:r w:rsidR="00A427B4">
        <w:rPr>
          <w:lang w:eastAsia="ru-RU"/>
        </w:rPr>
        <w:t xml:space="preserve">МО </w:t>
      </w:r>
      <w:r w:rsidR="000E40BC">
        <w:rPr>
          <w:lang w:eastAsia="ru-RU"/>
        </w:rPr>
        <w:t>Подсосенский сельсовет</w:t>
      </w:r>
      <w:r>
        <w:rPr>
          <w:lang w:eastAsia="ru-RU"/>
        </w:rPr>
        <w:t xml:space="preserve"> </w:t>
      </w:r>
      <w:r w:rsidRPr="002E36F7">
        <w:rPr>
          <w:lang w:eastAsia="ru-RU"/>
        </w:rPr>
        <w:t>оценивается как удовлетворительное. В ходе общего анализа систем</w:t>
      </w:r>
      <w:r w:rsidR="00A94F51">
        <w:rPr>
          <w:lang w:eastAsia="ru-RU"/>
        </w:rPr>
        <w:t xml:space="preserve"> централизованного теплоснабжения</w:t>
      </w:r>
      <w:r w:rsidRPr="002E36F7">
        <w:rPr>
          <w:lang w:eastAsia="ru-RU"/>
        </w:rPr>
        <w:t xml:space="preserve"> выявлен ряд факторов, негативно влияющих на качественную, эффективную работу систем </w:t>
      </w:r>
      <w:r w:rsidR="00A94F51">
        <w:rPr>
          <w:lang w:eastAsia="ru-RU"/>
        </w:rPr>
        <w:t>и не отвечающих требованиям современного законодательства</w:t>
      </w:r>
      <w:r w:rsidRPr="002E36F7">
        <w:rPr>
          <w:lang w:eastAsia="ru-RU"/>
        </w:rPr>
        <w:t>:</w:t>
      </w:r>
    </w:p>
    <w:p w14:paraId="3BFA9BB4" w14:textId="65DEEE00" w:rsidR="00A427B4" w:rsidRDefault="000E40BC" w:rsidP="007A53F2">
      <w:pPr>
        <w:pStyle w:val="a2"/>
        <w:rPr>
          <w:lang w:eastAsia="ru-RU"/>
        </w:rPr>
      </w:pPr>
      <w:r>
        <w:rPr>
          <w:lang w:eastAsia="ru-RU"/>
        </w:rPr>
        <w:t>Т</w:t>
      </w:r>
      <w:r w:rsidR="00A427B4">
        <w:rPr>
          <w:lang w:eastAsia="ru-RU"/>
        </w:rPr>
        <w:t>епловы</w:t>
      </w:r>
      <w:r>
        <w:rPr>
          <w:lang w:eastAsia="ru-RU"/>
        </w:rPr>
        <w:t>е</w:t>
      </w:r>
      <w:r w:rsidR="00A427B4">
        <w:rPr>
          <w:lang w:eastAsia="ru-RU"/>
        </w:rPr>
        <w:t xml:space="preserve"> </w:t>
      </w:r>
      <w:r>
        <w:rPr>
          <w:lang w:eastAsia="ru-RU"/>
        </w:rPr>
        <w:t>распределительные сети</w:t>
      </w:r>
      <w:r w:rsidR="00A427B4">
        <w:rPr>
          <w:lang w:eastAsia="ru-RU"/>
        </w:rPr>
        <w:t xml:space="preserve"> централизованного теплоснабжения с. </w:t>
      </w:r>
      <w:r>
        <w:rPr>
          <w:lang w:eastAsia="ru-RU"/>
        </w:rPr>
        <w:t>Подсосное</w:t>
      </w:r>
      <w:r w:rsidR="00A427B4">
        <w:rPr>
          <w:lang w:eastAsia="ru-RU"/>
        </w:rPr>
        <w:t xml:space="preserve"> полностью изношены</w:t>
      </w:r>
      <w:r>
        <w:rPr>
          <w:lang w:eastAsia="ru-RU"/>
        </w:rPr>
        <w:t>, их эксплуатация ведется с 1982 года и составляет 38 лет, при нормативном сроке 25-30 лет. Об износе также свидетельствует превышение уровня технологических потерь при транспортировке на 14%.</w:t>
      </w:r>
      <w:r w:rsidR="00F57F93">
        <w:rPr>
          <w:lang w:eastAsia="ru-RU"/>
        </w:rPr>
        <w:t xml:space="preserve"> </w:t>
      </w:r>
      <w:r>
        <w:rPr>
          <w:lang w:eastAsia="ru-RU"/>
        </w:rPr>
        <w:t>Н</w:t>
      </w:r>
      <w:r w:rsidR="00A427B4">
        <w:rPr>
          <w:lang w:eastAsia="ru-RU"/>
        </w:rPr>
        <w:t>а сегодняшний</w:t>
      </w:r>
      <w:r w:rsidR="00F57F93">
        <w:rPr>
          <w:lang w:eastAsia="ru-RU"/>
        </w:rPr>
        <w:t xml:space="preserve"> день</w:t>
      </w:r>
      <w:r w:rsidR="00A427B4">
        <w:rPr>
          <w:lang w:eastAsia="ru-RU"/>
        </w:rPr>
        <w:t xml:space="preserve"> требуется </w:t>
      </w:r>
      <w:r>
        <w:rPr>
          <w:lang w:eastAsia="ru-RU"/>
        </w:rPr>
        <w:t xml:space="preserve">полная их </w:t>
      </w:r>
      <w:r w:rsidR="00A427B4">
        <w:rPr>
          <w:lang w:eastAsia="ru-RU"/>
        </w:rPr>
        <w:t>замена</w:t>
      </w:r>
      <w:r>
        <w:rPr>
          <w:lang w:eastAsia="ru-RU"/>
        </w:rPr>
        <w:t>.</w:t>
      </w:r>
    </w:p>
    <w:p w14:paraId="45BB42B3" w14:textId="762E7051" w:rsidR="00A427B4" w:rsidRDefault="00A427B4" w:rsidP="007A53F2">
      <w:pPr>
        <w:pStyle w:val="a2"/>
        <w:rPr>
          <w:lang w:eastAsia="ru-RU"/>
        </w:rPr>
      </w:pPr>
      <w:r>
        <w:rPr>
          <w:lang w:eastAsia="ru-RU"/>
        </w:rPr>
        <w:t xml:space="preserve">Источник централизованного теплоснабжения с. </w:t>
      </w:r>
      <w:r w:rsidR="000E40BC">
        <w:rPr>
          <w:lang w:eastAsia="ru-RU"/>
        </w:rPr>
        <w:t>Подсосное</w:t>
      </w:r>
      <w:r>
        <w:rPr>
          <w:lang w:eastAsia="ru-RU"/>
        </w:rPr>
        <w:t xml:space="preserve"> не оборуд</w:t>
      </w:r>
      <w:r w:rsidR="00FB0DF5">
        <w:rPr>
          <w:lang w:eastAsia="ru-RU"/>
        </w:rPr>
        <w:t xml:space="preserve">ован системой </w:t>
      </w:r>
      <w:proofErr w:type="spellStart"/>
      <w:r w:rsidR="00FB0DF5">
        <w:rPr>
          <w:lang w:eastAsia="ru-RU"/>
        </w:rPr>
        <w:t>химводоподготовки</w:t>
      </w:r>
      <w:proofErr w:type="spellEnd"/>
      <w:r w:rsidR="00FB0DF5">
        <w:rPr>
          <w:lang w:eastAsia="ru-RU"/>
        </w:rPr>
        <w:t xml:space="preserve"> (данную проблему предлагается решить за счет </w:t>
      </w:r>
      <w:r w:rsidR="000E40BC">
        <w:rPr>
          <w:lang w:eastAsia="ru-RU"/>
        </w:rPr>
        <w:t xml:space="preserve">реализации мероприятий по реконструкции водозаборных сооружений </w:t>
      </w:r>
      <w:r w:rsidR="00EE1B3A">
        <w:rPr>
          <w:lang w:eastAsia="ru-RU"/>
        </w:rPr>
        <w:t>с. Подсосное рассматриваемых в рамках актуализации схемы водоснабжения МО Подсосенский сельсовет</w:t>
      </w:r>
      <w:r w:rsidR="00FB0DF5">
        <w:rPr>
          <w:lang w:eastAsia="ru-RU"/>
        </w:rPr>
        <w:t>)</w:t>
      </w:r>
    </w:p>
    <w:p w14:paraId="78A837F8" w14:textId="60450D8B" w:rsidR="00887D41" w:rsidRDefault="00887D41" w:rsidP="00B461AB">
      <w:pPr>
        <w:pStyle w:val="a2"/>
        <w:numPr>
          <w:ilvl w:val="0"/>
          <w:numId w:val="0"/>
        </w:numPr>
        <w:ind w:left="1072"/>
        <w:rPr>
          <w:lang w:eastAsia="ru-RU"/>
        </w:rPr>
      </w:pPr>
    </w:p>
    <w:p w14:paraId="268161C5" w14:textId="6D0CFB52" w:rsidR="005031E2" w:rsidRPr="00374AF3" w:rsidRDefault="00B66F09" w:rsidP="006C251C">
      <w:pPr>
        <w:pStyle w:val="1"/>
        <w:spacing w:after="0"/>
      </w:pPr>
      <w:bookmarkStart w:id="72" w:name="_Toc413147362"/>
      <w:bookmarkStart w:id="73" w:name="_Toc6262140"/>
      <w:r w:rsidRPr="00374AF3">
        <w:lastRenderedPageBreak/>
        <w:t>Перспективное потребление тепловой энергии на цели теплоснабжения</w:t>
      </w:r>
      <w:bookmarkEnd w:id="72"/>
      <w:bookmarkEnd w:id="73"/>
    </w:p>
    <w:p w14:paraId="6DA8310D" w14:textId="77777777" w:rsidR="005031E2" w:rsidRPr="001C7F36" w:rsidRDefault="005031E2" w:rsidP="001C7F36">
      <w:pPr>
        <w:pStyle w:val="11"/>
      </w:pPr>
      <w:bookmarkStart w:id="74" w:name="_Toc413147363"/>
      <w:bookmarkStart w:id="75" w:name="_Toc6262141"/>
      <w:r w:rsidRPr="001C7F36">
        <w:t>Данные базового уровня потребления тепла на цели теплоснабжения.</w:t>
      </w:r>
      <w:bookmarkEnd w:id="74"/>
      <w:bookmarkEnd w:id="75"/>
    </w:p>
    <w:bookmarkEnd w:id="0"/>
    <w:p w14:paraId="64493889" w14:textId="4FFB7C51" w:rsidR="00B109C0" w:rsidRPr="00B109C0" w:rsidRDefault="00827876" w:rsidP="00B109C0">
      <w:pPr>
        <w:spacing w:before="120" w:after="120" w:line="360" w:lineRule="auto"/>
        <w:ind w:firstLine="709"/>
        <w:contextualSpacing/>
        <w:jc w:val="both"/>
        <w:rPr>
          <w:rFonts w:ascii="Times New Roman" w:hAnsi="Times New Roman" w:cs="Times New Roman"/>
          <w:iCs/>
          <w:sz w:val="26"/>
          <w:szCs w:val="26"/>
        </w:rPr>
      </w:pPr>
      <w:r>
        <w:rPr>
          <w:rFonts w:ascii="Times New Roman" w:hAnsi="Times New Roman" w:cs="Times New Roman"/>
          <w:iCs/>
          <w:sz w:val="26"/>
          <w:szCs w:val="26"/>
        </w:rPr>
        <w:t>По состоянию на 2020</w:t>
      </w:r>
      <w:r w:rsidR="00B109C0" w:rsidRPr="00B109C0">
        <w:rPr>
          <w:rFonts w:ascii="Times New Roman" w:hAnsi="Times New Roman" w:cs="Times New Roman"/>
          <w:iCs/>
          <w:sz w:val="26"/>
          <w:szCs w:val="26"/>
        </w:rPr>
        <w:t xml:space="preserve"> год на территории </w:t>
      </w:r>
      <w:r>
        <w:rPr>
          <w:rFonts w:ascii="Times New Roman" w:hAnsi="Times New Roman" w:cs="Times New Roman"/>
          <w:iCs/>
          <w:sz w:val="26"/>
          <w:szCs w:val="26"/>
        </w:rPr>
        <w:t xml:space="preserve">МО </w:t>
      </w:r>
      <w:r w:rsidR="002363AA">
        <w:rPr>
          <w:rFonts w:ascii="Times New Roman" w:hAnsi="Times New Roman" w:cs="Times New Roman"/>
          <w:iCs/>
          <w:sz w:val="26"/>
          <w:szCs w:val="26"/>
        </w:rPr>
        <w:t>Подсосенский сельсовет</w:t>
      </w:r>
      <w:r w:rsidR="00B109C0" w:rsidRPr="00B109C0">
        <w:rPr>
          <w:rFonts w:ascii="Times New Roman" w:hAnsi="Times New Roman" w:cs="Times New Roman"/>
          <w:iCs/>
          <w:sz w:val="26"/>
          <w:szCs w:val="26"/>
        </w:rPr>
        <w:t xml:space="preserve"> находится </w:t>
      </w:r>
      <w:r w:rsidR="00D91084">
        <w:rPr>
          <w:rFonts w:ascii="Times New Roman" w:hAnsi="Times New Roman" w:cs="Times New Roman"/>
          <w:iCs/>
          <w:sz w:val="26"/>
          <w:szCs w:val="26"/>
        </w:rPr>
        <w:t xml:space="preserve">одна </w:t>
      </w:r>
      <w:r w:rsidR="00B109C0" w:rsidRPr="00B109C0">
        <w:rPr>
          <w:rFonts w:ascii="Times New Roman" w:hAnsi="Times New Roman" w:cs="Times New Roman"/>
          <w:iCs/>
          <w:sz w:val="26"/>
          <w:szCs w:val="26"/>
        </w:rPr>
        <w:t>эксплуатационн</w:t>
      </w:r>
      <w:r w:rsidR="00D91084">
        <w:rPr>
          <w:rFonts w:ascii="Times New Roman" w:hAnsi="Times New Roman" w:cs="Times New Roman"/>
          <w:iCs/>
          <w:sz w:val="26"/>
          <w:szCs w:val="26"/>
        </w:rPr>
        <w:t>ая</w:t>
      </w:r>
      <w:r w:rsidR="00B109C0" w:rsidRPr="00B109C0">
        <w:rPr>
          <w:rFonts w:ascii="Times New Roman" w:hAnsi="Times New Roman" w:cs="Times New Roman"/>
          <w:iCs/>
          <w:sz w:val="26"/>
          <w:szCs w:val="26"/>
        </w:rPr>
        <w:t xml:space="preserve"> зон</w:t>
      </w:r>
      <w:r w:rsidR="00D91084">
        <w:rPr>
          <w:rFonts w:ascii="Times New Roman" w:hAnsi="Times New Roman" w:cs="Times New Roman"/>
          <w:iCs/>
          <w:sz w:val="26"/>
          <w:szCs w:val="26"/>
        </w:rPr>
        <w:t>а</w:t>
      </w:r>
      <w:r w:rsidR="00B109C0" w:rsidRPr="00B109C0">
        <w:rPr>
          <w:rFonts w:ascii="Times New Roman" w:hAnsi="Times New Roman" w:cs="Times New Roman"/>
          <w:iCs/>
          <w:sz w:val="26"/>
          <w:szCs w:val="26"/>
        </w:rPr>
        <w:t xml:space="preserve"> действия теплоснабж</w:t>
      </w:r>
      <w:r w:rsidR="00D91084">
        <w:rPr>
          <w:rFonts w:ascii="Times New Roman" w:hAnsi="Times New Roman" w:cs="Times New Roman"/>
          <w:iCs/>
          <w:sz w:val="26"/>
          <w:szCs w:val="26"/>
        </w:rPr>
        <w:t>ения.</w:t>
      </w:r>
    </w:p>
    <w:p w14:paraId="680AC080" w14:textId="0DDF248B"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rPr>
        <w:t xml:space="preserve">Данные базового уровня потребления тепловой энергии на цели теплоснабжения </w:t>
      </w:r>
      <w:r w:rsidRPr="00B109C0">
        <w:rPr>
          <w:rFonts w:ascii="Times New Roman" w:hAnsi="Times New Roman" w:cs="Times New Roman"/>
          <w:iCs/>
          <w:sz w:val="26"/>
          <w:szCs w:val="26"/>
          <w:lang w:eastAsia="ru-RU"/>
        </w:rPr>
        <w:t>представлены в таблице ниже.</w:t>
      </w:r>
    </w:p>
    <w:p w14:paraId="7F87DB71" w14:textId="77777777" w:rsidR="00B109C0" w:rsidRPr="00B109C0" w:rsidRDefault="00B109C0" w:rsidP="00B109C0">
      <w:pPr>
        <w:numPr>
          <w:ilvl w:val="6"/>
          <w:numId w:val="1"/>
        </w:numPr>
        <w:spacing w:before="240" w:after="120" w:line="240" w:lineRule="auto"/>
        <w:ind w:right="284"/>
        <w:contextualSpacing/>
        <w:mirrorIndents/>
        <w:jc w:val="center"/>
        <w:rPr>
          <w:rFonts w:ascii="Times New Roman" w:hAnsi="Times New Roman" w:cs="Times New Roman"/>
          <w:iCs/>
          <w:sz w:val="26"/>
          <w:szCs w:val="26"/>
        </w:rPr>
      </w:pPr>
      <w:r w:rsidRPr="00B109C0">
        <w:rPr>
          <w:rFonts w:ascii="Times New Roman" w:hAnsi="Times New Roman" w:cs="Times New Roman"/>
          <w:iCs/>
          <w:sz w:val="26"/>
          <w:szCs w:val="26"/>
        </w:rPr>
        <w:t xml:space="preserve">Данный базового потребления тепловой энергии </w:t>
      </w:r>
    </w:p>
    <w:tbl>
      <w:tblPr>
        <w:tblW w:w="5000" w:type="pct"/>
        <w:tblLook w:val="04A0" w:firstRow="1" w:lastRow="0" w:firstColumn="1" w:lastColumn="0" w:noHBand="0" w:noVBand="1"/>
      </w:tblPr>
      <w:tblGrid>
        <w:gridCol w:w="1525"/>
        <w:gridCol w:w="3970"/>
        <w:gridCol w:w="1843"/>
        <w:gridCol w:w="2517"/>
      </w:tblGrid>
      <w:tr w:rsidR="002363AA" w:rsidRPr="002363AA" w14:paraId="1D5EB792" w14:textId="5809C5FA" w:rsidTr="002363AA">
        <w:trPr>
          <w:trHeight w:val="61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84BBA"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bookmarkStart w:id="76" w:name="_Toc413147364"/>
            <w:r w:rsidRPr="002363AA">
              <w:rPr>
                <w:rFonts w:ascii="Times New Roman" w:eastAsia="Times New Roman" w:hAnsi="Times New Roman" w:cs="Times New Roman"/>
                <w:color w:val="000000"/>
                <w:lang w:eastAsia="ru-RU"/>
              </w:rPr>
              <w:t>№ п/п</w:t>
            </w:r>
          </w:p>
        </w:tc>
        <w:tc>
          <w:tcPr>
            <w:tcW w:w="2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DF62A" w14:textId="77777777" w:rsidR="002363AA" w:rsidRPr="002363AA" w:rsidRDefault="002363AA" w:rsidP="002363AA">
            <w:pPr>
              <w:spacing w:after="0" w:line="240" w:lineRule="auto"/>
              <w:jc w:val="center"/>
              <w:rPr>
                <w:rFonts w:ascii="Times New Roman" w:eastAsia="Times New Roman" w:hAnsi="Times New Roman" w:cs="Times New Roman"/>
                <w:b/>
                <w:bCs/>
                <w:color w:val="000000"/>
                <w:lang w:eastAsia="ru-RU"/>
              </w:rPr>
            </w:pPr>
            <w:r w:rsidRPr="002363AA">
              <w:rPr>
                <w:rFonts w:ascii="Times New Roman" w:eastAsia="Times New Roman" w:hAnsi="Times New Roman" w:cs="Times New Roman"/>
                <w:b/>
                <w:bCs/>
                <w:color w:val="000000"/>
                <w:lang w:eastAsia="ru-RU"/>
              </w:rPr>
              <w:t>Наименование</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969B2" w14:textId="77777777" w:rsidR="002363AA" w:rsidRPr="002363AA" w:rsidRDefault="002363AA" w:rsidP="002363AA">
            <w:pPr>
              <w:spacing w:after="0" w:line="240" w:lineRule="auto"/>
              <w:jc w:val="center"/>
              <w:rPr>
                <w:rFonts w:ascii="Times New Roman" w:eastAsia="Times New Roman" w:hAnsi="Times New Roman" w:cs="Times New Roman"/>
                <w:b/>
                <w:bCs/>
                <w:color w:val="000000"/>
                <w:lang w:eastAsia="ru-RU"/>
              </w:rPr>
            </w:pPr>
            <w:r w:rsidRPr="002363AA">
              <w:rPr>
                <w:rFonts w:ascii="Times New Roman" w:eastAsia="Times New Roman" w:hAnsi="Times New Roman" w:cs="Times New Roman"/>
                <w:b/>
                <w:bCs/>
                <w:color w:val="000000"/>
                <w:lang w:eastAsia="ru-RU"/>
              </w:rPr>
              <w:t>Ед. изм.</w:t>
            </w:r>
          </w:p>
        </w:tc>
        <w:tc>
          <w:tcPr>
            <w:tcW w:w="1277" w:type="pct"/>
            <w:tcBorders>
              <w:top w:val="single" w:sz="4" w:space="0" w:color="auto"/>
              <w:left w:val="nil"/>
              <w:bottom w:val="single" w:sz="4" w:space="0" w:color="auto"/>
              <w:right w:val="single" w:sz="4" w:space="0" w:color="auto"/>
            </w:tcBorders>
            <w:shd w:val="clear" w:color="auto" w:fill="auto"/>
            <w:vAlign w:val="center"/>
          </w:tcPr>
          <w:p w14:paraId="09FCFEA9" w14:textId="2657AD79" w:rsidR="002363AA" w:rsidRPr="002363AA" w:rsidRDefault="002363AA" w:rsidP="002363AA">
            <w:pPr>
              <w:spacing w:after="0" w:line="240" w:lineRule="auto"/>
              <w:jc w:val="center"/>
              <w:rPr>
                <w:rFonts w:ascii="Times New Roman" w:eastAsia="Times New Roman" w:hAnsi="Times New Roman" w:cs="Times New Roman"/>
                <w:b/>
                <w:bCs/>
                <w:color w:val="000000"/>
                <w:lang w:eastAsia="ru-RU"/>
              </w:rPr>
            </w:pPr>
            <w:r w:rsidRPr="002363AA">
              <w:rPr>
                <w:rFonts w:ascii="Times New Roman" w:eastAsia="Times New Roman" w:hAnsi="Times New Roman" w:cs="Times New Roman"/>
                <w:b/>
                <w:bCs/>
                <w:color w:val="000000"/>
                <w:lang w:eastAsia="ru-RU"/>
              </w:rPr>
              <w:t>2019</w:t>
            </w:r>
          </w:p>
        </w:tc>
      </w:tr>
      <w:tr w:rsidR="002363AA" w:rsidRPr="002363AA" w14:paraId="55E0ABBE"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23FA57E7"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1</w:t>
            </w:r>
          </w:p>
        </w:tc>
        <w:tc>
          <w:tcPr>
            <w:tcW w:w="2014" w:type="pct"/>
            <w:tcBorders>
              <w:top w:val="nil"/>
              <w:left w:val="nil"/>
              <w:bottom w:val="single" w:sz="4" w:space="0" w:color="auto"/>
              <w:right w:val="single" w:sz="4" w:space="0" w:color="auto"/>
            </w:tcBorders>
            <w:shd w:val="clear" w:color="auto" w:fill="auto"/>
            <w:vAlign w:val="center"/>
            <w:hideMark/>
          </w:tcPr>
          <w:p w14:paraId="560AF29D"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Выработка тепловой энергии</w:t>
            </w:r>
          </w:p>
        </w:tc>
        <w:tc>
          <w:tcPr>
            <w:tcW w:w="935" w:type="pct"/>
            <w:vMerge w:val="restart"/>
            <w:tcBorders>
              <w:top w:val="nil"/>
              <w:left w:val="single" w:sz="4" w:space="0" w:color="auto"/>
              <w:bottom w:val="single" w:sz="4" w:space="0" w:color="auto"/>
              <w:right w:val="single" w:sz="4" w:space="0" w:color="auto"/>
            </w:tcBorders>
            <w:shd w:val="clear" w:color="auto" w:fill="auto"/>
            <w:vAlign w:val="center"/>
            <w:hideMark/>
          </w:tcPr>
          <w:p w14:paraId="7D0A45A0" w14:textId="1AB7310A"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Гкал</w:t>
            </w:r>
          </w:p>
        </w:tc>
        <w:tc>
          <w:tcPr>
            <w:tcW w:w="1277" w:type="pct"/>
            <w:tcBorders>
              <w:top w:val="single" w:sz="4" w:space="0" w:color="auto"/>
              <w:left w:val="nil"/>
              <w:bottom w:val="single" w:sz="4" w:space="0" w:color="auto"/>
              <w:right w:val="single" w:sz="4" w:space="0" w:color="auto"/>
            </w:tcBorders>
            <w:shd w:val="clear" w:color="auto" w:fill="auto"/>
            <w:vAlign w:val="center"/>
            <w:hideMark/>
          </w:tcPr>
          <w:p w14:paraId="21A1C3C9"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bCs/>
                <w:color w:val="000000"/>
                <w:lang w:eastAsia="ru-RU"/>
              </w:rPr>
              <w:t>4854</w:t>
            </w:r>
          </w:p>
        </w:tc>
      </w:tr>
      <w:tr w:rsidR="002363AA" w:rsidRPr="002363AA" w14:paraId="229B29ED" w14:textId="77777777" w:rsidTr="002363AA">
        <w:trPr>
          <w:trHeight w:val="6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27297AEE"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2</w:t>
            </w:r>
          </w:p>
        </w:tc>
        <w:tc>
          <w:tcPr>
            <w:tcW w:w="2014" w:type="pct"/>
            <w:tcBorders>
              <w:top w:val="nil"/>
              <w:left w:val="nil"/>
              <w:bottom w:val="single" w:sz="4" w:space="0" w:color="auto"/>
              <w:right w:val="single" w:sz="4" w:space="0" w:color="auto"/>
            </w:tcBorders>
            <w:shd w:val="clear" w:color="auto" w:fill="auto"/>
            <w:vAlign w:val="center"/>
            <w:hideMark/>
          </w:tcPr>
          <w:p w14:paraId="7D5DCD4E"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Величина затрат тепловой энергии на собственные нужды источника</w:t>
            </w:r>
          </w:p>
        </w:tc>
        <w:tc>
          <w:tcPr>
            <w:tcW w:w="935" w:type="pct"/>
            <w:vMerge/>
            <w:tcBorders>
              <w:top w:val="nil"/>
              <w:left w:val="single" w:sz="4" w:space="0" w:color="auto"/>
              <w:bottom w:val="single" w:sz="4" w:space="0" w:color="auto"/>
              <w:right w:val="single" w:sz="4" w:space="0" w:color="auto"/>
            </w:tcBorders>
            <w:vAlign w:val="center"/>
            <w:hideMark/>
          </w:tcPr>
          <w:p w14:paraId="129A292B"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single" w:sz="4" w:space="0" w:color="auto"/>
              <w:left w:val="nil"/>
              <w:bottom w:val="single" w:sz="4" w:space="0" w:color="auto"/>
              <w:right w:val="single" w:sz="4" w:space="0" w:color="auto"/>
            </w:tcBorders>
            <w:shd w:val="clear" w:color="auto" w:fill="auto"/>
            <w:vAlign w:val="center"/>
            <w:hideMark/>
          </w:tcPr>
          <w:p w14:paraId="24711E11"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107,39</w:t>
            </w:r>
          </w:p>
        </w:tc>
      </w:tr>
      <w:tr w:rsidR="002363AA" w:rsidRPr="002363AA" w14:paraId="5D929E00"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35A421F8"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3</w:t>
            </w:r>
          </w:p>
        </w:tc>
        <w:tc>
          <w:tcPr>
            <w:tcW w:w="2014" w:type="pct"/>
            <w:tcBorders>
              <w:top w:val="nil"/>
              <w:left w:val="nil"/>
              <w:bottom w:val="single" w:sz="4" w:space="0" w:color="auto"/>
              <w:right w:val="single" w:sz="4" w:space="0" w:color="auto"/>
            </w:tcBorders>
            <w:shd w:val="clear" w:color="auto" w:fill="auto"/>
            <w:vAlign w:val="center"/>
            <w:hideMark/>
          </w:tcPr>
          <w:p w14:paraId="74B7FBC3"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Отпуск тепловой энергии в сеть</w:t>
            </w:r>
          </w:p>
        </w:tc>
        <w:tc>
          <w:tcPr>
            <w:tcW w:w="935" w:type="pct"/>
            <w:vMerge/>
            <w:tcBorders>
              <w:top w:val="nil"/>
              <w:left w:val="single" w:sz="4" w:space="0" w:color="auto"/>
              <w:bottom w:val="single" w:sz="4" w:space="0" w:color="auto"/>
              <w:right w:val="single" w:sz="4" w:space="0" w:color="auto"/>
            </w:tcBorders>
            <w:vAlign w:val="center"/>
            <w:hideMark/>
          </w:tcPr>
          <w:p w14:paraId="51424B6B"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nil"/>
              <w:left w:val="nil"/>
              <w:bottom w:val="single" w:sz="4" w:space="0" w:color="auto"/>
              <w:right w:val="single" w:sz="4" w:space="0" w:color="auto"/>
            </w:tcBorders>
            <w:shd w:val="clear" w:color="auto" w:fill="auto"/>
            <w:vAlign w:val="center"/>
            <w:hideMark/>
          </w:tcPr>
          <w:p w14:paraId="15399840"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4747</w:t>
            </w:r>
          </w:p>
        </w:tc>
      </w:tr>
      <w:tr w:rsidR="002363AA" w:rsidRPr="002363AA" w14:paraId="1E962CAD"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5CC43C2B"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4</w:t>
            </w:r>
          </w:p>
        </w:tc>
        <w:tc>
          <w:tcPr>
            <w:tcW w:w="2014" w:type="pct"/>
            <w:tcBorders>
              <w:top w:val="nil"/>
              <w:left w:val="nil"/>
              <w:bottom w:val="single" w:sz="4" w:space="0" w:color="auto"/>
              <w:right w:val="single" w:sz="4" w:space="0" w:color="auto"/>
            </w:tcBorders>
            <w:shd w:val="clear" w:color="auto" w:fill="auto"/>
            <w:vAlign w:val="center"/>
            <w:hideMark/>
          </w:tcPr>
          <w:p w14:paraId="6F45131D"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 xml:space="preserve">Величина потерь тепловой энергии при передаче </w:t>
            </w:r>
          </w:p>
        </w:tc>
        <w:tc>
          <w:tcPr>
            <w:tcW w:w="935" w:type="pct"/>
            <w:vMerge/>
            <w:tcBorders>
              <w:top w:val="nil"/>
              <w:left w:val="single" w:sz="4" w:space="0" w:color="auto"/>
              <w:bottom w:val="single" w:sz="4" w:space="0" w:color="auto"/>
              <w:right w:val="single" w:sz="4" w:space="0" w:color="auto"/>
            </w:tcBorders>
            <w:vAlign w:val="center"/>
            <w:hideMark/>
          </w:tcPr>
          <w:p w14:paraId="47FB230A"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nil"/>
              <w:left w:val="nil"/>
              <w:bottom w:val="single" w:sz="4" w:space="0" w:color="auto"/>
              <w:right w:val="single" w:sz="4" w:space="0" w:color="auto"/>
            </w:tcBorders>
            <w:shd w:val="clear" w:color="auto" w:fill="auto"/>
            <w:vAlign w:val="center"/>
            <w:hideMark/>
          </w:tcPr>
          <w:p w14:paraId="7D7C24A1"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1135</w:t>
            </w:r>
          </w:p>
        </w:tc>
      </w:tr>
      <w:tr w:rsidR="002363AA" w:rsidRPr="002363AA" w14:paraId="7CFC0679"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023CA9D1"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5</w:t>
            </w:r>
          </w:p>
        </w:tc>
        <w:tc>
          <w:tcPr>
            <w:tcW w:w="2014" w:type="pct"/>
            <w:tcBorders>
              <w:top w:val="nil"/>
              <w:left w:val="nil"/>
              <w:bottom w:val="single" w:sz="4" w:space="0" w:color="auto"/>
              <w:right w:val="single" w:sz="4" w:space="0" w:color="auto"/>
            </w:tcBorders>
            <w:shd w:val="clear" w:color="auto" w:fill="auto"/>
            <w:vAlign w:val="center"/>
            <w:hideMark/>
          </w:tcPr>
          <w:p w14:paraId="6C4B568B"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Реализация тепловой энергии, в том числе:</w:t>
            </w:r>
          </w:p>
        </w:tc>
        <w:tc>
          <w:tcPr>
            <w:tcW w:w="935" w:type="pct"/>
            <w:vMerge/>
            <w:tcBorders>
              <w:top w:val="nil"/>
              <w:left w:val="single" w:sz="4" w:space="0" w:color="auto"/>
              <w:bottom w:val="single" w:sz="4" w:space="0" w:color="auto"/>
              <w:right w:val="single" w:sz="4" w:space="0" w:color="auto"/>
            </w:tcBorders>
            <w:vAlign w:val="center"/>
            <w:hideMark/>
          </w:tcPr>
          <w:p w14:paraId="2144055E"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nil"/>
              <w:left w:val="nil"/>
              <w:bottom w:val="single" w:sz="4" w:space="0" w:color="auto"/>
              <w:right w:val="single" w:sz="4" w:space="0" w:color="auto"/>
            </w:tcBorders>
            <w:shd w:val="clear" w:color="auto" w:fill="auto"/>
            <w:vAlign w:val="center"/>
            <w:hideMark/>
          </w:tcPr>
          <w:p w14:paraId="6C07A96F"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3612</w:t>
            </w:r>
          </w:p>
        </w:tc>
      </w:tr>
      <w:tr w:rsidR="002363AA" w:rsidRPr="002363AA" w14:paraId="72AFF0FD"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6B915999"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6</w:t>
            </w:r>
          </w:p>
        </w:tc>
        <w:tc>
          <w:tcPr>
            <w:tcW w:w="2014" w:type="pct"/>
            <w:tcBorders>
              <w:top w:val="nil"/>
              <w:left w:val="nil"/>
              <w:bottom w:val="single" w:sz="4" w:space="0" w:color="auto"/>
              <w:right w:val="single" w:sz="4" w:space="0" w:color="auto"/>
            </w:tcBorders>
            <w:shd w:val="clear" w:color="auto" w:fill="auto"/>
            <w:vAlign w:val="center"/>
            <w:hideMark/>
          </w:tcPr>
          <w:p w14:paraId="42273659" w14:textId="77777777" w:rsidR="002363AA" w:rsidRPr="002363AA" w:rsidRDefault="002363AA" w:rsidP="002363AA">
            <w:pPr>
              <w:spacing w:after="0" w:line="240" w:lineRule="auto"/>
              <w:jc w:val="right"/>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Население</w:t>
            </w:r>
          </w:p>
        </w:tc>
        <w:tc>
          <w:tcPr>
            <w:tcW w:w="935" w:type="pct"/>
            <w:vMerge/>
            <w:tcBorders>
              <w:top w:val="nil"/>
              <w:left w:val="single" w:sz="4" w:space="0" w:color="auto"/>
              <w:bottom w:val="single" w:sz="4" w:space="0" w:color="auto"/>
              <w:right w:val="single" w:sz="4" w:space="0" w:color="auto"/>
            </w:tcBorders>
            <w:vAlign w:val="center"/>
            <w:hideMark/>
          </w:tcPr>
          <w:p w14:paraId="755CC03B"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nil"/>
              <w:left w:val="nil"/>
              <w:bottom w:val="single" w:sz="4" w:space="0" w:color="auto"/>
              <w:right w:val="single" w:sz="4" w:space="0" w:color="auto"/>
            </w:tcBorders>
            <w:shd w:val="clear" w:color="auto" w:fill="auto"/>
            <w:vAlign w:val="center"/>
            <w:hideMark/>
          </w:tcPr>
          <w:p w14:paraId="3AE15CBF"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1972</w:t>
            </w:r>
          </w:p>
        </w:tc>
      </w:tr>
      <w:tr w:rsidR="002363AA" w:rsidRPr="002363AA" w14:paraId="421E30FF"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62BCFF70"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7</w:t>
            </w:r>
          </w:p>
        </w:tc>
        <w:tc>
          <w:tcPr>
            <w:tcW w:w="2014" w:type="pct"/>
            <w:tcBorders>
              <w:top w:val="nil"/>
              <w:left w:val="nil"/>
              <w:bottom w:val="single" w:sz="4" w:space="0" w:color="auto"/>
              <w:right w:val="single" w:sz="4" w:space="0" w:color="auto"/>
            </w:tcBorders>
            <w:shd w:val="clear" w:color="auto" w:fill="auto"/>
            <w:vAlign w:val="center"/>
            <w:hideMark/>
          </w:tcPr>
          <w:p w14:paraId="07A04A53" w14:textId="77777777" w:rsidR="002363AA" w:rsidRPr="002363AA" w:rsidRDefault="002363AA" w:rsidP="002363AA">
            <w:pPr>
              <w:spacing w:after="0" w:line="240" w:lineRule="auto"/>
              <w:jc w:val="right"/>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Организации бюджетной сферы</w:t>
            </w:r>
          </w:p>
        </w:tc>
        <w:tc>
          <w:tcPr>
            <w:tcW w:w="935" w:type="pct"/>
            <w:vMerge/>
            <w:tcBorders>
              <w:top w:val="nil"/>
              <w:left w:val="single" w:sz="4" w:space="0" w:color="auto"/>
              <w:bottom w:val="single" w:sz="4" w:space="0" w:color="auto"/>
              <w:right w:val="single" w:sz="4" w:space="0" w:color="auto"/>
            </w:tcBorders>
            <w:vAlign w:val="center"/>
            <w:hideMark/>
          </w:tcPr>
          <w:p w14:paraId="2B501571"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nil"/>
              <w:left w:val="nil"/>
              <w:bottom w:val="single" w:sz="4" w:space="0" w:color="auto"/>
              <w:right w:val="single" w:sz="4" w:space="0" w:color="auto"/>
            </w:tcBorders>
            <w:shd w:val="clear" w:color="auto" w:fill="auto"/>
            <w:vAlign w:val="center"/>
            <w:hideMark/>
          </w:tcPr>
          <w:p w14:paraId="1ABC3A88"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1540</w:t>
            </w:r>
          </w:p>
        </w:tc>
      </w:tr>
      <w:tr w:rsidR="002363AA" w:rsidRPr="002363AA" w14:paraId="4CAD4C90" w14:textId="77777777" w:rsidTr="002363AA">
        <w:trPr>
          <w:trHeight w:val="300"/>
        </w:trPr>
        <w:tc>
          <w:tcPr>
            <w:tcW w:w="774" w:type="pct"/>
            <w:tcBorders>
              <w:top w:val="nil"/>
              <w:left w:val="single" w:sz="4" w:space="0" w:color="auto"/>
              <w:bottom w:val="single" w:sz="4" w:space="0" w:color="auto"/>
              <w:right w:val="single" w:sz="4" w:space="0" w:color="auto"/>
            </w:tcBorders>
            <w:shd w:val="clear" w:color="auto" w:fill="auto"/>
            <w:vAlign w:val="center"/>
            <w:hideMark/>
          </w:tcPr>
          <w:p w14:paraId="1B4A8C51"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8</w:t>
            </w:r>
          </w:p>
        </w:tc>
        <w:tc>
          <w:tcPr>
            <w:tcW w:w="2014" w:type="pct"/>
            <w:tcBorders>
              <w:top w:val="nil"/>
              <w:left w:val="nil"/>
              <w:bottom w:val="single" w:sz="4" w:space="0" w:color="auto"/>
              <w:right w:val="single" w:sz="4" w:space="0" w:color="auto"/>
            </w:tcBorders>
            <w:shd w:val="clear" w:color="auto" w:fill="auto"/>
            <w:vAlign w:val="center"/>
            <w:hideMark/>
          </w:tcPr>
          <w:p w14:paraId="15F5C590" w14:textId="77777777" w:rsidR="002363AA" w:rsidRPr="002363AA" w:rsidRDefault="002363AA" w:rsidP="002363AA">
            <w:pPr>
              <w:spacing w:after="0" w:line="240" w:lineRule="auto"/>
              <w:jc w:val="right"/>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 xml:space="preserve">Прочие </w:t>
            </w:r>
          </w:p>
        </w:tc>
        <w:tc>
          <w:tcPr>
            <w:tcW w:w="935" w:type="pct"/>
            <w:vMerge/>
            <w:tcBorders>
              <w:top w:val="nil"/>
              <w:left w:val="single" w:sz="4" w:space="0" w:color="auto"/>
              <w:bottom w:val="single" w:sz="4" w:space="0" w:color="auto"/>
              <w:right w:val="single" w:sz="4" w:space="0" w:color="auto"/>
            </w:tcBorders>
            <w:vAlign w:val="center"/>
            <w:hideMark/>
          </w:tcPr>
          <w:p w14:paraId="10A8D964" w14:textId="77777777" w:rsidR="002363AA" w:rsidRPr="002363AA" w:rsidRDefault="002363AA" w:rsidP="002363AA">
            <w:pPr>
              <w:spacing w:after="0" w:line="240" w:lineRule="auto"/>
              <w:rPr>
                <w:rFonts w:ascii="Times New Roman" w:eastAsia="Times New Roman" w:hAnsi="Times New Roman" w:cs="Times New Roman"/>
                <w:color w:val="000000"/>
                <w:lang w:eastAsia="ru-RU"/>
              </w:rPr>
            </w:pPr>
          </w:p>
        </w:tc>
        <w:tc>
          <w:tcPr>
            <w:tcW w:w="1277" w:type="pct"/>
            <w:tcBorders>
              <w:top w:val="nil"/>
              <w:left w:val="nil"/>
              <w:bottom w:val="single" w:sz="4" w:space="0" w:color="auto"/>
              <w:right w:val="single" w:sz="4" w:space="0" w:color="auto"/>
            </w:tcBorders>
            <w:shd w:val="clear" w:color="auto" w:fill="auto"/>
            <w:vAlign w:val="center"/>
            <w:hideMark/>
          </w:tcPr>
          <w:p w14:paraId="53B7C92B" w14:textId="77777777" w:rsidR="002363AA" w:rsidRPr="002363AA" w:rsidRDefault="002363AA" w:rsidP="002363AA">
            <w:pPr>
              <w:spacing w:after="0" w:line="240" w:lineRule="auto"/>
              <w:jc w:val="center"/>
              <w:rPr>
                <w:rFonts w:ascii="Times New Roman" w:eastAsia="Times New Roman" w:hAnsi="Times New Roman" w:cs="Times New Roman"/>
                <w:color w:val="000000"/>
                <w:lang w:eastAsia="ru-RU"/>
              </w:rPr>
            </w:pPr>
            <w:r w:rsidRPr="002363AA">
              <w:rPr>
                <w:rFonts w:ascii="Times New Roman" w:eastAsia="Times New Roman" w:hAnsi="Times New Roman" w:cs="Times New Roman"/>
                <w:color w:val="000000"/>
                <w:lang w:eastAsia="ru-RU"/>
              </w:rPr>
              <w:t>100</w:t>
            </w:r>
          </w:p>
        </w:tc>
      </w:tr>
    </w:tbl>
    <w:p w14:paraId="225E438C" w14:textId="77777777" w:rsidR="00B109C0" w:rsidRPr="00B109C0" w:rsidRDefault="00B109C0" w:rsidP="00B109C0">
      <w:pPr>
        <w:spacing w:before="120" w:after="120" w:line="360" w:lineRule="auto"/>
        <w:contextualSpacing/>
        <w:jc w:val="both"/>
        <w:rPr>
          <w:rFonts w:ascii="Times New Roman" w:hAnsi="Times New Roman" w:cs="Times New Roman"/>
          <w:iCs/>
          <w:sz w:val="26"/>
          <w:szCs w:val="26"/>
          <w:lang w:eastAsia="ru-RU"/>
        </w:rPr>
      </w:pPr>
    </w:p>
    <w:p w14:paraId="07DFB7B1" w14:textId="77777777" w:rsidR="00B109C0" w:rsidRPr="00B109C0" w:rsidRDefault="00B109C0" w:rsidP="001C7F36">
      <w:pPr>
        <w:pStyle w:val="11"/>
        <w:rPr>
          <w:lang w:eastAsia="ru-RU"/>
        </w:rPr>
      </w:pPr>
      <w:bookmarkStart w:id="77" w:name="_Toc433146704"/>
      <w:bookmarkStart w:id="78" w:name="_Toc6262142"/>
      <w:r w:rsidRPr="00B109C0">
        <w:rPr>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76"/>
      <w:bookmarkEnd w:id="77"/>
      <w:bookmarkEnd w:id="78"/>
    </w:p>
    <w:p w14:paraId="44CB3744" w14:textId="77777777" w:rsidR="002363AA" w:rsidRPr="002363AA" w:rsidRDefault="002363AA" w:rsidP="002363AA">
      <w:pPr>
        <w:pStyle w:val="a7"/>
      </w:pPr>
      <w:bookmarkStart w:id="79" w:name="_Toc413147365"/>
      <w:bookmarkStart w:id="80" w:name="_Toc433146705"/>
      <w:r w:rsidRPr="002363AA">
        <w:t>На сегодняшний день на территории муниципального образования Подсосенский сельсовет отсутствует действующий Генеральный план, что подтверждается Решением совета местных депутатов от 19.06.2015 №65-129 и обосновано следующими факторами:</w:t>
      </w:r>
    </w:p>
    <w:p w14:paraId="431409F7" w14:textId="77777777" w:rsidR="002363AA" w:rsidRPr="002363AA" w:rsidRDefault="002363AA" w:rsidP="002227B0">
      <w:pPr>
        <w:pStyle w:val="a7"/>
        <w:numPr>
          <w:ilvl w:val="0"/>
          <w:numId w:val="9"/>
        </w:numPr>
      </w:pPr>
      <w:r w:rsidRPr="002363AA">
        <w:t>на территории муниципального образования не предполагается изменение существующего использования территории поселения;</w:t>
      </w:r>
    </w:p>
    <w:p w14:paraId="51299F25" w14:textId="72CF0F89" w:rsidR="002363AA" w:rsidRPr="002363AA" w:rsidRDefault="002363AA" w:rsidP="002227B0">
      <w:pPr>
        <w:pStyle w:val="a7"/>
        <w:numPr>
          <w:ilvl w:val="0"/>
          <w:numId w:val="9"/>
        </w:numPr>
      </w:pPr>
      <w:r w:rsidRPr="002363AA">
        <w:t xml:space="preserve">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w:t>
      </w:r>
      <w:r w:rsidRPr="002363AA">
        <w:lastRenderedPageBreak/>
        <w:t>муниципального района не предусмотрено размещение объектов федерального значения, объектов регионального значения, объектов местного значения муниципального района на территории поселения».</w:t>
      </w:r>
    </w:p>
    <w:p w14:paraId="4926B844" w14:textId="0047CC03" w:rsidR="00C638E8" w:rsidRDefault="002363AA" w:rsidP="002363AA">
      <w:pPr>
        <w:pStyle w:val="a7"/>
      </w:pPr>
      <w:r w:rsidRPr="002363AA">
        <w:t>Прирост строительных фондов на территории МО Подсосенск</w:t>
      </w:r>
      <w:r>
        <w:t>ий сельсовет не предполагается.</w:t>
      </w:r>
    </w:p>
    <w:p w14:paraId="3FC5351D" w14:textId="130D88CF" w:rsidR="00741740" w:rsidRPr="002363AA" w:rsidRDefault="00741740" w:rsidP="002363AA">
      <w:pPr>
        <w:pStyle w:val="a7"/>
      </w:pPr>
      <w:r>
        <w:t>Необходимо также отметить, что существующий источник теплоснабжения Котельная с. Подсосное обладает значительным запасом тепловой мощности, который способен покрыть значительный объем тепловых нагрузок в случае возникновения такой необходимости, сведения о резерве приведены в таблице 1.4.1-1</w:t>
      </w:r>
      <w:r w:rsidR="002752DA">
        <w:t xml:space="preserve"> ОМ</w:t>
      </w:r>
      <w:r>
        <w:t>.</w:t>
      </w:r>
    </w:p>
    <w:p w14:paraId="3CB7FAC5" w14:textId="77777777" w:rsidR="00B109C0" w:rsidRPr="00B109C0" w:rsidRDefault="00B109C0" w:rsidP="001C7F36">
      <w:pPr>
        <w:pStyle w:val="11"/>
        <w:rPr>
          <w:lang w:eastAsia="ru-RU"/>
        </w:rPr>
      </w:pPr>
      <w:bookmarkStart w:id="81" w:name="_Toc6262143"/>
      <w:r w:rsidRPr="00B109C0">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79"/>
      <w:bookmarkEnd w:id="80"/>
      <w:bookmarkEnd w:id="81"/>
    </w:p>
    <w:p w14:paraId="031A3F03" w14:textId="5B21C735" w:rsidR="00B109C0" w:rsidRPr="00B109C0" w:rsidRDefault="00B109C0" w:rsidP="008C5F22">
      <w:pPr>
        <w:spacing w:before="120" w:after="120" w:line="360" w:lineRule="auto"/>
        <w:ind w:firstLine="709"/>
        <w:contextualSpacing/>
        <w:jc w:val="both"/>
        <w:rPr>
          <w:rFonts w:ascii="Times New Roman" w:hAnsi="Times New Roman" w:cs="Times New Roman"/>
          <w:bCs/>
          <w:iCs/>
          <w:sz w:val="26"/>
          <w:szCs w:val="26"/>
          <w:lang w:eastAsia="ru-RU"/>
        </w:rPr>
      </w:pPr>
      <w:r w:rsidRPr="000D2619">
        <w:rPr>
          <w:rFonts w:ascii="Times New Roman" w:hAnsi="Times New Roman" w:cs="Times New Roman"/>
          <w:iCs/>
          <w:sz w:val="26"/>
          <w:szCs w:val="26"/>
          <w:lang w:eastAsia="ru-RU"/>
        </w:rPr>
        <w:t>Удельные укрупненные показатели расхода теплоты на отопление, вентиляцию и ГВС для перспективной застройки определ</w:t>
      </w:r>
      <w:r w:rsidR="000D2619" w:rsidRPr="000D2619">
        <w:rPr>
          <w:rFonts w:ascii="Times New Roman" w:hAnsi="Times New Roman" w:cs="Times New Roman"/>
          <w:iCs/>
          <w:sz w:val="26"/>
          <w:szCs w:val="26"/>
          <w:lang w:eastAsia="ru-RU"/>
        </w:rPr>
        <w:t>яются</w:t>
      </w:r>
      <w:r w:rsidRPr="000D2619">
        <w:rPr>
          <w:rFonts w:ascii="Times New Roman" w:hAnsi="Times New Roman" w:cs="Times New Roman"/>
          <w:iCs/>
          <w:sz w:val="26"/>
          <w:szCs w:val="26"/>
          <w:lang w:eastAsia="ru-RU"/>
        </w:rPr>
        <w:t xml:space="preserve"> в соответствии с </w:t>
      </w:r>
      <w:r w:rsidRPr="000D2619">
        <w:rPr>
          <w:rFonts w:ascii="Times New Roman" w:hAnsi="Times New Roman" w:cs="Times New Roman"/>
          <w:bCs/>
          <w:iCs/>
          <w:sz w:val="26"/>
          <w:szCs w:val="26"/>
          <w:lang w:eastAsia="ru-RU"/>
        </w:rPr>
        <w:t xml:space="preserve">СП 124.13330.2012 Тепловые сети (Актуализированная редакция СНиП 41-02-2003) </w:t>
      </w:r>
      <w:r w:rsidRPr="000D2619">
        <w:rPr>
          <w:rFonts w:ascii="Times New Roman" w:hAnsi="Times New Roman" w:cs="Times New Roman"/>
          <w:iCs/>
          <w:sz w:val="26"/>
          <w:szCs w:val="26"/>
          <w:lang w:eastAsia="ru-RU"/>
        </w:rPr>
        <w:t>на основании климатических особенн</w:t>
      </w:r>
      <w:r w:rsidR="000D2619" w:rsidRPr="000D2619">
        <w:rPr>
          <w:rFonts w:ascii="Times New Roman" w:hAnsi="Times New Roman" w:cs="Times New Roman"/>
          <w:iCs/>
          <w:sz w:val="26"/>
          <w:szCs w:val="26"/>
          <w:lang w:eastAsia="ru-RU"/>
        </w:rPr>
        <w:t>остей рассматриваемого региона.</w:t>
      </w:r>
    </w:p>
    <w:p w14:paraId="20F0121C" w14:textId="77777777" w:rsidR="00B109C0" w:rsidRPr="00B109C0" w:rsidRDefault="00B109C0" w:rsidP="001C7F36">
      <w:pPr>
        <w:pStyle w:val="11"/>
        <w:rPr>
          <w:lang w:eastAsia="ru-RU"/>
        </w:rPr>
      </w:pPr>
      <w:bookmarkStart w:id="82" w:name="_Toc413147366"/>
      <w:bookmarkStart w:id="83" w:name="_Toc433146706"/>
      <w:bookmarkStart w:id="84" w:name="_Toc6262144"/>
      <w:r w:rsidRPr="00B109C0">
        <w:rPr>
          <w:lang w:eastAsia="ru-RU"/>
        </w:rPr>
        <w:t>Прогнозы перспективных удельных расходов тепловой энергии для обеспечения технологических процессов</w:t>
      </w:r>
      <w:bookmarkEnd w:id="82"/>
      <w:bookmarkEnd w:id="83"/>
      <w:bookmarkEnd w:id="84"/>
    </w:p>
    <w:p w14:paraId="34F3829C" w14:textId="164CC464"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На расчетный срок до 20</w:t>
      </w:r>
      <w:r w:rsidR="000D2619">
        <w:rPr>
          <w:rFonts w:ascii="Times New Roman" w:hAnsi="Times New Roman" w:cs="Times New Roman"/>
          <w:iCs/>
          <w:sz w:val="26"/>
          <w:szCs w:val="26"/>
          <w:lang w:eastAsia="ru-RU"/>
        </w:rPr>
        <w:t>3</w:t>
      </w:r>
      <w:r w:rsidR="00AD3905">
        <w:rPr>
          <w:rFonts w:ascii="Times New Roman" w:hAnsi="Times New Roman" w:cs="Times New Roman"/>
          <w:iCs/>
          <w:sz w:val="26"/>
          <w:szCs w:val="26"/>
          <w:lang w:eastAsia="ru-RU"/>
        </w:rPr>
        <w:t>0</w:t>
      </w:r>
      <w:r w:rsidRPr="00B109C0">
        <w:rPr>
          <w:rFonts w:ascii="Times New Roman" w:hAnsi="Times New Roman" w:cs="Times New Roman"/>
          <w:iCs/>
          <w:sz w:val="26"/>
          <w:szCs w:val="26"/>
          <w:lang w:eastAsia="ru-RU"/>
        </w:rPr>
        <w:t xml:space="preserve"> года строительство производственных предприятий с использованием тепловой энергии на технологические процессы (нужды) от централизованных источников теплоснабжения не планируется.</w:t>
      </w:r>
    </w:p>
    <w:p w14:paraId="7CE65B42"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p>
    <w:p w14:paraId="2C47E2D9" w14:textId="77777777" w:rsidR="00B109C0" w:rsidRPr="00B109C0" w:rsidRDefault="00B109C0" w:rsidP="001C7F36">
      <w:pPr>
        <w:pStyle w:val="11"/>
        <w:rPr>
          <w:lang w:eastAsia="ru-RU"/>
        </w:rPr>
      </w:pPr>
      <w:bookmarkStart w:id="85" w:name="_Toc413147367"/>
      <w:bookmarkStart w:id="86" w:name="_Toc433146707"/>
      <w:bookmarkStart w:id="87" w:name="_Toc6262145"/>
      <w:r w:rsidRPr="00B109C0">
        <w:rPr>
          <w:lang w:eastAsia="ru-RU"/>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85"/>
      <w:bookmarkEnd w:id="86"/>
      <w:bookmarkEnd w:id="87"/>
    </w:p>
    <w:p w14:paraId="199814B6" w14:textId="74B1C928" w:rsidR="00B109C0" w:rsidRPr="00B109C0" w:rsidRDefault="00AD3905" w:rsidP="00AD3905">
      <w:pPr>
        <w:spacing w:before="120" w:after="120" w:line="360" w:lineRule="auto"/>
        <w:ind w:firstLine="709"/>
        <w:contextualSpacing/>
        <w:jc w:val="both"/>
        <w:rPr>
          <w:rFonts w:ascii="Times New Roman" w:hAnsi="Times New Roman" w:cs="Times New Roman"/>
          <w:iCs/>
          <w:sz w:val="26"/>
          <w:szCs w:val="26"/>
          <w:lang w:eastAsia="ru-RU"/>
        </w:rPr>
      </w:pPr>
      <w:r>
        <w:rPr>
          <w:rFonts w:ascii="Times New Roman" w:hAnsi="Times New Roman" w:cs="Times New Roman"/>
          <w:iCs/>
          <w:sz w:val="26"/>
          <w:szCs w:val="26"/>
        </w:rPr>
        <w:t>На р</w:t>
      </w:r>
      <w:r w:rsidR="00F017FD">
        <w:rPr>
          <w:rFonts w:ascii="Times New Roman" w:hAnsi="Times New Roman" w:cs="Times New Roman"/>
          <w:iCs/>
          <w:sz w:val="26"/>
          <w:szCs w:val="26"/>
        </w:rPr>
        <w:t>асчет</w:t>
      </w:r>
      <w:r>
        <w:rPr>
          <w:rFonts w:ascii="Times New Roman" w:hAnsi="Times New Roman" w:cs="Times New Roman"/>
          <w:iCs/>
          <w:sz w:val="26"/>
          <w:szCs w:val="26"/>
        </w:rPr>
        <w:t>ный срок до 2030 года</w:t>
      </w:r>
      <w:r w:rsidR="00F017FD">
        <w:rPr>
          <w:rFonts w:ascii="Times New Roman" w:hAnsi="Times New Roman" w:cs="Times New Roman"/>
          <w:iCs/>
          <w:sz w:val="26"/>
          <w:szCs w:val="26"/>
        </w:rPr>
        <w:t xml:space="preserve"> </w:t>
      </w:r>
      <w:r>
        <w:rPr>
          <w:rFonts w:ascii="Times New Roman" w:hAnsi="Times New Roman" w:cs="Times New Roman"/>
          <w:iCs/>
          <w:sz w:val="26"/>
          <w:szCs w:val="26"/>
        </w:rPr>
        <w:t>прирост</w:t>
      </w:r>
      <w:r w:rsidR="00F017FD">
        <w:rPr>
          <w:rFonts w:ascii="Times New Roman" w:hAnsi="Times New Roman" w:cs="Times New Roman"/>
          <w:iCs/>
          <w:sz w:val="26"/>
          <w:szCs w:val="26"/>
        </w:rPr>
        <w:t xml:space="preserve"> нагрузок тепловой энергии </w:t>
      </w:r>
      <w:r>
        <w:rPr>
          <w:rFonts w:ascii="Times New Roman" w:hAnsi="Times New Roman" w:cs="Times New Roman"/>
          <w:iCs/>
          <w:sz w:val="26"/>
          <w:szCs w:val="26"/>
        </w:rPr>
        <w:t>на территории</w:t>
      </w:r>
      <w:r w:rsidR="00F017FD">
        <w:rPr>
          <w:rFonts w:ascii="Times New Roman" w:hAnsi="Times New Roman" w:cs="Times New Roman"/>
          <w:iCs/>
          <w:sz w:val="26"/>
          <w:szCs w:val="26"/>
        </w:rPr>
        <w:t xml:space="preserve"> МО </w:t>
      </w:r>
      <w:r>
        <w:rPr>
          <w:rFonts w:ascii="Times New Roman" w:hAnsi="Times New Roman" w:cs="Times New Roman"/>
          <w:iCs/>
          <w:sz w:val="26"/>
          <w:szCs w:val="26"/>
        </w:rPr>
        <w:t>Подсосенский сельсовет не предполагается.</w:t>
      </w:r>
    </w:p>
    <w:p w14:paraId="7A5F43BC" w14:textId="77777777" w:rsidR="00B109C0" w:rsidRPr="00B109C0" w:rsidRDefault="00B109C0" w:rsidP="00B109C0">
      <w:pPr>
        <w:spacing w:before="120" w:after="120" w:line="360" w:lineRule="auto"/>
        <w:contextualSpacing/>
        <w:jc w:val="both"/>
        <w:rPr>
          <w:rFonts w:ascii="Times New Roman" w:hAnsi="Times New Roman" w:cs="Times New Roman"/>
          <w:iCs/>
          <w:sz w:val="26"/>
          <w:szCs w:val="26"/>
          <w:lang w:eastAsia="ru-RU"/>
        </w:rPr>
        <w:sectPr w:rsidR="00B109C0" w:rsidRPr="00B109C0" w:rsidSect="00CF1058">
          <w:pgSz w:w="11907" w:h="16839" w:code="9"/>
          <w:pgMar w:top="1134" w:right="1134" w:bottom="1134" w:left="1134" w:header="708" w:footer="275" w:gutter="0"/>
          <w:cols w:space="708"/>
          <w:docGrid w:linePitch="360"/>
        </w:sectPr>
      </w:pPr>
    </w:p>
    <w:p w14:paraId="33B67749" w14:textId="77777777" w:rsidR="00B109C0" w:rsidRPr="00B109C0" w:rsidRDefault="00B109C0" w:rsidP="001C7F36">
      <w:pPr>
        <w:pStyle w:val="11"/>
        <w:rPr>
          <w:lang w:eastAsia="ru-RU"/>
        </w:rPr>
      </w:pPr>
      <w:bookmarkStart w:id="88" w:name="_Toc413147368"/>
      <w:bookmarkStart w:id="89" w:name="_Toc433146708"/>
      <w:bookmarkStart w:id="90" w:name="_Toc6262146"/>
      <w:r w:rsidRPr="00B109C0">
        <w:rPr>
          <w:lang w:eastAsia="ru-RU"/>
        </w:rPr>
        <w:lastRenderedPageBreak/>
        <w:t>Прогнозы приростов объемов потребления тепловой энергии (мощности) и теплоносителя объектами, расположенными в производственных зонах</w:t>
      </w:r>
      <w:bookmarkEnd w:id="88"/>
      <w:bookmarkEnd w:id="89"/>
      <w:bookmarkEnd w:id="90"/>
    </w:p>
    <w:p w14:paraId="7A0B0C40" w14:textId="47F1B190" w:rsidR="00B109C0" w:rsidRPr="00B109C0" w:rsidRDefault="002227B0" w:rsidP="00B109C0">
      <w:pPr>
        <w:spacing w:before="120" w:after="120" w:line="360" w:lineRule="auto"/>
        <w:ind w:firstLine="709"/>
        <w:contextualSpacing/>
        <w:jc w:val="both"/>
        <w:rPr>
          <w:rFonts w:ascii="Times New Roman" w:hAnsi="Times New Roman" w:cs="Times New Roman"/>
          <w:iCs/>
          <w:sz w:val="26"/>
          <w:szCs w:val="26"/>
          <w:lang w:eastAsia="ru-RU"/>
        </w:rPr>
      </w:pPr>
      <w:r>
        <w:rPr>
          <w:rFonts w:ascii="Times New Roman" w:hAnsi="Times New Roman" w:cs="Times New Roman"/>
          <w:iCs/>
          <w:sz w:val="26"/>
          <w:szCs w:val="26"/>
          <w:lang w:eastAsia="ru-RU"/>
        </w:rPr>
        <w:t>Прирост</w:t>
      </w:r>
      <w:r w:rsidR="00B109C0" w:rsidRPr="00B109C0">
        <w:rPr>
          <w:rFonts w:ascii="Times New Roman" w:hAnsi="Times New Roman" w:cs="Times New Roman"/>
          <w:iCs/>
          <w:sz w:val="26"/>
          <w:szCs w:val="26"/>
          <w:lang w:eastAsia="ru-RU"/>
        </w:rPr>
        <w:t xml:space="preserve"> объемов потребления тепловой энергии и теплоносителя в производственных зонах </w:t>
      </w:r>
      <w:r w:rsidR="00741740">
        <w:rPr>
          <w:rFonts w:ascii="Times New Roman" w:hAnsi="Times New Roman" w:cs="Times New Roman"/>
          <w:iCs/>
          <w:sz w:val="26"/>
          <w:szCs w:val="26"/>
        </w:rPr>
        <w:t>на территории МО Подсосенский сельсовет не предполагается</w:t>
      </w:r>
      <w:r w:rsidR="00B109C0" w:rsidRPr="00B109C0">
        <w:rPr>
          <w:rFonts w:ascii="Times New Roman" w:hAnsi="Times New Roman" w:cs="Times New Roman"/>
          <w:iCs/>
          <w:sz w:val="26"/>
          <w:szCs w:val="26"/>
          <w:lang w:eastAsia="ru-RU"/>
        </w:rPr>
        <w:t>.</w:t>
      </w:r>
    </w:p>
    <w:p w14:paraId="3862BC33" w14:textId="77777777" w:rsidR="00B109C0" w:rsidRPr="00B109C0" w:rsidRDefault="00B109C0" w:rsidP="001C7F36">
      <w:pPr>
        <w:pStyle w:val="11"/>
        <w:rPr>
          <w:lang w:eastAsia="ru-RU"/>
        </w:rPr>
      </w:pPr>
      <w:bookmarkStart w:id="91" w:name="_Toc413147369"/>
      <w:bookmarkStart w:id="92" w:name="_Toc433146709"/>
      <w:bookmarkStart w:id="93" w:name="_Toc6262147"/>
      <w:r w:rsidRPr="00B109C0">
        <w:rPr>
          <w:lang w:eastAsia="ru-RU"/>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91"/>
      <w:bookmarkEnd w:id="92"/>
      <w:bookmarkEnd w:id="93"/>
    </w:p>
    <w:p w14:paraId="3EDAC8CB" w14:textId="43CE1F76"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 xml:space="preserve">Согласно Федеральному закону от 27 июля 2010 года № 190-ФЗ (в ред. от 14 октября 2014 года) </w:t>
      </w:r>
      <w:r w:rsidR="00D3411B">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О теплоснабжении</w:t>
      </w:r>
      <w:r w:rsidR="00D3411B">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6A55EC89"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7D6026F9" w14:textId="4072DA0B"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 xml:space="preserve">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w:t>
      </w:r>
      <w:r w:rsidR="00D3411B">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Об организации теплоснабжения в Российской Федерации и о внесении изменений в некоторые акты Правительства Российской Федерации</w:t>
      </w:r>
      <w:r w:rsidR="00D3411B">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 относятся:</w:t>
      </w:r>
    </w:p>
    <w:p w14:paraId="6CC40B2D"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органы государственной власти;</w:t>
      </w:r>
    </w:p>
    <w:p w14:paraId="37EDACC4"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медицинские учреждения;</w:t>
      </w:r>
    </w:p>
    <w:p w14:paraId="3409B8F1"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учебные заведения начального и среднего образования;</w:t>
      </w:r>
    </w:p>
    <w:p w14:paraId="7408B1F1"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учреждения социального обеспечения;</w:t>
      </w:r>
    </w:p>
    <w:p w14:paraId="0C9F53D4"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метрополитен;</w:t>
      </w:r>
    </w:p>
    <w:p w14:paraId="575FA76F"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lastRenderedPageBreak/>
        <w:t>•</w:t>
      </w:r>
      <w:r w:rsidRPr="00B109C0">
        <w:rPr>
          <w:rFonts w:ascii="Times New Roman" w:hAnsi="Times New Roman" w:cs="Times New Roman"/>
          <w:iCs/>
          <w:sz w:val="26"/>
          <w:szCs w:val="26"/>
          <w:lang w:eastAsia="ru-RU"/>
        </w:rPr>
        <w:tab/>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BA728BE"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исправительно-трудовые учреждения, следственные изоляторы, тюрьмы;</w:t>
      </w:r>
    </w:p>
    <w:p w14:paraId="26D2A537"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федеральные ядерные центры и объекты, работающие с ядерным топливом и материалами;</w:t>
      </w:r>
    </w:p>
    <w:p w14:paraId="7A18FE8D"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2BEA63AE"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животноводческие и птицеводческие хозяйства, теплицы;</w:t>
      </w:r>
    </w:p>
    <w:p w14:paraId="59FED8CF"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объекты вентиляции, водоотлива и основные подъемные устройства угольных и горнорудных организаций;</w:t>
      </w:r>
    </w:p>
    <w:p w14:paraId="20D06BCC" w14:textId="77777777"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w:t>
      </w:r>
      <w:r w:rsidRPr="00B109C0">
        <w:rPr>
          <w:rFonts w:ascii="Times New Roman" w:hAnsi="Times New Roman" w:cs="Times New Roman"/>
          <w:iCs/>
          <w:sz w:val="26"/>
          <w:szCs w:val="26"/>
          <w:lang w:eastAsia="ru-RU"/>
        </w:rPr>
        <w:tab/>
        <w:t>объекты систем диспетчерского управления железнодорожного, водного и воздушного транспорта.</w:t>
      </w:r>
    </w:p>
    <w:p w14:paraId="5E51D970" w14:textId="3829394E" w:rsidR="00B109C0" w:rsidRDefault="00741740" w:rsidP="008C5F22">
      <w:pPr>
        <w:spacing w:before="120" w:after="120" w:line="360" w:lineRule="auto"/>
        <w:ind w:firstLine="709"/>
        <w:contextualSpacing/>
        <w:jc w:val="both"/>
        <w:rPr>
          <w:rFonts w:ascii="Times New Roman" w:hAnsi="Times New Roman" w:cs="Times New Roman"/>
          <w:iCs/>
          <w:sz w:val="26"/>
          <w:szCs w:val="26"/>
          <w:lang w:eastAsia="ru-RU"/>
        </w:rPr>
      </w:pPr>
      <w:r>
        <w:rPr>
          <w:rFonts w:ascii="Times New Roman" w:hAnsi="Times New Roman" w:cs="Times New Roman"/>
          <w:iCs/>
          <w:sz w:val="26"/>
          <w:szCs w:val="26"/>
          <w:lang w:eastAsia="ru-RU"/>
        </w:rPr>
        <w:t xml:space="preserve">На расчетный срок до 2030 года объем </w:t>
      </w:r>
      <w:r w:rsidR="009C626A">
        <w:rPr>
          <w:rFonts w:ascii="Times New Roman" w:hAnsi="Times New Roman" w:cs="Times New Roman"/>
          <w:iCs/>
          <w:sz w:val="26"/>
          <w:szCs w:val="26"/>
          <w:lang w:eastAsia="ru-RU"/>
        </w:rPr>
        <w:t xml:space="preserve">годового </w:t>
      </w:r>
      <w:r w:rsidR="00B109C0" w:rsidRPr="00B109C0">
        <w:rPr>
          <w:rFonts w:ascii="Times New Roman" w:hAnsi="Times New Roman" w:cs="Times New Roman"/>
          <w:iCs/>
          <w:sz w:val="26"/>
          <w:szCs w:val="26"/>
          <w:lang w:eastAsia="ru-RU"/>
        </w:rPr>
        <w:t xml:space="preserve">потребления тепловой энергии </w:t>
      </w:r>
      <w:r>
        <w:rPr>
          <w:rFonts w:ascii="Times New Roman" w:hAnsi="Times New Roman" w:cs="Times New Roman"/>
          <w:iCs/>
          <w:sz w:val="26"/>
          <w:szCs w:val="26"/>
          <w:lang w:eastAsia="ru-RU"/>
        </w:rPr>
        <w:t>на территории МО Подсосенский сельсовет предположительно сохранится на существующем уровне. Данные базового теплопотребления представлены в пункте 2.1.</w:t>
      </w:r>
    </w:p>
    <w:p w14:paraId="050F871E" w14:textId="77777777" w:rsidR="00B109C0" w:rsidRPr="00B109C0" w:rsidRDefault="00B109C0" w:rsidP="001C7F36">
      <w:pPr>
        <w:pStyle w:val="11"/>
        <w:rPr>
          <w:lang w:eastAsia="ru-RU"/>
        </w:rPr>
      </w:pPr>
      <w:bookmarkStart w:id="94" w:name="_Toc413147370"/>
      <w:bookmarkStart w:id="95" w:name="_Toc433146710"/>
      <w:bookmarkStart w:id="96" w:name="_Toc6262148"/>
      <w:r w:rsidRPr="00B109C0">
        <w:rPr>
          <w:lang w:eastAsia="ru-RU"/>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94"/>
      <w:bookmarkEnd w:id="95"/>
      <w:bookmarkEnd w:id="96"/>
    </w:p>
    <w:p w14:paraId="3FBF2CD1" w14:textId="77777777" w:rsidR="00B109C0" w:rsidRPr="00B109C0" w:rsidRDefault="00B109C0" w:rsidP="00C37CEB">
      <w:pPr>
        <w:pStyle w:val="a7"/>
        <w:rPr>
          <w:iCs w:val="0"/>
          <w:lang w:eastAsia="ru-RU"/>
        </w:rPr>
      </w:pPr>
      <w:r w:rsidRPr="00B109C0">
        <w:rPr>
          <w:lang w:eastAsia="ru-RU"/>
        </w:rPr>
        <w:t xml:space="preserve">В соответствии с действующим </w:t>
      </w:r>
      <w:r w:rsidRPr="00B109C0">
        <w:rPr>
          <w:iCs w:val="0"/>
          <w:lang w:eastAsia="ru-RU"/>
        </w:rPr>
        <w:t>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24271A21" w14:textId="029D225A" w:rsidR="00B109C0" w:rsidRPr="00B109C0" w:rsidRDefault="00B109C0" w:rsidP="00C37CEB">
      <w:pPr>
        <w:pStyle w:val="a7"/>
        <w:rPr>
          <w:iCs w:val="0"/>
          <w:lang w:eastAsia="ru-RU"/>
        </w:rPr>
      </w:pPr>
      <w:r w:rsidRPr="00B109C0">
        <w:rPr>
          <w:lang w:eastAsia="ru-RU"/>
        </w:rPr>
        <w:t xml:space="preserve">Одновременно Федеральным законом от 27.07.2010 г. № 190-ФЗ </w:t>
      </w:r>
      <w:r w:rsidR="00D3411B">
        <w:rPr>
          <w:iCs w:val="0"/>
          <w:lang w:eastAsia="ru-RU"/>
        </w:rPr>
        <w:t>«</w:t>
      </w:r>
      <w:r w:rsidRPr="00B109C0">
        <w:rPr>
          <w:iCs w:val="0"/>
          <w:lang w:eastAsia="ru-RU"/>
        </w:rPr>
        <w:t>О теплоснабжении</w:t>
      </w:r>
      <w:r w:rsidR="00D3411B">
        <w:rPr>
          <w:iCs w:val="0"/>
          <w:lang w:eastAsia="ru-RU"/>
        </w:rPr>
        <w:t>»</w:t>
      </w:r>
      <w:r w:rsidRPr="00B109C0">
        <w:rPr>
          <w:iCs w:val="0"/>
          <w:lang w:eastAsia="ru-RU"/>
        </w:rPr>
        <w:t xml:space="preserve">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0B22336A" w14:textId="77777777" w:rsidR="00B109C0" w:rsidRPr="00B109C0" w:rsidRDefault="00B109C0" w:rsidP="00C37CEB">
      <w:pPr>
        <w:pStyle w:val="a7"/>
        <w:rPr>
          <w:iCs w:val="0"/>
          <w:lang w:eastAsia="ru-RU"/>
        </w:rPr>
      </w:pPr>
      <w:r w:rsidRPr="00B109C0">
        <w:rPr>
          <w:lang w:eastAsia="ru-RU"/>
        </w:rPr>
        <w:lastRenderedPageBreak/>
        <w:t>Основными параметрами формирования долгосрочной цены являются:</w:t>
      </w:r>
    </w:p>
    <w:p w14:paraId="3A1B31AA" w14:textId="77777777" w:rsidR="00B109C0" w:rsidRPr="00B109C0" w:rsidRDefault="00B109C0" w:rsidP="00C37CEB">
      <w:pPr>
        <w:pStyle w:val="a7"/>
        <w:rPr>
          <w:iCs w:val="0"/>
          <w:lang w:eastAsia="ru-RU"/>
        </w:rPr>
      </w:pPr>
      <w:r w:rsidRPr="00B109C0">
        <w:rPr>
          <w:lang w:eastAsia="ru-RU"/>
        </w:rPr>
        <w:t>-</w:t>
      </w:r>
      <w:r w:rsidRPr="00B109C0">
        <w:rPr>
          <w:lang w:eastAsia="ru-RU"/>
        </w:rPr>
        <w:tab/>
        <w:t>обеспечение экономической доступности услуг теплоснабжения потребителям;</w:t>
      </w:r>
    </w:p>
    <w:p w14:paraId="404D1D86" w14:textId="77777777" w:rsidR="00B109C0" w:rsidRPr="00B109C0" w:rsidRDefault="00B109C0" w:rsidP="00C37CEB">
      <w:pPr>
        <w:pStyle w:val="a7"/>
        <w:rPr>
          <w:iCs w:val="0"/>
          <w:lang w:eastAsia="ru-RU"/>
        </w:rPr>
      </w:pPr>
      <w:r w:rsidRPr="00B109C0">
        <w:rPr>
          <w:lang w:eastAsia="ru-RU"/>
        </w:rPr>
        <w:t>-</w:t>
      </w:r>
      <w:r w:rsidRPr="00B109C0">
        <w:rPr>
          <w:lang w:eastAsia="ru-RU"/>
        </w:rPr>
        <w:tab/>
        <w:t>в НВВ для расчета цены поставки тепловой энергии включаются экономически обоснованные эксплуатационные издержки;</w:t>
      </w:r>
    </w:p>
    <w:p w14:paraId="6972848E" w14:textId="77777777" w:rsidR="00B109C0" w:rsidRPr="00B109C0" w:rsidRDefault="00B109C0" w:rsidP="00C37CEB">
      <w:pPr>
        <w:pStyle w:val="a7"/>
        <w:rPr>
          <w:iCs w:val="0"/>
          <w:lang w:eastAsia="ru-RU"/>
        </w:rPr>
      </w:pPr>
      <w:r w:rsidRPr="00B109C0">
        <w:rPr>
          <w:lang w:eastAsia="ru-RU"/>
        </w:rPr>
        <w:t>-</w:t>
      </w:r>
      <w:r w:rsidRPr="00B109C0">
        <w:rPr>
          <w:lang w:eastAsia="ru-RU"/>
        </w:rPr>
        <w:tab/>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6954247C" w14:textId="75752B2D" w:rsidR="00B109C0" w:rsidRPr="00B109C0" w:rsidRDefault="00B109C0" w:rsidP="00C37CEB">
      <w:pPr>
        <w:pStyle w:val="a7"/>
        <w:rPr>
          <w:iCs w:val="0"/>
          <w:lang w:eastAsia="ru-RU"/>
        </w:rPr>
      </w:pPr>
      <w:r w:rsidRPr="00B109C0">
        <w:rPr>
          <w:lang w:eastAsia="ru-RU"/>
        </w:rPr>
        <w:t>-</w:t>
      </w:r>
      <w:r w:rsidRPr="00B109C0">
        <w:rPr>
          <w:lang w:eastAsia="ru-RU"/>
        </w:rPr>
        <w:tab/>
        <w:t xml:space="preserve">необходимость выработки мер по сглаживанию ценовых последствий инвестирования (оптимальное </w:t>
      </w:r>
      <w:r w:rsidR="00D3411B">
        <w:rPr>
          <w:iCs w:val="0"/>
          <w:lang w:eastAsia="ru-RU"/>
        </w:rPr>
        <w:t>«</w:t>
      </w:r>
      <w:proofErr w:type="spellStart"/>
      <w:r w:rsidRPr="00B109C0">
        <w:rPr>
          <w:iCs w:val="0"/>
          <w:lang w:eastAsia="ru-RU"/>
        </w:rPr>
        <w:t>нагружение</w:t>
      </w:r>
      <w:proofErr w:type="spellEnd"/>
      <w:r w:rsidR="00D3411B">
        <w:rPr>
          <w:iCs w:val="0"/>
          <w:lang w:eastAsia="ru-RU"/>
        </w:rPr>
        <w:t>»</w:t>
      </w:r>
      <w:r w:rsidRPr="00B109C0">
        <w:rPr>
          <w:iCs w:val="0"/>
          <w:lang w:eastAsia="ru-RU"/>
        </w:rPr>
        <w:t xml:space="preserve"> цены инвестиционной составляющей);</w:t>
      </w:r>
    </w:p>
    <w:p w14:paraId="5C088E46" w14:textId="77777777" w:rsidR="00B109C0" w:rsidRPr="00B109C0" w:rsidRDefault="00B109C0" w:rsidP="00C37CEB">
      <w:pPr>
        <w:pStyle w:val="a7"/>
        <w:rPr>
          <w:iCs w:val="0"/>
          <w:lang w:eastAsia="ru-RU"/>
        </w:rPr>
      </w:pPr>
      <w:r w:rsidRPr="00B109C0">
        <w:rPr>
          <w:lang w:eastAsia="ru-RU"/>
        </w:rPr>
        <w:t>-</w:t>
      </w:r>
      <w:r w:rsidRPr="00B109C0">
        <w:rPr>
          <w:lang w:eastAsia="ru-RU"/>
        </w:rPr>
        <w:tab/>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150C77B" w14:textId="7A702161" w:rsidR="00B109C0" w:rsidRPr="00B109C0" w:rsidRDefault="00B109C0" w:rsidP="008C5F22">
      <w:pPr>
        <w:pStyle w:val="a7"/>
        <w:rPr>
          <w:iCs w:val="0"/>
          <w:lang w:eastAsia="ru-RU"/>
        </w:rPr>
      </w:pPr>
      <w:r w:rsidRPr="00B109C0">
        <w:rPr>
          <w:lang w:eastAsia="ru-RU"/>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на территории муниципального образования. Спрогнозировать заключение свободных долгосрочных договоров на данном этапе не представляется возможным.</w:t>
      </w:r>
    </w:p>
    <w:p w14:paraId="4301C0DB" w14:textId="1A980E44" w:rsidR="00B109C0" w:rsidRPr="00B109C0" w:rsidRDefault="00DF4070" w:rsidP="001C7F36">
      <w:pPr>
        <w:pStyle w:val="11"/>
        <w:rPr>
          <w:lang w:eastAsia="ru-RU"/>
        </w:rPr>
      </w:pPr>
      <w:bookmarkStart w:id="97" w:name="_Toc413147371"/>
      <w:bookmarkStart w:id="98" w:name="_Toc433146711"/>
      <w:r>
        <w:rPr>
          <w:lang w:eastAsia="ru-RU"/>
        </w:rPr>
        <w:t xml:space="preserve"> </w:t>
      </w:r>
      <w:bookmarkStart w:id="99" w:name="_Toc6262149"/>
      <w:r w:rsidR="00B109C0" w:rsidRPr="00B109C0">
        <w:rPr>
          <w:lang w:eastAsia="ru-RU"/>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97"/>
      <w:bookmarkEnd w:id="98"/>
      <w:bookmarkEnd w:id="99"/>
    </w:p>
    <w:p w14:paraId="35505F1C" w14:textId="26738CF1" w:rsidR="00B109C0" w:rsidRPr="00B109C0" w:rsidRDefault="00B109C0" w:rsidP="00C37CEB">
      <w:pPr>
        <w:pStyle w:val="a7"/>
        <w:rPr>
          <w:iCs w:val="0"/>
          <w:lang w:eastAsia="ru-RU"/>
        </w:rPr>
      </w:pPr>
      <w:r w:rsidRPr="00B109C0">
        <w:rPr>
          <w:lang w:eastAsia="ru-RU"/>
        </w:rPr>
        <w:t xml:space="preserve">В настоящее время данная модель применима только для </w:t>
      </w:r>
      <w:proofErr w:type="spellStart"/>
      <w:r w:rsidRPr="00B109C0">
        <w:rPr>
          <w:lang w:eastAsia="ru-RU"/>
        </w:rPr>
        <w:t>теплосетевых</w:t>
      </w:r>
      <w:proofErr w:type="spellEnd"/>
      <w:r w:rsidRPr="00B109C0">
        <w:rPr>
          <w:lang w:eastAsia="ru-RU"/>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w:t>
      </w:r>
      <w:r w:rsidRPr="00B109C0">
        <w:rPr>
          <w:lang w:eastAsia="ru-RU"/>
        </w:rPr>
        <w:lastRenderedPageBreak/>
        <w:t>переходе на данный метод первый период долгоср</w:t>
      </w:r>
      <w:r w:rsidR="00741740">
        <w:rPr>
          <w:lang w:eastAsia="ru-RU"/>
        </w:rPr>
        <w:t>очного регулирования не менее 3-</w:t>
      </w:r>
      <w:r w:rsidRPr="00B109C0">
        <w:rPr>
          <w:lang w:eastAsia="ru-RU"/>
        </w:rPr>
        <w:t>х лет), отдельно на каждый финансовый год.</w:t>
      </w:r>
    </w:p>
    <w:p w14:paraId="7AD34ADC" w14:textId="77777777" w:rsidR="007363B6" w:rsidRDefault="007363B6" w:rsidP="007363B6">
      <w:pPr>
        <w:spacing w:before="120" w:after="120" w:line="360" w:lineRule="auto"/>
        <w:ind w:firstLine="709"/>
        <w:contextualSpacing/>
        <w:jc w:val="both"/>
        <w:rPr>
          <w:rFonts w:ascii="Times New Roman" w:hAnsi="Times New Roman" w:cs="Times New Roman"/>
          <w:iCs/>
          <w:sz w:val="26"/>
          <w:szCs w:val="26"/>
          <w:lang w:eastAsia="ru-RU"/>
        </w:rPr>
      </w:pPr>
    </w:p>
    <w:p w14:paraId="035C5414" w14:textId="6342E69F" w:rsidR="00E81D1D" w:rsidRPr="00374AF3" w:rsidRDefault="00B66F09" w:rsidP="0036348B">
      <w:pPr>
        <w:pStyle w:val="1"/>
        <w:rPr>
          <w:lang w:eastAsia="ru-RU"/>
        </w:rPr>
      </w:pPr>
      <w:bookmarkStart w:id="100" w:name="_Toc413147380"/>
      <w:bookmarkStart w:id="101" w:name="_Toc6262150"/>
      <w:r w:rsidRPr="00374AF3">
        <w:lastRenderedPageBreak/>
        <w:t>Перспективные</w:t>
      </w:r>
      <w:r w:rsidRPr="00374AF3">
        <w:rPr>
          <w:lang w:eastAsia="ru-RU"/>
        </w:rPr>
        <w:t xml:space="preserve"> балансы тепловой мощности источников тепловой энергии и тепловой нагрузки</w:t>
      </w:r>
      <w:bookmarkEnd w:id="100"/>
      <w:bookmarkEnd w:id="101"/>
    </w:p>
    <w:p w14:paraId="26299529" w14:textId="6739EC9E" w:rsidR="00B35B81" w:rsidRDefault="00E81D1D" w:rsidP="00FB05DC">
      <w:pPr>
        <w:pStyle w:val="11"/>
        <w:rPr>
          <w:lang w:eastAsia="ru-RU"/>
        </w:rPr>
      </w:pPr>
      <w:bookmarkStart w:id="102" w:name="_Toc413147381"/>
      <w:bookmarkStart w:id="103" w:name="_Toc6262151"/>
      <w:r w:rsidRPr="00374AF3">
        <w:rPr>
          <w:lang w:eastAsia="ru-RU"/>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02"/>
      <w:bookmarkEnd w:id="103"/>
    </w:p>
    <w:p w14:paraId="5EBCE85A" w14:textId="43C276E2" w:rsidR="00B35B81" w:rsidRPr="00E46161" w:rsidRDefault="00B35B81" w:rsidP="00B35B81">
      <w:pPr>
        <w:pStyle w:val="a7"/>
        <w:rPr>
          <w:lang w:eastAsia="ru-RU"/>
        </w:rPr>
      </w:pPr>
      <w:r w:rsidRPr="00234FDB">
        <w:rPr>
          <w:lang w:eastAsia="ru-RU"/>
        </w:rPr>
        <w:t>Б</w:t>
      </w:r>
      <w:r w:rsidR="00741740">
        <w:rPr>
          <w:lang w:eastAsia="ru-RU"/>
        </w:rPr>
        <w:t>аланс</w:t>
      </w:r>
      <w:r w:rsidRPr="00E46161">
        <w:rPr>
          <w:lang w:eastAsia="ru-RU"/>
        </w:rPr>
        <w:t xml:space="preserve"> тепловой мощности источник</w:t>
      </w:r>
      <w:r w:rsidR="00741740">
        <w:rPr>
          <w:lang w:eastAsia="ru-RU"/>
        </w:rPr>
        <w:t>а</w:t>
      </w:r>
      <w:r w:rsidRPr="00E46161">
        <w:rPr>
          <w:lang w:eastAsia="ru-RU"/>
        </w:rPr>
        <w:t xml:space="preserve"> тепловой энергии и перспективной тепловой нагрузки на территории </w:t>
      </w:r>
      <w:r w:rsidR="00274660">
        <w:rPr>
          <w:lang w:eastAsia="ru-RU"/>
        </w:rPr>
        <w:t xml:space="preserve">с. </w:t>
      </w:r>
      <w:r w:rsidR="00741740">
        <w:rPr>
          <w:lang w:eastAsia="ru-RU"/>
        </w:rPr>
        <w:t>Подсосное</w:t>
      </w:r>
      <w:r w:rsidRPr="00E46161">
        <w:rPr>
          <w:lang w:eastAsia="ru-RU"/>
        </w:rPr>
        <w:t xml:space="preserve"> на расчетный срок </w:t>
      </w:r>
      <w:r w:rsidR="003C14CA">
        <w:rPr>
          <w:lang w:eastAsia="ru-RU"/>
        </w:rPr>
        <w:t xml:space="preserve">до </w:t>
      </w:r>
      <w:r w:rsidRPr="00E46161">
        <w:rPr>
          <w:lang w:eastAsia="ru-RU"/>
        </w:rPr>
        <w:t>20</w:t>
      </w:r>
      <w:r w:rsidR="00234FDB" w:rsidRPr="00E46161">
        <w:rPr>
          <w:lang w:eastAsia="ru-RU"/>
        </w:rPr>
        <w:t>3</w:t>
      </w:r>
      <w:r w:rsidR="00741740">
        <w:rPr>
          <w:lang w:eastAsia="ru-RU"/>
        </w:rPr>
        <w:t>0</w:t>
      </w:r>
      <w:r w:rsidR="00B536B5" w:rsidRPr="00E46161">
        <w:rPr>
          <w:lang w:eastAsia="ru-RU"/>
        </w:rPr>
        <w:t xml:space="preserve"> год</w:t>
      </w:r>
      <w:r w:rsidR="003C14CA">
        <w:rPr>
          <w:lang w:eastAsia="ru-RU"/>
        </w:rPr>
        <w:t>а</w:t>
      </w:r>
      <w:r w:rsidR="00741740">
        <w:rPr>
          <w:lang w:eastAsia="ru-RU"/>
        </w:rPr>
        <w:t xml:space="preserve"> предположительно не </w:t>
      </w:r>
      <w:r w:rsidR="002227B0">
        <w:rPr>
          <w:lang w:eastAsia="ru-RU"/>
        </w:rPr>
        <w:t>изменится</w:t>
      </w:r>
      <w:r w:rsidR="00741740">
        <w:rPr>
          <w:lang w:eastAsia="ru-RU"/>
        </w:rPr>
        <w:t>. Баланс тепловой мощности котельной с. Подсосное представлен</w:t>
      </w:r>
      <w:r w:rsidRPr="00E46161">
        <w:rPr>
          <w:lang w:eastAsia="ru-RU"/>
        </w:rPr>
        <w:t xml:space="preserve"> в таблице </w:t>
      </w:r>
      <w:r w:rsidR="00D8357C" w:rsidRPr="00E46161">
        <w:rPr>
          <w:lang w:eastAsia="ru-RU"/>
        </w:rPr>
        <w:t>ниже</w:t>
      </w:r>
      <w:r w:rsidRPr="00E46161">
        <w:rPr>
          <w:lang w:eastAsia="ru-RU"/>
        </w:rPr>
        <w:t>.</w:t>
      </w:r>
    </w:p>
    <w:p w14:paraId="27BE2515" w14:textId="7273FB62" w:rsidR="00B35B81" w:rsidRPr="00E46161" w:rsidRDefault="00B35B81" w:rsidP="00B35B81">
      <w:pPr>
        <w:pStyle w:val="a7"/>
        <w:rPr>
          <w:lang w:eastAsia="ru-RU"/>
        </w:rPr>
      </w:pPr>
      <w:r w:rsidRPr="00E46161">
        <w:rPr>
          <w:lang w:eastAsia="ru-RU"/>
        </w:rPr>
        <w:t>При составлении балансов были учтены мероприятия по реконструкции тепловых сетей, подлежащих замене в связи с исчерпа</w:t>
      </w:r>
      <w:r w:rsidR="00234FDB" w:rsidRPr="00E46161">
        <w:rPr>
          <w:lang w:eastAsia="ru-RU"/>
        </w:rPr>
        <w:t>нием эксплуатационного ресурса</w:t>
      </w:r>
      <w:r w:rsidR="00E46161" w:rsidRPr="00E46161">
        <w:rPr>
          <w:lang w:eastAsia="ru-RU"/>
        </w:rPr>
        <w:t>.</w:t>
      </w:r>
      <w:r w:rsidR="00741740">
        <w:rPr>
          <w:lang w:eastAsia="ru-RU"/>
        </w:rPr>
        <w:t xml:space="preserve"> Благодаря </w:t>
      </w:r>
      <w:r w:rsidR="002227B0">
        <w:rPr>
          <w:lang w:eastAsia="ru-RU"/>
        </w:rPr>
        <w:t xml:space="preserve">их </w:t>
      </w:r>
      <w:r w:rsidR="00741740">
        <w:rPr>
          <w:lang w:eastAsia="ru-RU"/>
        </w:rPr>
        <w:t>реализации планируется достичь снижения объема потерь тепловой энергии при транспортировке.</w:t>
      </w:r>
      <w:r w:rsidR="00D803F5">
        <w:rPr>
          <w:lang w:eastAsia="ru-RU"/>
        </w:rPr>
        <w:t xml:space="preserve"> </w:t>
      </w:r>
      <w:r w:rsidR="002227B0">
        <w:rPr>
          <w:lang w:eastAsia="ru-RU"/>
        </w:rPr>
        <w:t>Э</w:t>
      </w:r>
      <w:r w:rsidR="00D803F5">
        <w:rPr>
          <w:lang w:eastAsia="ru-RU"/>
        </w:rPr>
        <w:t>то приведе</w:t>
      </w:r>
      <w:r w:rsidR="002227B0">
        <w:rPr>
          <w:lang w:eastAsia="ru-RU"/>
        </w:rPr>
        <w:t>т к сокращению тепловой нагрузки</w:t>
      </w:r>
      <w:r w:rsidR="00D803F5">
        <w:rPr>
          <w:lang w:eastAsia="ru-RU"/>
        </w:rPr>
        <w:t xml:space="preserve"> источника теплоснабжения и увеличению резерва тепловой мощности.</w:t>
      </w:r>
    </w:p>
    <w:p w14:paraId="5135C469" w14:textId="22CC8DE5" w:rsidR="003E483B" w:rsidRPr="00E46161" w:rsidRDefault="00E46161" w:rsidP="00FB0DF5">
      <w:pPr>
        <w:pStyle w:val="1110"/>
        <w:spacing w:before="0"/>
        <w:rPr>
          <w:lang w:eastAsia="ru-RU"/>
        </w:rPr>
      </w:pPr>
      <w:r w:rsidRPr="00E46161">
        <w:rPr>
          <w:lang w:eastAsia="ru-RU"/>
        </w:rPr>
        <w:t>Перспективные б</w:t>
      </w:r>
      <w:r w:rsidR="003E483B" w:rsidRPr="00E46161">
        <w:rPr>
          <w:lang w:eastAsia="ru-RU"/>
        </w:rPr>
        <w:t>алансы тепловой мощности</w:t>
      </w:r>
      <w:r w:rsidRPr="00E46161">
        <w:rPr>
          <w:lang w:eastAsia="ru-RU"/>
        </w:rPr>
        <w:t xml:space="preserve"> </w:t>
      </w:r>
      <w:r w:rsidR="00741740">
        <w:rPr>
          <w:lang w:eastAsia="ru-RU"/>
        </w:rPr>
        <w:t>Котельной с. Подсосное.</w:t>
      </w:r>
    </w:p>
    <w:tbl>
      <w:tblPr>
        <w:tblW w:w="5000" w:type="pct"/>
        <w:tblLook w:val="04A0" w:firstRow="1" w:lastRow="0" w:firstColumn="1" w:lastColumn="0" w:noHBand="0" w:noVBand="1"/>
      </w:tblPr>
      <w:tblGrid>
        <w:gridCol w:w="3604"/>
        <w:gridCol w:w="4622"/>
        <w:gridCol w:w="1628"/>
      </w:tblGrid>
      <w:tr w:rsidR="00741740" w:rsidRPr="00741740" w14:paraId="42211482" w14:textId="77777777" w:rsidTr="00741740">
        <w:trPr>
          <w:trHeight w:val="300"/>
        </w:trPr>
        <w:tc>
          <w:tcPr>
            <w:tcW w:w="18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F9C5DE" w14:textId="77777777" w:rsidR="00741740" w:rsidRPr="00741740" w:rsidRDefault="00741740" w:rsidP="00741740">
            <w:pPr>
              <w:spacing w:after="0" w:line="240" w:lineRule="auto"/>
              <w:jc w:val="center"/>
              <w:rPr>
                <w:rFonts w:ascii="Times New Roman" w:eastAsia="Times New Roman" w:hAnsi="Times New Roman" w:cs="Times New Roman"/>
                <w:b/>
                <w:bCs/>
                <w:color w:val="000000"/>
                <w:sz w:val="20"/>
                <w:szCs w:val="20"/>
                <w:lang w:eastAsia="ru-RU"/>
              </w:rPr>
            </w:pPr>
            <w:bookmarkStart w:id="104" w:name="_Toc413147382"/>
            <w:bookmarkStart w:id="105" w:name="_Toc6262152"/>
            <w:r w:rsidRPr="00741740">
              <w:rPr>
                <w:rFonts w:ascii="Times New Roman" w:eastAsia="Times New Roman" w:hAnsi="Times New Roman" w:cs="Times New Roman"/>
                <w:b/>
                <w:bCs/>
                <w:color w:val="000000"/>
                <w:sz w:val="20"/>
                <w:szCs w:val="20"/>
                <w:lang w:eastAsia="ru-RU"/>
              </w:rPr>
              <w:t>Наименование</w:t>
            </w:r>
          </w:p>
        </w:tc>
        <w:tc>
          <w:tcPr>
            <w:tcW w:w="2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8BACE" w14:textId="77777777" w:rsidR="00741740" w:rsidRPr="00741740" w:rsidRDefault="00741740" w:rsidP="00741740">
            <w:pPr>
              <w:spacing w:after="0" w:line="240" w:lineRule="auto"/>
              <w:jc w:val="center"/>
              <w:rPr>
                <w:rFonts w:ascii="Times New Roman" w:eastAsia="Times New Roman" w:hAnsi="Times New Roman" w:cs="Times New Roman"/>
                <w:b/>
                <w:bCs/>
                <w:color w:val="000000"/>
                <w:sz w:val="20"/>
                <w:szCs w:val="20"/>
                <w:lang w:eastAsia="ru-RU"/>
              </w:rPr>
            </w:pPr>
            <w:r w:rsidRPr="00741740">
              <w:rPr>
                <w:rFonts w:ascii="Times New Roman" w:eastAsia="Times New Roman" w:hAnsi="Times New Roman" w:cs="Times New Roman"/>
                <w:b/>
                <w:bCs/>
                <w:color w:val="000000"/>
                <w:sz w:val="20"/>
                <w:szCs w:val="20"/>
                <w:lang w:eastAsia="ru-RU"/>
              </w:rPr>
              <w:t>Единица измерения</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D932C8D" w14:textId="77777777" w:rsidR="00741740" w:rsidRPr="00741740" w:rsidRDefault="00741740" w:rsidP="00741740">
            <w:pPr>
              <w:spacing w:after="0" w:line="240" w:lineRule="auto"/>
              <w:rPr>
                <w:rFonts w:ascii="Times New Roman" w:eastAsia="Times New Roman" w:hAnsi="Times New Roman" w:cs="Times New Roman"/>
                <w:b/>
                <w:bCs/>
                <w:color w:val="000000"/>
                <w:sz w:val="20"/>
                <w:szCs w:val="20"/>
                <w:lang w:eastAsia="ru-RU"/>
              </w:rPr>
            </w:pPr>
            <w:r w:rsidRPr="00741740">
              <w:rPr>
                <w:rFonts w:ascii="Times New Roman" w:eastAsia="Times New Roman" w:hAnsi="Times New Roman" w:cs="Times New Roman"/>
                <w:b/>
                <w:bCs/>
                <w:color w:val="000000"/>
                <w:sz w:val="20"/>
                <w:szCs w:val="20"/>
                <w:lang w:eastAsia="ru-RU"/>
              </w:rPr>
              <w:t>Показатель</w:t>
            </w:r>
          </w:p>
        </w:tc>
      </w:tr>
      <w:tr w:rsidR="00741740" w:rsidRPr="00741740" w14:paraId="779012C6" w14:textId="77777777" w:rsidTr="00741740">
        <w:trPr>
          <w:trHeight w:val="300"/>
        </w:trPr>
        <w:tc>
          <w:tcPr>
            <w:tcW w:w="1829" w:type="pct"/>
            <w:vMerge/>
            <w:tcBorders>
              <w:top w:val="single" w:sz="4" w:space="0" w:color="auto"/>
              <w:left w:val="single" w:sz="4" w:space="0" w:color="auto"/>
              <w:bottom w:val="single" w:sz="4" w:space="0" w:color="auto"/>
              <w:right w:val="single" w:sz="4" w:space="0" w:color="auto"/>
            </w:tcBorders>
            <w:vAlign w:val="center"/>
            <w:hideMark/>
          </w:tcPr>
          <w:p w14:paraId="0A1C9FAA" w14:textId="77777777" w:rsidR="00741740" w:rsidRPr="00741740" w:rsidRDefault="00741740" w:rsidP="00741740">
            <w:pPr>
              <w:spacing w:after="0" w:line="240" w:lineRule="auto"/>
              <w:rPr>
                <w:rFonts w:ascii="Times New Roman" w:eastAsia="Times New Roman" w:hAnsi="Times New Roman" w:cs="Times New Roman"/>
                <w:b/>
                <w:bCs/>
                <w:color w:val="000000"/>
                <w:sz w:val="20"/>
                <w:szCs w:val="20"/>
                <w:lang w:eastAsia="ru-RU"/>
              </w:rPr>
            </w:pPr>
          </w:p>
        </w:tc>
        <w:tc>
          <w:tcPr>
            <w:tcW w:w="2345" w:type="pct"/>
            <w:vMerge/>
            <w:tcBorders>
              <w:top w:val="single" w:sz="4" w:space="0" w:color="auto"/>
              <w:left w:val="single" w:sz="4" w:space="0" w:color="auto"/>
              <w:bottom w:val="single" w:sz="4" w:space="0" w:color="auto"/>
              <w:right w:val="single" w:sz="4" w:space="0" w:color="auto"/>
            </w:tcBorders>
            <w:vAlign w:val="center"/>
            <w:hideMark/>
          </w:tcPr>
          <w:p w14:paraId="0725E779" w14:textId="77777777" w:rsidR="00741740" w:rsidRPr="00741740" w:rsidRDefault="00741740" w:rsidP="00741740">
            <w:pPr>
              <w:spacing w:after="0" w:line="240" w:lineRule="auto"/>
              <w:rPr>
                <w:rFonts w:ascii="Times New Roman" w:eastAsia="Times New Roman" w:hAnsi="Times New Roman" w:cs="Times New Roman"/>
                <w:b/>
                <w:bCs/>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14:paraId="542DAE99" w14:textId="77777777" w:rsidR="00741740" w:rsidRPr="00741740" w:rsidRDefault="00741740" w:rsidP="00741740">
            <w:pPr>
              <w:spacing w:after="0" w:line="240" w:lineRule="auto"/>
              <w:jc w:val="center"/>
              <w:rPr>
                <w:rFonts w:ascii="Times New Roman" w:eastAsia="Times New Roman" w:hAnsi="Times New Roman" w:cs="Times New Roman"/>
                <w:b/>
                <w:bCs/>
                <w:color w:val="000000"/>
                <w:sz w:val="20"/>
                <w:szCs w:val="20"/>
                <w:lang w:eastAsia="ru-RU"/>
              </w:rPr>
            </w:pPr>
            <w:r w:rsidRPr="00741740">
              <w:rPr>
                <w:rFonts w:ascii="Times New Roman" w:eastAsia="Times New Roman" w:hAnsi="Times New Roman" w:cs="Times New Roman"/>
                <w:b/>
                <w:bCs/>
                <w:color w:val="000000"/>
                <w:sz w:val="20"/>
                <w:szCs w:val="20"/>
                <w:lang w:eastAsia="ru-RU"/>
              </w:rPr>
              <w:t>2030</w:t>
            </w:r>
          </w:p>
        </w:tc>
      </w:tr>
      <w:tr w:rsidR="00741740" w:rsidRPr="00741740" w14:paraId="7EB1B5DE" w14:textId="77777777" w:rsidTr="00741740">
        <w:trPr>
          <w:trHeight w:val="30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6D2D250C"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Установленная мощность</w:t>
            </w:r>
          </w:p>
        </w:tc>
        <w:tc>
          <w:tcPr>
            <w:tcW w:w="2345" w:type="pct"/>
            <w:vMerge w:val="restart"/>
            <w:tcBorders>
              <w:top w:val="nil"/>
              <w:left w:val="single" w:sz="4" w:space="0" w:color="auto"/>
              <w:bottom w:val="single" w:sz="4" w:space="0" w:color="000000"/>
              <w:right w:val="single" w:sz="4" w:space="0" w:color="auto"/>
            </w:tcBorders>
            <w:shd w:val="clear" w:color="auto" w:fill="auto"/>
            <w:vAlign w:val="center"/>
            <w:hideMark/>
          </w:tcPr>
          <w:p w14:paraId="77F32595"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Гкал/ч</w:t>
            </w:r>
          </w:p>
        </w:tc>
        <w:tc>
          <w:tcPr>
            <w:tcW w:w="826" w:type="pct"/>
            <w:tcBorders>
              <w:top w:val="nil"/>
              <w:left w:val="nil"/>
              <w:bottom w:val="single" w:sz="4" w:space="0" w:color="auto"/>
              <w:right w:val="single" w:sz="4" w:space="0" w:color="auto"/>
            </w:tcBorders>
            <w:shd w:val="clear" w:color="auto" w:fill="auto"/>
            <w:vAlign w:val="center"/>
            <w:hideMark/>
          </w:tcPr>
          <w:p w14:paraId="45F5B872"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4,3</w:t>
            </w:r>
          </w:p>
        </w:tc>
      </w:tr>
      <w:tr w:rsidR="00741740" w:rsidRPr="00741740" w14:paraId="120CDEF2" w14:textId="77777777" w:rsidTr="00741740">
        <w:trPr>
          <w:trHeight w:val="30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029AF84B"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Располагаемая мощность</w:t>
            </w:r>
          </w:p>
        </w:tc>
        <w:tc>
          <w:tcPr>
            <w:tcW w:w="2345" w:type="pct"/>
            <w:vMerge/>
            <w:tcBorders>
              <w:top w:val="nil"/>
              <w:left w:val="single" w:sz="4" w:space="0" w:color="auto"/>
              <w:bottom w:val="single" w:sz="4" w:space="0" w:color="000000"/>
              <w:right w:val="single" w:sz="4" w:space="0" w:color="auto"/>
            </w:tcBorders>
            <w:vAlign w:val="center"/>
            <w:hideMark/>
          </w:tcPr>
          <w:p w14:paraId="0E34056E" w14:textId="77777777" w:rsidR="00741740" w:rsidRPr="00741740" w:rsidRDefault="00741740" w:rsidP="00741740">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14:paraId="7CC0F891"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3,72</w:t>
            </w:r>
          </w:p>
        </w:tc>
      </w:tr>
      <w:tr w:rsidR="00741740" w:rsidRPr="00741740" w14:paraId="156C71CD" w14:textId="77777777" w:rsidTr="00741740">
        <w:trPr>
          <w:trHeight w:val="30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12D19E97"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 xml:space="preserve">Тепловая нагрузка в </w:t>
            </w:r>
            <w:proofErr w:type="spellStart"/>
            <w:r w:rsidRPr="00741740">
              <w:rPr>
                <w:rFonts w:ascii="Times New Roman" w:eastAsia="Times New Roman" w:hAnsi="Times New Roman" w:cs="Times New Roman"/>
                <w:color w:val="000000"/>
                <w:sz w:val="20"/>
                <w:szCs w:val="20"/>
                <w:lang w:eastAsia="ru-RU"/>
              </w:rPr>
              <w:t>т.ч</w:t>
            </w:r>
            <w:proofErr w:type="spellEnd"/>
            <w:r w:rsidRPr="00741740">
              <w:rPr>
                <w:rFonts w:ascii="Times New Roman" w:eastAsia="Times New Roman" w:hAnsi="Times New Roman" w:cs="Times New Roman"/>
                <w:color w:val="000000"/>
                <w:sz w:val="20"/>
                <w:szCs w:val="20"/>
                <w:lang w:eastAsia="ru-RU"/>
              </w:rPr>
              <w:t>.</w:t>
            </w:r>
          </w:p>
        </w:tc>
        <w:tc>
          <w:tcPr>
            <w:tcW w:w="2345" w:type="pct"/>
            <w:vMerge/>
            <w:tcBorders>
              <w:top w:val="nil"/>
              <w:left w:val="single" w:sz="4" w:space="0" w:color="auto"/>
              <w:bottom w:val="single" w:sz="4" w:space="0" w:color="000000"/>
              <w:right w:val="single" w:sz="4" w:space="0" w:color="auto"/>
            </w:tcBorders>
            <w:vAlign w:val="center"/>
            <w:hideMark/>
          </w:tcPr>
          <w:p w14:paraId="0EBDD4EF" w14:textId="77777777" w:rsidR="00741740" w:rsidRPr="00741740" w:rsidRDefault="00741740" w:rsidP="00741740">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14:paraId="239E92A4" w14:textId="62B8ADFB" w:rsidR="00741740" w:rsidRPr="00741740" w:rsidRDefault="00D803F5" w:rsidP="0074174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0,68</w:t>
            </w:r>
          </w:p>
        </w:tc>
      </w:tr>
      <w:tr w:rsidR="00741740" w:rsidRPr="00741740" w14:paraId="7BB4811E" w14:textId="77777777" w:rsidTr="00741740">
        <w:trPr>
          <w:trHeight w:val="30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7C567F3D"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Потери при транспортировке</w:t>
            </w:r>
          </w:p>
        </w:tc>
        <w:tc>
          <w:tcPr>
            <w:tcW w:w="2345" w:type="pct"/>
            <w:vMerge/>
            <w:tcBorders>
              <w:top w:val="nil"/>
              <w:left w:val="single" w:sz="4" w:space="0" w:color="auto"/>
              <w:bottom w:val="single" w:sz="4" w:space="0" w:color="000000"/>
              <w:right w:val="single" w:sz="4" w:space="0" w:color="auto"/>
            </w:tcBorders>
            <w:vAlign w:val="center"/>
            <w:hideMark/>
          </w:tcPr>
          <w:p w14:paraId="1D5C4917" w14:textId="77777777" w:rsidR="00741740" w:rsidRPr="00741740" w:rsidRDefault="00741740" w:rsidP="00741740">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14:paraId="786CA9A1"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0,06</w:t>
            </w:r>
          </w:p>
        </w:tc>
      </w:tr>
      <w:tr w:rsidR="00741740" w:rsidRPr="00741740" w14:paraId="47AB63FD" w14:textId="77777777" w:rsidTr="00741740">
        <w:trPr>
          <w:trHeight w:val="300"/>
        </w:trPr>
        <w:tc>
          <w:tcPr>
            <w:tcW w:w="1829" w:type="pct"/>
            <w:vMerge w:val="restart"/>
            <w:tcBorders>
              <w:top w:val="nil"/>
              <w:left w:val="single" w:sz="4" w:space="0" w:color="auto"/>
              <w:bottom w:val="single" w:sz="4" w:space="0" w:color="auto"/>
              <w:right w:val="single" w:sz="4" w:space="0" w:color="auto"/>
            </w:tcBorders>
            <w:shd w:val="clear" w:color="auto" w:fill="auto"/>
            <w:vAlign w:val="center"/>
            <w:hideMark/>
          </w:tcPr>
          <w:p w14:paraId="56CA5103"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Резерв(«+») / Дефицит(«-»)</w:t>
            </w:r>
          </w:p>
        </w:tc>
        <w:tc>
          <w:tcPr>
            <w:tcW w:w="2345" w:type="pct"/>
            <w:vMerge/>
            <w:tcBorders>
              <w:top w:val="nil"/>
              <w:left w:val="single" w:sz="4" w:space="0" w:color="auto"/>
              <w:bottom w:val="single" w:sz="4" w:space="0" w:color="000000"/>
              <w:right w:val="single" w:sz="4" w:space="0" w:color="auto"/>
            </w:tcBorders>
            <w:vAlign w:val="center"/>
            <w:hideMark/>
          </w:tcPr>
          <w:p w14:paraId="2A92B655" w14:textId="77777777" w:rsidR="00741740" w:rsidRPr="00741740" w:rsidRDefault="00741740" w:rsidP="00741740">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14:paraId="5969B757"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3,1</w:t>
            </w:r>
          </w:p>
        </w:tc>
      </w:tr>
      <w:tr w:rsidR="00741740" w:rsidRPr="00741740" w14:paraId="37FA8913" w14:textId="77777777" w:rsidTr="00741740">
        <w:trPr>
          <w:trHeight w:val="300"/>
        </w:trPr>
        <w:tc>
          <w:tcPr>
            <w:tcW w:w="1829" w:type="pct"/>
            <w:vMerge/>
            <w:tcBorders>
              <w:top w:val="nil"/>
              <w:left w:val="single" w:sz="4" w:space="0" w:color="auto"/>
              <w:bottom w:val="single" w:sz="4" w:space="0" w:color="auto"/>
              <w:right w:val="single" w:sz="4" w:space="0" w:color="auto"/>
            </w:tcBorders>
            <w:vAlign w:val="center"/>
            <w:hideMark/>
          </w:tcPr>
          <w:p w14:paraId="1527C385" w14:textId="77777777" w:rsidR="00741740" w:rsidRPr="00741740" w:rsidRDefault="00741740" w:rsidP="00741740">
            <w:pPr>
              <w:spacing w:after="0" w:line="240" w:lineRule="auto"/>
              <w:rPr>
                <w:rFonts w:ascii="Times New Roman" w:eastAsia="Times New Roman" w:hAnsi="Times New Roman" w:cs="Times New Roman"/>
                <w:color w:val="000000"/>
                <w:sz w:val="20"/>
                <w:szCs w:val="20"/>
                <w:lang w:eastAsia="ru-RU"/>
              </w:rPr>
            </w:pPr>
          </w:p>
        </w:tc>
        <w:tc>
          <w:tcPr>
            <w:tcW w:w="2345" w:type="pct"/>
            <w:tcBorders>
              <w:top w:val="nil"/>
              <w:left w:val="nil"/>
              <w:bottom w:val="single" w:sz="4" w:space="0" w:color="auto"/>
              <w:right w:val="single" w:sz="4" w:space="0" w:color="auto"/>
            </w:tcBorders>
            <w:shd w:val="clear" w:color="auto" w:fill="auto"/>
            <w:vAlign w:val="center"/>
            <w:hideMark/>
          </w:tcPr>
          <w:p w14:paraId="31847A4B"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w:t>
            </w:r>
          </w:p>
        </w:tc>
        <w:tc>
          <w:tcPr>
            <w:tcW w:w="826" w:type="pct"/>
            <w:tcBorders>
              <w:top w:val="nil"/>
              <w:left w:val="nil"/>
              <w:bottom w:val="single" w:sz="4" w:space="0" w:color="auto"/>
              <w:right w:val="single" w:sz="4" w:space="0" w:color="auto"/>
            </w:tcBorders>
            <w:shd w:val="clear" w:color="auto" w:fill="auto"/>
            <w:vAlign w:val="center"/>
            <w:hideMark/>
          </w:tcPr>
          <w:p w14:paraId="425452D5" w14:textId="77777777" w:rsidR="00741740" w:rsidRPr="00741740" w:rsidRDefault="00741740" w:rsidP="00741740">
            <w:pPr>
              <w:spacing w:after="0" w:line="240" w:lineRule="auto"/>
              <w:jc w:val="center"/>
              <w:rPr>
                <w:rFonts w:ascii="Times New Roman" w:eastAsia="Times New Roman" w:hAnsi="Times New Roman" w:cs="Times New Roman"/>
                <w:color w:val="000000"/>
                <w:sz w:val="20"/>
                <w:szCs w:val="20"/>
                <w:lang w:eastAsia="ru-RU"/>
              </w:rPr>
            </w:pPr>
            <w:r w:rsidRPr="00741740">
              <w:rPr>
                <w:rFonts w:ascii="Times New Roman" w:eastAsia="Times New Roman" w:hAnsi="Times New Roman" w:cs="Times New Roman"/>
                <w:color w:val="000000"/>
                <w:sz w:val="20"/>
                <w:szCs w:val="20"/>
                <w:lang w:eastAsia="ru-RU"/>
              </w:rPr>
              <w:t>83%</w:t>
            </w:r>
          </w:p>
        </w:tc>
      </w:tr>
    </w:tbl>
    <w:p w14:paraId="5097C9ED" w14:textId="0917AA1D" w:rsidR="003C5522" w:rsidRDefault="003C5522" w:rsidP="00FB0DF5">
      <w:pPr>
        <w:pStyle w:val="11"/>
        <w:spacing w:after="0"/>
        <w:rPr>
          <w:lang w:eastAsia="ru-RU"/>
        </w:rPr>
      </w:pPr>
      <w:r w:rsidRPr="00374AF3">
        <w:rPr>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04"/>
      <w:bookmarkEnd w:id="105"/>
      <w:r w:rsidR="00FB0DF5">
        <w:rPr>
          <w:lang w:eastAsia="ru-RU"/>
        </w:rPr>
        <w:t>.</w:t>
      </w:r>
    </w:p>
    <w:p w14:paraId="667FDFED" w14:textId="77777777" w:rsidR="002227B0" w:rsidRPr="002227B0" w:rsidRDefault="002227B0" w:rsidP="002227B0">
      <w:pPr>
        <w:rPr>
          <w:lang w:eastAsia="ru-RU"/>
        </w:rPr>
      </w:pPr>
    </w:p>
    <w:p w14:paraId="6C3878A3" w14:textId="7812B846" w:rsidR="0033049F" w:rsidRPr="003957EC" w:rsidRDefault="00B60E8C" w:rsidP="003957EC">
      <w:pPr>
        <w:pStyle w:val="a7"/>
        <w:rPr>
          <w:lang w:eastAsia="ru-RU"/>
        </w:rPr>
      </w:pPr>
      <w:r>
        <w:t xml:space="preserve">На сегодняшний день, все абоненты системы централизованного теплоснабжения в достаточной степени обеспечены необходимой тепловой нагрузкой. </w:t>
      </w:r>
      <w:r w:rsidR="000D311F">
        <w:t>На расчетный срок до 203</w:t>
      </w:r>
      <w:r w:rsidR="00D803F5">
        <w:t>0</w:t>
      </w:r>
      <w:r w:rsidR="000D311F">
        <w:t xml:space="preserve"> года предлагается перекладка выработавших эксплуатационный ресурс трубопроводов, что положительно скажется на гидравлическом режиме системы в целом.</w:t>
      </w:r>
    </w:p>
    <w:p w14:paraId="06C0D687" w14:textId="028FDCC3" w:rsidR="00D26777" w:rsidRDefault="00D26777" w:rsidP="00D26777">
      <w:pPr>
        <w:pStyle w:val="11"/>
        <w:rPr>
          <w:shd w:val="clear" w:color="auto" w:fill="FFFFFF"/>
        </w:rPr>
      </w:pPr>
      <w:bookmarkStart w:id="106" w:name="_Toc6262153"/>
      <w:r>
        <w:rPr>
          <w:shd w:val="clear" w:color="auto" w:fill="FFFFFF"/>
        </w:rP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106"/>
    </w:p>
    <w:p w14:paraId="406F6710" w14:textId="1BE212AA" w:rsidR="00763759" w:rsidRPr="00DA239A" w:rsidRDefault="00763759" w:rsidP="00DA239A">
      <w:pPr>
        <w:pStyle w:val="a7"/>
      </w:pPr>
      <w:bookmarkStart w:id="107" w:name="_Toc413147383"/>
      <w:r w:rsidRPr="00DA239A">
        <w:t xml:space="preserve">В зоне действия </w:t>
      </w:r>
      <w:r w:rsidR="008C21A5">
        <w:t>К</w:t>
      </w:r>
      <w:r w:rsidR="008C21A5" w:rsidRPr="00F52DF7">
        <w:t>отельн</w:t>
      </w:r>
      <w:r w:rsidR="008C21A5">
        <w:t>ой</w:t>
      </w:r>
      <w:r w:rsidR="00D803F5">
        <w:t xml:space="preserve"> с. Подсосное</w:t>
      </w:r>
      <w:r w:rsidRPr="00DA239A">
        <w:t xml:space="preserve"> </w:t>
      </w:r>
      <w:r w:rsidR="00D803F5">
        <w:t>на перспективу до 2030</w:t>
      </w:r>
      <w:r w:rsidR="00934148">
        <w:t xml:space="preserve"> года </w:t>
      </w:r>
      <w:r w:rsidR="00AE0FB6" w:rsidRPr="00DA239A">
        <w:t>наблюдается</w:t>
      </w:r>
      <w:r w:rsidR="00934148">
        <w:t xml:space="preserve"> значите</w:t>
      </w:r>
      <w:r w:rsidR="00D803F5">
        <w:t>льный резерв тепловой мощности, который может составить 83</w:t>
      </w:r>
      <w:r w:rsidR="00934148">
        <w:t>%</w:t>
      </w:r>
      <w:r w:rsidRPr="00DA239A">
        <w:t>.</w:t>
      </w:r>
    </w:p>
    <w:p w14:paraId="360AA6D9" w14:textId="3FBCA781" w:rsidR="003C5522" w:rsidRDefault="00B66F09" w:rsidP="0036348B">
      <w:pPr>
        <w:pStyle w:val="1"/>
      </w:pPr>
      <w:bookmarkStart w:id="108" w:name="_Toc6262154"/>
      <w:r w:rsidRPr="00707A17">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707A17">
        <w:t>теплопотребляющими</w:t>
      </w:r>
      <w:proofErr w:type="spellEnd"/>
      <w:r w:rsidRPr="00707A17">
        <w:t xml:space="preserve"> установками потребителей, в том числе в аварийных режимах</w:t>
      </w:r>
      <w:bookmarkEnd w:id="107"/>
      <w:bookmarkEnd w:id="108"/>
    </w:p>
    <w:p w14:paraId="31DF2A51" w14:textId="4AD8882F" w:rsidR="001A133A" w:rsidRDefault="001A133A" w:rsidP="001A133A">
      <w:pPr>
        <w:pStyle w:val="a7"/>
      </w:pPr>
      <w:r>
        <w:t>В систем</w:t>
      </w:r>
      <w:r w:rsidR="008E47C0">
        <w:t>е</w:t>
      </w:r>
      <w:r>
        <w:t xml:space="preserve"> централизованного теплоснабжения </w:t>
      </w:r>
      <w:r w:rsidR="008E47C0">
        <w:t xml:space="preserve">с. </w:t>
      </w:r>
      <w:r w:rsidR="0043534C">
        <w:t>Подсосное</w:t>
      </w:r>
      <w:r>
        <w:t xml:space="preserve"> </w:t>
      </w:r>
      <w:r w:rsidRPr="004F1DBE">
        <w:t xml:space="preserve">в качестве теплоносителя </w:t>
      </w:r>
      <w:r>
        <w:t xml:space="preserve">планируется использовать </w:t>
      </w:r>
      <w:r w:rsidR="00845B8D">
        <w:t xml:space="preserve">водный ресурс, прошедший </w:t>
      </w:r>
      <w:proofErr w:type="spellStart"/>
      <w:r w:rsidR="00845B8D">
        <w:t>химводоподготовку</w:t>
      </w:r>
      <w:proofErr w:type="spellEnd"/>
      <w:r w:rsidRPr="004F1DBE">
        <w:t xml:space="preserve"> из централизованной системы водоснабжения </w:t>
      </w:r>
      <w:r w:rsidR="00845B8D">
        <w:t xml:space="preserve">с. </w:t>
      </w:r>
      <w:r w:rsidR="0043534C">
        <w:t>Подсосное</w:t>
      </w:r>
      <w:r w:rsidRPr="004F1DBE">
        <w:t xml:space="preserve">. Потребности в теплоносителе </w:t>
      </w:r>
      <w:r w:rsidR="00845B8D">
        <w:t xml:space="preserve">будут </w:t>
      </w:r>
      <w:r w:rsidRPr="004F1DBE">
        <w:t>покрыват</w:t>
      </w:r>
      <w:r w:rsidR="00845B8D">
        <w:t>ь</w:t>
      </w:r>
      <w:r w:rsidRPr="004F1DBE">
        <w:t>ся дебетом источник</w:t>
      </w:r>
      <w:r w:rsidR="00845B8D">
        <w:t>а</w:t>
      </w:r>
      <w:r w:rsidRPr="004F1DBE">
        <w:t xml:space="preserve"> водоснабжения в настоящий момент и на перспективу</w:t>
      </w:r>
      <w:r w:rsidR="00845B8D">
        <w:t>.</w:t>
      </w:r>
    </w:p>
    <w:p w14:paraId="4DAB6BDF" w14:textId="35BE1585" w:rsidR="002914DC" w:rsidRDefault="002914DC" w:rsidP="002914DC">
      <w:pPr>
        <w:pStyle w:val="a7"/>
      </w:pPr>
      <w:r>
        <w:t>В таблице ниже приведен расчет необ</w:t>
      </w:r>
      <w:r w:rsidR="00722032">
        <w:t xml:space="preserve">ходимого объема теплоносителя </w:t>
      </w:r>
      <w:r>
        <w:t xml:space="preserve">для существующей системы теплоснабжения с. </w:t>
      </w:r>
      <w:r w:rsidR="0043534C">
        <w:t>Подсосное. На перспективу до 2030</w:t>
      </w:r>
      <w:r>
        <w:t xml:space="preserve"> года его существенного изменения не предвидится ввиду </w:t>
      </w:r>
      <w:r w:rsidR="0043534C">
        <w:t>отсутствия предполагаемого</w:t>
      </w:r>
      <w:r>
        <w:t xml:space="preserve"> роста тепловых нагрузок.</w:t>
      </w:r>
    </w:p>
    <w:p w14:paraId="44561CF5" w14:textId="0A9844F3" w:rsidR="002914DC" w:rsidRDefault="002914DC" w:rsidP="00BB1429">
      <w:pPr>
        <w:pStyle w:val="110"/>
      </w:pPr>
      <w:r>
        <w:t>Балансы водоподготовительных установок</w:t>
      </w:r>
      <w:r w:rsidR="00BB1429">
        <w:t>.</w:t>
      </w:r>
    </w:p>
    <w:tbl>
      <w:tblPr>
        <w:tblW w:w="5000" w:type="pct"/>
        <w:tblLook w:val="04A0" w:firstRow="1" w:lastRow="0" w:firstColumn="1" w:lastColumn="0" w:noHBand="0" w:noVBand="1"/>
      </w:tblPr>
      <w:tblGrid>
        <w:gridCol w:w="3604"/>
        <w:gridCol w:w="4622"/>
        <w:gridCol w:w="1628"/>
      </w:tblGrid>
      <w:tr w:rsidR="00BB1429" w:rsidRPr="00BB1429" w14:paraId="70CA0B30" w14:textId="77777777" w:rsidTr="00BB1429">
        <w:trPr>
          <w:trHeight w:val="510"/>
        </w:trPr>
        <w:tc>
          <w:tcPr>
            <w:tcW w:w="1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C7A3F" w14:textId="77777777" w:rsidR="00BB1429" w:rsidRPr="00BB1429" w:rsidRDefault="00BB1429" w:rsidP="00BB1429">
            <w:pPr>
              <w:pStyle w:val="ab"/>
              <w:rPr>
                <w:b/>
              </w:rPr>
            </w:pPr>
            <w:r w:rsidRPr="00BB1429">
              <w:rPr>
                <w:b/>
              </w:rPr>
              <w:t>Наименование</w:t>
            </w:r>
          </w:p>
        </w:tc>
        <w:tc>
          <w:tcPr>
            <w:tcW w:w="2345" w:type="pct"/>
            <w:tcBorders>
              <w:top w:val="single" w:sz="4" w:space="0" w:color="auto"/>
              <w:left w:val="nil"/>
              <w:bottom w:val="single" w:sz="4" w:space="0" w:color="auto"/>
              <w:right w:val="single" w:sz="4" w:space="0" w:color="auto"/>
            </w:tcBorders>
            <w:shd w:val="clear" w:color="auto" w:fill="auto"/>
            <w:noWrap/>
            <w:vAlign w:val="center"/>
            <w:hideMark/>
          </w:tcPr>
          <w:p w14:paraId="5A0A95AE" w14:textId="77777777" w:rsidR="00BB1429" w:rsidRPr="00BB1429" w:rsidRDefault="00BB1429" w:rsidP="00BB1429">
            <w:pPr>
              <w:pStyle w:val="ab"/>
              <w:rPr>
                <w:b/>
              </w:rPr>
            </w:pPr>
            <w:r w:rsidRPr="00BB1429">
              <w:rPr>
                <w:b/>
              </w:rPr>
              <w:t>Ед. изм.</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631D2966" w14:textId="77777777" w:rsidR="00BB1429" w:rsidRPr="00BB1429" w:rsidRDefault="00BB1429" w:rsidP="00BB1429">
            <w:pPr>
              <w:pStyle w:val="ab"/>
              <w:rPr>
                <w:b/>
              </w:rPr>
            </w:pPr>
            <w:r w:rsidRPr="00BB1429">
              <w:rPr>
                <w:b/>
              </w:rPr>
              <w:t>Показатель</w:t>
            </w:r>
          </w:p>
        </w:tc>
      </w:tr>
      <w:tr w:rsidR="00BB1429" w:rsidRPr="00BB1429" w14:paraId="65C3BBAC" w14:textId="77777777" w:rsidTr="00BB1429">
        <w:trPr>
          <w:trHeight w:val="51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121C282D" w14:textId="77777777" w:rsidR="00BB1429" w:rsidRPr="00BB1429" w:rsidRDefault="00BB1429" w:rsidP="00BB1429">
            <w:pPr>
              <w:pStyle w:val="ab"/>
            </w:pPr>
            <w:r w:rsidRPr="00BB1429">
              <w:t>Объем тепловой сети</w:t>
            </w:r>
          </w:p>
        </w:tc>
        <w:tc>
          <w:tcPr>
            <w:tcW w:w="2345" w:type="pct"/>
            <w:tcBorders>
              <w:top w:val="nil"/>
              <w:left w:val="nil"/>
              <w:bottom w:val="single" w:sz="4" w:space="0" w:color="auto"/>
              <w:right w:val="single" w:sz="4" w:space="0" w:color="auto"/>
            </w:tcBorders>
            <w:shd w:val="clear" w:color="auto" w:fill="auto"/>
            <w:vAlign w:val="center"/>
            <w:hideMark/>
          </w:tcPr>
          <w:p w14:paraId="5D3E0403" w14:textId="77777777" w:rsidR="00BB1429" w:rsidRPr="00BB1429" w:rsidRDefault="00BB1429" w:rsidP="00BB1429">
            <w:pPr>
              <w:pStyle w:val="ab"/>
            </w:pPr>
            <w:r w:rsidRPr="00BB1429">
              <w:t xml:space="preserve"> м3</w:t>
            </w:r>
          </w:p>
        </w:tc>
        <w:tc>
          <w:tcPr>
            <w:tcW w:w="826" w:type="pct"/>
            <w:tcBorders>
              <w:top w:val="nil"/>
              <w:left w:val="nil"/>
              <w:bottom w:val="single" w:sz="4" w:space="0" w:color="auto"/>
              <w:right w:val="single" w:sz="4" w:space="0" w:color="auto"/>
            </w:tcBorders>
            <w:shd w:val="clear" w:color="auto" w:fill="auto"/>
            <w:noWrap/>
            <w:vAlign w:val="center"/>
            <w:hideMark/>
          </w:tcPr>
          <w:p w14:paraId="2F2CD3BD" w14:textId="77777777" w:rsidR="00BB1429" w:rsidRPr="00BB1429" w:rsidRDefault="00BB1429" w:rsidP="00BB1429">
            <w:pPr>
              <w:pStyle w:val="ab"/>
            </w:pPr>
            <w:r w:rsidRPr="00BB1429">
              <w:t>35,05</w:t>
            </w:r>
          </w:p>
        </w:tc>
      </w:tr>
      <w:tr w:rsidR="00BB1429" w:rsidRPr="00BB1429" w14:paraId="7380F2DB" w14:textId="77777777" w:rsidTr="00BB1429">
        <w:trPr>
          <w:trHeight w:val="51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2103904D" w14:textId="77777777" w:rsidR="00BB1429" w:rsidRPr="00BB1429" w:rsidRDefault="00BB1429" w:rsidP="00BB1429">
            <w:pPr>
              <w:pStyle w:val="ab"/>
            </w:pPr>
            <w:r w:rsidRPr="00BB1429">
              <w:t>Утечки теплоносителя в тепловых сетях</w:t>
            </w:r>
          </w:p>
        </w:tc>
        <w:tc>
          <w:tcPr>
            <w:tcW w:w="2345" w:type="pct"/>
            <w:tcBorders>
              <w:top w:val="nil"/>
              <w:left w:val="nil"/>
              <w:bottom w:val="single" w:sz="4" w:space="0" w:color="auto"/>
              <w:right w:val="single" w:sz="4" w:space="0" w:color="auto"/>
            </w:tcBorders>
            <w:shd w:val="clear" w:color="auto" w:fill="auto"/>
            <w:noWrap/>
            <w:vAlign w:val="center"/>
            <w:hideMark/>
          </w:tcPr>
          <w:p w14:paraId="20C39325" w14:textId="77777777" w:rsidR="00BB1429" w:rsidRPr="00BB1429" w:rsidRDefault="00BB1429" w:rsidP="00BB1429">
            <w:pPr>
              <w:pStyle w:val="ab"/>
            </w:pPr>
            <w:r w:rsidRPr="00BB1429">
              <w:t>т/час</w:t>
            </w:r>
          </w:p>
        </w:tc>
        <w:tc>
          <w:tcPr>
            <w:tcW w:w="826" w:type="pct"/>
            <w:tcBorders>
              <w:top w:val="nil"/>
              <w:left w:val="nil"/>
              <w:bottom w:val="single" w:sz="4" w:space="0" w:color="auto"/>
              <w:right w:val="single" w:sz="4" w:space="0" w:color="auto"/>
            </w:tcBorders>
            <w:shd w:val="clear" w:color="auto" w:fill="auto"/>
            <w:noWrap/>
            <w:vAlign w:val="center"/>
            <w:hideMark/>
          </w:tcPr>
          <w:p w14:paraId="09F0BCA0" w14:textId="77777777" w:rsidR="00BB1429" w:rsidRPr="00BB1429" w:rsidRDefault="00BB1429" w:rsidP="00BB1429">
            <w:pPr>
              <w:pStyle w:val="ab"/>
            </w:pPr>
            <w:r w:rsidRPr="00BB1429">
              <w:t>0,09</w:t>
            </w:r>
          </w:p>
        </w:tc>
      </w:tr>
      <w:tr w:rsidR="00BB1429" w:rsidRPr="00BB1429" w14:paraId="6CC15436" w14:textId="77777777" w:rsidTr="00BB1429">
        <w:trPr>
          <w:trHeight w:val="51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34F1A642" w14:textId="77777777" w:rsidR="00BB1429" w:rsidRPr="00BB1429" w:rsidRDefault="00BB1429" w:rsidP="00BB1429">
            <w:pPr>
              <w:pStyle w:val="ab"/>
            </w:pPr>
            <w:r w:rsidRPr="00BB1429">
              <w:t>Предельный часовой расход на заполнение</w:t>
            </w:r>
          </w:p>
        </w:tc>
        <w:tc>
          <w:tcPr>
            <w:tcW w:w="2345" w:type="pct"/>
            <w:tcBorders>
              <w:top w:val="nil"/>
              <w:left w:val="nil"/>
              <w:bottom w:val="single" w:sz="4" w:space="0" w:color="auto"/>
              <w:right w:val="single" w:sz="4" w:space="0" w:color="auto"/>
            </w:tcBorders>
            <w:shd w:val="clear" w:color="auto" w:fill="auto"/>
            <w:noWrap/>
            <w:vAlign w:val="center"/>
            <w:hideMark/>
          </w:tcPr>
          <w:p w14:paraId="3583FEA1" w14:textId="77777777" w:rsidR="00BB1429" w:rsidRPr="00BB1429" w:rsidRDefault="00BB1429" w:rsidP="00BB1429">
            <w:pPr>
              <w:pStyle w:val="ab"/>
            </w:pPr>
            <w:r w:rsidRPr="00BB1429">
              <w:t>т/час</w:t>
            </w:r>
          </w:p>
        </w:tc>
        <w:tc>
          <w:tcPr>
            <w:tcW w:w="826" w:type="pct"/>
            <w:tcBorders>
              <w:top w:val="nil"/>
              <w:left w:val="nil"/>
              <w:bottom w:val="single" w:sz="4" w:space="0" w:color="auto"/>
              <w:right w:val="single" w:sz="4" w:space="0" w:color="auto"/>
            </w:tcBorders>
            <w:shd w:val="clear" w:color="auto" w:fill="auto"/>
            <w:noWrap/>
            <w:vAlign w:val="center"/>
            <w:hideMark/>
          </w:tcPr>
          <w:p w14:paraId="23CC395C" w14:textId="77777777" w:rsidR="00BB1429" w:rsidRPr="00BB1429" w:rsidRDefault="00BB1429" w:rsidP="00BB1429">
            <w:pPr>
              <w:pStyle w:val="ab"/>
            </w:pPr>
            <w:r w:rsidRPr="00BB1429">
              <w:t>10,00</w:t>
            </w:r>
          </w:p>
        </w:tc>
      </w:tr>
      <w:tr w:rsidR="00BB1429" w:rsidRPr="00BB1429" w14:paraId="40A2E479" w14:textId="77777777" w:rsidTr="00BB1429">
        <w:trPr>
          <w:trHeight w:val="51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4FC89AFF" w14:textId="77777777" w:rsidR="00BB1429" w:rsidRPr="00BB1429" w:rsidRDefault="00BB1429" w:rsidP="00BB1429">
            <w:pPr>
              <w:pStyle w:val="ab"/>
            </w:pPr>
            <w:r w:rsidRPr="00BB1429">
              <w:t>Производительность водоподготовительных установок</w:t>
            </w:r>
          </w:p>
        </w:tc>
        <w:tc>
          <w:tcPr>
            <w:tcW w:w="2345" w:type="pct"/>
            <w:tcBorders>
              <w:top w:val="nil"/>
              <w:left w:val="nil"/>
              <w:bottom w:val="single" w:sz="4" w:space="0" w:color="auto"/>
              <w:right w:val="single" w:sz="4" w:space="0" w:color="auto"/>
            </w:tcBorders>
            <w:shd w:val="clear" w:color="auto" w:fill="auto"/>
            <w:noWrap/>
            <w:vAlign w:val="center"/>
            <w:hideMark/>
          </w:tcPr>
          <w:p w14:paraId="5DEEFA62" w14:textId="77777777" w:rsidR="00BB1429" w:rsidRPr="00BB1429" w:rsidRDefault="00BB1429" w:rsidP="00BB1429">
            <w:pPr>
              <w:pStyle w:val="ab"/>
            </w:pPr>
            <w:r w:rsidRPr="00BB1429">
              <w:t>т/час</w:t>
            </w:r>
          </w:p>
        </w:tc>
        <w:tc>
          <w:tcPr>
            <w:tcW w:w="826" w:type="pct"/>
            <w:tcBorders>
              <w:top w:val="nil"/>
              <w:left w:val="nil"/>
              <w:bottom w:val="single" w:sz="4" w:space="0" w:color="auto"/>
              <w:right w:val="single" w:sz="4" w:space="0" w:color="auto"/>
            </w:tcBorders>
            <w:shd w:val="clear" w:color="auto" w:fill="auto"/>
            <w:noWrap/>
            <w:vAlign w:val="center"/>
            <w:hideMark/>
          </w:tcPr>
          <w:p w14:paraId="340861F6" w14:textId="77777777" w:rsidR="00BB1429" w:rsidRPr="00BB1429" w:rsidRDefault="00BB1429" w:rsidP="00BB1429">
            <w:pPr>
              <w:pStyle w:val="ab"/>
            </w:pPr>
            <w:r w:rsidRPr="00BB1429">
              <w:t>10,09</w:t>
            </w:r>
          </w:p>
        </w:tc>
      </w:tr>
      <w:tr w:rsidR="00BB1429" w:rsidRPr="00BB1429" w14:paraId="1ECE557B" w14:textId="77777777" w:rsidTr="00BB1429">
        <w:trPr>
          <w:trHeight w:val="510"/>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4423C216" w14:textId="77777777" w:rsidR="00BB1429" w:rsidRPr="00BB1429" w:rsidRDefault="00BB1429" w:rsidP="00BB1429">
            <w:pPr>
              <w:pStyle w:val="ab"/>
            </w:pPr>
            <w:r w:rsidRPr="00BB1429">
              <w:t xml:space="preserve">Расход химически не обработанной и </w:t>
            </w:r>
            <w:proofErr w:type="spellStart"/>
            <w:r w:rsidRPr="00BB1429">
              <w:t>недеаэрированной</w:t>
            </w:r>
            <w:proofErr w:type="spellEnd"/>
            <w:r w:rsidRPr="00BB1429">
              <w:t xml:space="preserve"> воды на аварийную подпитку</w:t>
            </w:r>
          </w:p>
        </w:tc>
        <w:tc>
          <w:tcPr>
            <w:tcW w:w="2345" w:type="pct"/>
            <w:tcBorders>
              <w:top w:val="nil"/>
              <w:left w:val="nil"/>
              <w:bottom w:val="single" w:sz="4" w:space="0" w:color="auto"/>
              <w:right w:val="single" w:sz="4" w:space="0" w:color="auto"/>
            </w:tcBorders>
            <w:shd w:val="clear" w:color="auto" w:fill="auto"/>
            <w:noWrap/>
            <w:vAlign w:val="center"/>
            <w:hideMark/>
          </w:tcPr>
          <w:p w14:paraId="2AD98E73" w14:textId="77777777" w:rsidR="00BB1429" w:rsidRPr="00BB1429" w:rsidRDefault="00BB1429" w:rsidP="00BB1429">
            <w:pPr>
              <w:pStyle w:val="ab"/>
            </w:pPr>
            <w:r w:rsidRPr="00BB1429">
              <w:t>т/час</w:t>
            </w:r>
          </w:p>
        </w:tc>
        <w:tc>
          <w:tcPr>
            <w:tcW w:w="826" w:type="pct"/>
            <w:tcBorders>
              <w:top w:val="nil"/>
              <w:left w:val="nil"/>
              <w:bottom w:val="single" w:sz="4" w:space="0" w:color="auto"/>
              <w:right w:val="single" w:sz="4" w:space="0" w:color="auto"/>
            </w:tcBorders>
            <w:shd w:val="clear" w:color="auto" w:fill="auto"/>
            <w:noWrap/>
            <w:vAlign w:val="center"/>
            <w:hideMark/>
          </w:tcPr>
          <w:p w14:paraId="773A9E0D" w14:textId="77777777" w:rsidR="00BB1429" w:rsidRPr="00BB1429" w:rsidRDefault="00BB1429" w:rsidP="00BB1429">
            <w:pPr>
              <w:pStyle w:val="ab"/>
            </w:pPr>
            <w:r w:rsidRPr="00BB1429">
              <w:t>0,70</w:t>
            </w:r>
          </w:p>
        </w:tc>
      </w:tr>
    </w:tbl>
    <w:p w14:paraId="4040A21F" w14:textId="77777777" w:rsidR="00BB1429" w:rsidRPr="00BB1429" w:rsidRDefault="00BB1429" w:rsidP="00BB1429">
      <w:pPr>
        <w:pStyle w:val="a7"/>
      </w:pPr>
    </w:p>
    <w:p w14:paraId="500841A5" w14:textId="77777777" w:rsidR="002914DC" w:rsidRPr="001A133A" w:rsidRDefault="002914DC" w:rsidP="001A133A">
      <w:pPr>
        <w:pStyle w:val="a7"/>
      </w:pPr>
    </w:p>
    <w:p w14:paraId="7F3AA040" w14:textId="7C6CC120" w:rsidR="003C5522" w:rsidRDefault="00B66F09" w:rsidP="0036348B">
      <w:pPr>
        <w:pStyle w:val="1"/>
        <w:rPr>
          <w:lang w:eastAsia="ru-RU"/>
        </w:rPr>
      </w:pPr>
      <w:bookmarkStart w:id="109" w:name="_Toc413147384"/>
      <w:bookmarkStart w:id="110" w:name="_Toc6262155"/>
      <w:r w:rsidRPr="00374AF3">
        <w:rPr>
          <w:lang w:eastAsia="ru-RU"/>
        </w:rPr>
        <w:lastRenderedPageBreak/>
        <w:t>Предложения по строительству, реконструкции и техническому перевооружению источников тепловой энергии</w:t>
      </w:r>
      <w:bookmarkEnd w:id="109"/>
      <w:bookmarkEnd w:id="110"/>
    </w:p>
    <w:p w14:paraId="0CC429AF" w14:textId="52BE74B8" w:rsidR="00E57AF8" w:rsidRPr="00BB1429" w:rsidRDefault="00C90EDA" w:rsidP="00BB1429">
      <w:pPr>
        <w:pStyle w:val="a7"/>
        <w:rPr>
          <w:highlight w:val="cyan"/>
          <w:lang w:eastAsia="ru-RU"/>
        </w:rPr>
      </w:pPr>
      <w:r>
        <w:rPr>
          <w:iCs w:val="0"/>
        </w:rPr>
        <w:t>Н</w:t>
      </w:r>
      <w:r w:rsidR="00004D88">
        <w:rPr>
          <w:iCs w:val="0"/>
        </w:rPr>
        <w:t xml:space="preserve">а территории МО </w:t>
      </w:r>
      <w:r w:rsidR="00BB1429">
        <w:rPr>
          <w:iCs w:val="0"/>
        </w:rPr>
        <w:t>Подсосенский сельсовет</w:t>
      </w:r>
      <w:r w:rsidR="00004D88">
        <w:rPr>
          <w:iCs w:val="0"/>
        </w:rPr>
        <w:t xml:space="preserve"> расположен единственный источник теплоснабжения </w:t>
      </w:r>
      <w:r w:rsidR="008C21A5">
        <w:t>К</w:t>
      </w:r>
      <w:r w:rsidR="008C21A5" w:rsidRPr="00F52DF7">
        <w:t>отельная</w:t>
      </w:r>
      <w:r w:rsidR="00BB1429">
        <w:t xml:space="preserve"> с. Подсосное</w:t>
      </w:r>
      <w:r w:rsidR="00004D88">
        <w:rPr>
          <w:iCs w:val="0"/>
        </w:rPr>
        <w:t xml:space="preserve">. Основное оборудование котельной находится в удовлетворительном состоянии, котельные агрегаты </w:t>
      </w:r>
      <w:r w:rsidR="00BB1429">
        <w:rPr>
          <w:color w:val="000000"/>
        </w:rPr>
        <w:t xml:space="preserve">КВр-1, условно пронумерованные в рамках схемы теплоснабжения №2, №3, №4, №5 </w:t>
      </w:r>
      <w:r w:rsidR="00004D88">
        <w:rPr>
          <w:iCs w:val="0"/>
        </w:rPr>
        <w:t xml:space="preserve">введены в эксплуатацию в </w:t>
      </w:r>
      <w:r w:rsidR="00BB1429">
        <w:rPr>
          <w:iCs w:val="0"/>
        </w:rPr>
        <w:t>2015, 2017, 2017, 2017</w:t>
      </w:r>
      <w:r w:rsidR="00004D88">
        <w:rPr>
          <w:iCs w:val="0"/>
        </w:rPr>
        <w:t xml:space="preserve"> годах</w:t>
      </w:r>
      <w:r w:rsidR="00BB1429">
        <w:rPr>
          <w:iCs w:val="0"/>
        </w:rPr>
        <w:t xml:space="preserve"> соответственно</w:t>
      </w:r>
      <w:r w:rsidR="00004D88">
        <w:rPr>
          <w:iCs w:val="0"/>
        </w:rPr>
        <w:t xml:space="preserve">. </w:t>
      </w:r>
      <w:r w:rsidR="00BB1429">
        <w:rPr>
          <w:iCs w:val="0"/>
        </w:rPr>
        <w:t>Самодельный котел №1 находится в эксплуатации с 2007 года. Кроме того, резерв тепловой мощности котельной составляет 78%</w:t>
      </w:r>
      <w:r w:rsidR="00004D88">
        <w:rPr>
          <w:iCs w:val="0"/>
        </w:rPr>
        <w:t>. В связи с этим, вопрос реконструкции и технического перевооружения теплоисточника не является актуальным.</w:t>
      </w:r>
    </w:p>
    <w:p w14:paraId="62AA6B4C" w14:textId="0DBFD85F" w:rsidR="008C2B46" w:rsidRDefault="00B80AAB" w:rsidP="008C2B46">
      <w:pPr>
        <w:pStyle w:val="11"/>
        <w:spacing w:after="240"/>
        <w:rPr>
          <w:lang w:eastAsia="ru-RU"/>
        </w:rPr>
      </w:pPr>
      <w:bookmarkStart w:id="111" w:name="_Toc413147386"/>
      <w:bookmarkStart w:id="112" w:name="_Toc6262156"/>
      <w:r w:rsidRPr="00374AF3">
        <w:rPr>
          <w:lang w:eastAsia="ru-RU"/>
        </w:rPr>
        <w:t>Определение условий организации централизованного теплоснабжения, индивидуального теплоснабжения, а также поквартирного отопления</w:t>
      </w:r>
      <w:bookmarkEnd w:id="111"/>
      <w:r w:rsidR="00DA239A">
        <w:rPr>
          <w:lang w:eastAsia="ru-RU"/>
        </w:rPr>
        <w:t>.</w:t>
      </w:r>
      <w:bookmarkEnd w:id="112"/>
    </w:p>
    <w:p w14:paraId="13D3C839" w14:textId="2A8F60C8" w:rsidR="00B109C0" w:rsidRPr="00B109C0" w:rsidRDefault="00B109C0" w:rsidP="005D65EC">
      <w:pPr>
        <w:pStyle w:val="a7"/>
        <w:rPr>
          <w:lang w:eastAsia="ru-RU"/>
        </w:rPr>
      </w:pPr>
      <w:r w:rsidRPr="00B109C0">
        <w:rPr>
          <w:lang w:eastAsia="ru-RU"/>
        </w:rPr>
        <w:t xml:space="preserve">Согласно статье 14, ФЗ №190 </w:t>
      </w:r>
      <w:r w:rsidR="00D3411B">
        <w:rPr>
          <w:lang w:eastAsia="ru-RU"/>
        </w:rPr>
        <w:t>«</w:t>
      </w:r>
      <w:r w:rsidRPr="00B109C0">
        <w:rPr>
          <w:lang w:eastAsia="ru-RU"/>
        </w:rPr>
        <w:t>О теплоснабжении</w:t>
      </w:r>
      <w:r w:rsidR="00D3411B">
        <w:rPr>
          <w:lang w:eastAsia="ru-RU"/>
        </w:rPr>
        <w:t>»</w:t>
      </w:r>
      <w:r w:rsidRPr="00B109C0">
        <w:rPr>
          <w:lang w:eastAsia="ru-RU"/>
        </w:rPr>
        <w:t xml:space="preserve"> от 27.07.2010 года, подключение </w:t>
      </w:r>
      <w:proofErr w:type="spellStart"/>
      <w:r w:rsidRPr="00B109C0">
        <w:rPr>
          <w:lang w:eastAsia="ru-RU"/>
        </w:rPr>
        <w:t>теплопотребляющих</w:t>
      </w:r>
      <w:proofErr w:type="spellEnd"/>
      <w:r w:rsidRPr="00B109C0">
        <w:rPr>
          <w:lang w:eastAsia="ru-RU"/>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00D3411B">
        <w:rPr>
          <w:lang w:eastAsia="ru-RU"/>
        </w:rPr>
        <w:t>«</w:t>
      </w:r>
      <w:r w:rsidRPr="00B109C0">
        <w:rPr>
          <w:lang w:eastAsia="ru-RU"/>
        </w:rPr>
        <w:t>О теплоснабжении</w:t>
      </w:r>
      <w:r w:rsidR="00D3411B">
        <w:rPr>
          <w:lang w:eastAsia="ru-RU"/>
        </w:rPr>
        <w:t>»</w:t>
      </w:r>
      <w:r w:rsidRPr="00B109C0">
        <w:rPr>
          <w:lang w:eastAsia="ru-RU"/>
        </w:rPr>
        <w:t xml:space="preserve"> и правилами подключения к системам теплоснабжения, утвержденными Правительством Российской Федерации.</w:t>
      </w:r>
    </w:p>
    <w:p w14:paraId="3EB4E642" w14:textId="77777777" w:rsidR="00B109C0" w:rsidRPr="00B109C0" w:rsidRDefault="00B109C0" w:rsidP="005D65EC">
      <w:pPr>
        <w:pStyle w:val="a7"/>
        <w:rPr>
          <w:lang w:eastAsia="ru-RU"/>
        </w:rPr>
      </w:pPr>
      <w:r w:rsidRPr="00B109C0">
        <w:rPr>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B109C0">
        <w:rPr>
          <w:lang w:eastAsia="ru-RU"/>
        </w:rPr>
        <w:t>теплосетевой</w:t>
      </w:r>
      <w:proofErr w:type="spellEnd"/>
      <w:r w:rsidRPr="00B109C0">
        <w:rPr>
          <w:lang w:eastAsia="ru-RU"/>
        </w:rPr>
        <w:t xml:space="preserve"> организации. Правила выбора теплоснабжающей организации или </w:t>
      </w:r>
      <w:proofErr w:type="spellStart"/>
      <w:r w:rsidRPr="00B109C0">
        <w:rPr>
          <w:lang w:eastAsia="ru-RU"/>
        </w:rPr>
        <w:t>теплосетевой</w:t>
      </w:r>
      <w:proofErr w:type="spellEnd"/>
      <w:r w:rsidRPr="00B109C0">
        <w:rPr>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3CF24A9E" w14:textId="77777777" w:rsidR="00B109C0" w:rsidRPr="00B109C0" w:rsidRDefault="00B109C0" w:rsidP="005D65EC">
      <w:pPr>
        <w:pStyle w:val="a7"/>
        <w:rPr>
          <w:lang w:eastAsia="ru-RU"/>
        </w:rPr>
      </w:pPr>
      <w:r w:rsidRPr="00B109C0">
        <w:rPr>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w:t>
      </w:r>
      <w:r w:rsidRPr="00B109C0">
        <w:rPr>
          <w:lang w:eastAsia="ru-RU"/>
        </w:rPr>
        <w:lastRenderedPageBreak/>
        <w:t>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62564AB" w14:textId="77777777" w:rsidR="00B109C0" w:rsidRPr="00B109C0" w:rsidRDefault="00B109C0" w:rsidP="005D65EC">
      <w:pPr>
        <w:pStyle w:val="a7"/>
        <w:rPr>
          <w:lang w:eastAsia="ru-RU"/>
        </w:rPr>
      </w:pPr>
      <w:r w:rsidRPr="00B109C0">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w:t>
      </w:r>
      <w:r w:rsidRPr="005D65EC">
        <w:t xml:space="preserve">инвестиционной программе теплоснабжающей организации или </w:t>
      </w:r>
      <w:proofErr w:type="spellStart"/>
      <w:r w:rsidRPr="005D65EC">
        <w:t>теплосетевой</w:t>
      </w:r>
      <w:proofErr w:type="spellEnd"/>
      <w:r w:rsidRPr="005D65EC">
        <w:t xml:space="preserve"> организации мероприятий</w:t>
      </w:r>
      <w:r w:rsidRPr="00B109C0">
        <w:rPr>
          <w:lang w:eastAsia="ru-RU"/>
        </w:rPr>
        <w:t xml:space="preserve">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B109C0">
        <w:rPr>
          <w:lang w:eastAsia="ru-RU"/>
        </w:rPr>
        <w:t>теплосетевой</w:t>
      </w:r>
      <w:proofErr w:type="spellEnd"/>
      <w:r w:rsidRPr="00B109C0">
        <w:rPr>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393C2B8" w14:textId="77777777" w:rsidR="00B109C0" w:rsidRPr="00B109C0" w:rsidRDefault="00B109C0" w:rsidP="005D65EC">
      <w:pPr>
        <w:pStyle w:val="a7"/>
        <w:rPr>
          <w:lang w:eastAsia="ru-RU"/>
        </w:rPr>
      </w:pPr>
      <w:r w:rsidRPr="00B109C0">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B109C0">
        <w:rPr>
          <w:lang w:eastAsia="ru-RU"/>
        </w:rPr>
        <w:t>теплосетевой</w:t>
      </w:r>
      <w:proofErr w:type="spellEnd"/>
      <w:r w:rsidRPr="00B109C0">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B109C0">
        <w:rPr>
          <w:lang w:eastAsia="ru-RU"/>
        </w:rPr>
        <w:t>теплосетевая</w:t>
      </w:r>
      <w:proofErr w:type="spellEnd"/>
      <w:r w:rsidRPr="00B109C0">
        <w:rPr>
          <w:lang w:eastAsia="ru-RU"/>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w:t>
      </w:r>
      <w:r w:rsidRPr="00B109C0">
        <w:rPr>
          <w:lang w:eastAsia="ru-RU"/>
        </w:rPr>
        <w:lastRenderedPageBreak/>
        <w:t xml:space="preserve">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B109C0">
        <w:rPr>
          <w:lang w:eastAsia="ru-RU"/>
        </w:rPr>
        <w:t>теплосетевая</w:t>
      </w:r>
      <w:proofErr w:type="spellEnd"/>
      <w:r w:rsidRPr="00B109C0">
        <w:rPr>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6A1FB70" w14:textId="77777777" w:rsidR="00B109C0" w:rsidRPr="00B109C0" w:rsidRDefault="00B109C0" w:rsidP="005D65EC">
      <w:pPr>
        <w:pStyle w:val="a7"/>
        <w:rPr>
          <w:lang w:eastAsia="ru-RU"/>
        </w:rPr>
      </w:pPr>
      <w:r w:rsidRPr="00B109C0">
        <w:rPr>
          <w:lang w:eastAsia="ru-RU"/>
        </w:rPr>
        <w:t xml:space="preserve">В случае внесения изменений в схему теплоснабжения теплоснабжающая организация или </w:t>
      </w:r>
      <w:proofErr w:type="spellStart"/>
      <w:r w:rsidRPr="00B109C0">
        <w:rPr>
          <w:lang w:eastAsia="ru-RU"/>
        </w:rPr>
        <w:t>теплосетевая</w:t>
      </w:r>
      <w:proofErr w:type="spellEnd"/>
      <w:r w:rsidRPr="00B109C0">
        <w:rPr>
          <w:lang w:eastAsia="ru-RU"/>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B109C0">
        <w:rPr>
          <w:lang w:eastAsia="ru-RU"/>
        </w:rPr>
        <w:t>теплосетевой</w:t>
      </w:r>
      <w:proofErr w:type="spellEnd"/>
      <w:r w:rsidRPr="00B109C0">
        <w:rPr>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F37D56C" w14:textId="77777777" w:rsidR="00B109C0" w:rsidRPr="00B109C0" w:rsidRDefault="00B109C0" w:rsidP="005D65EC">
      <w:pPr>
        <w:pStyle w:val="a7"/>
        <w:rPr>
          <w:lang w:eastAsia="ru-RU"/>
        </w:rPr>
      </w:pPr>
      <w:r w:rsidRPr="00B109C0">
        <w:rPr>
          <w:lang w:eastAsia="ru-RU"/>
        </w:rPr>
        <w:t xml:space="preserve">Таким образом, вновь вводимые потребители, обратившиеся соответствующим образом в теплоснабжающую организацию, должны быть подключены к </w:t>
      </w:r>
      <w:r w:rsidRPr="00B109C0">
        <w:rPr>
          <w:lang w:eastAsia="ru-RU"/>
        </w:rPr>
        <w:lastRenderedPageBreak/>
        <w:t xml:space="preserve">централизованному теплоснабжению, если такое подсоединение возможно в перспективе. </w:t>
      </w:r>
    </w:p>
    <w:p w14:paraId="4C0372FD" w14:textId="77777777" w:rsidR="00B109C0" w:rsidRPr="00B109C0" w:rsidRDefault="00B109C0" w:rsidP="005D65EC">
      <w:pPr>
        <w:pStyle w:val="a7"/>
        <w:rPr>
          <w:lang w:eastAsia="ru-RU"/>
        </w:rPr>
      </w:pPr>
      <w:r w:rsidRPr="00B109C0">
        <w:rPr>
          <w:lang w:eastAsia="ru-RU"/>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3B5F3D56" w14:textId="72D15542" w:rsidR="00B109C0" w:rsidRPr="00B109C0" w:rsidRDefault="00B109C0" w:rsidP="005D65EC">
      <w:pPr>
        <w:pStyle w:val="a7"/>
        <w:rPr>
          <w:lang w:eastAsia="ru-RU"/>
        </w:rPr>
      </w:pPr>
      <w:r w:rsidRPr="00B109C0">
        <w:rPr>
          <w:lang w:eastAsia="ru-RU"/>
        </w:rPr>
        <w:t xml:space="preserve">Кроме того, согласно СП 42.133330.2011 </w:t>
      </w:r>
      <w:r w:rsidR="00D3411B">
        <w:rPr>
          <w:lang w:eastAsia="ru-RU"/>
        </w:rPr>
        <w:t>«</w:t>
      </w:r>
      <w:r w:rsidRPr="00B109C0">
        <w:rPr>
          <w:lang w:eastAsia="ru-RU"/>
        </w:rPr>
        <w:t>Градостроительство. Планировка и застройка городских и сельских поселений</w:t>
      </w:r>
      <w:r w:rsidR="00D3411B">
        <w:rPr>
          <w:lang w:eastAsia="ru-RU"/>
        </w:rPr>
        <w:t>»</w:t>
      </w:r>
      <w:r w:rsidRPr="00B109C0">
        <w:rPr>
          <w:lang w:eastAsia="ru-RU"/>
        </w:rPr>
        <w:t>, в районах многоквартирной жилой застройки малой этажности, а также одно-двухквартирной жилой застройки с приусадебными (</w:t>
      </w:r>
      <w:proofErr w:type="spellStart"/>
      <w:r w:rsidRPr="00B109C0">
        <w:rPr>
          <w:lang w:eastAsia="ru-RU"/>
        </w:rPr>
        <w:t>приквартирными</w:t>
      </w:r>
      <w:proofErr w:type="spellEnd"/>
      <w:r w:rsidRPr="00B109C0">
        <w:rPr>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4FC0D585" w14:textId="2A089622" w:rsidR="00B109C0" w:rsidRPr="00B109C0" w:rsidRDefault="00B109C0" w:rsidP="005D65EC">
      <w:pPr>
        <w:pStyle w:val="a7"/>
        <w:rPr>
          <w:lang w:eastAsia="ru-RU"/>
        </w:rPr>
      </w:pPr>
      <w:r w:rsidRPr="00B109C0">
        <w:rPr>
          <w:lang w:eastAsia="ru-RU"/>
        </w:rPr>
        <w:t xml:space="preserve">Согласно СП 60.13330.2012 </w:t>
      </w:r>
      <w:r w:rsidR="00D3411B">
        <w:rPr>
          <w:lang w:eastAsia="ru-RU"/>
        </w:rPr>
        <w:t>«</w:t>
      </w:r>
      <w:r w:rsidRPr="00B109C0">
        <w:rPr>
          <w:lang w:eastAsia="ru-RU"/>
        </w:rPr>
        <w:t>Отопление, вентиляция и кондиционирование воздуха</w:t>
      </w:r>
      <w:r w:rsidR="00D3411B">
        <w:rPr>
          <w:lang w:eastAsia="ru-RU"/>
        </w:rPr>
        <w:t>»</w:t>
      </w:r>
      <w:r w:rsidRPr="00B109C0">
        <w:rPr>
          <w:lang w:eastAsia="ru-RU"/>
        </w:rPr>
        <w:t xml:space="preserve">, для индивидуального теплоснабжения зданий следует применять </w:t>
      </w:r>
      <w:proofErr w:type="spellStart"/>
      <w:r w:rsidRPr="00B109C0">
        <w:rPr>
          <w:lang w:eastAsia="ru-RU"/>
        </w:rPr>
        <w:t>теплогенераторы</w:t>
      </w:r>
      <w:proofErr w:type="spellEnd"/>
      <w:r w:rsidRPr="00B109C0">
        <w:rPr>
          <w:lang w:eastAsia="ru-RU"/>
        </w:rPr>
        <w:t xml:space="preserve"> полной заводской готовности на газообразном, жидком и твердом топливе общей </w:t>
      </w:r>
      <w:proofErr w:type="spellStart"/>
      <w:r w:rsidRPr="00B109C0">
        <w:rPr>
          <w:lang w:eastAsia="ru-RU"/>
        </w:rPr>
        <w:t>теплопроизводительностью</w:t>
      </w:r>
      <w:proofErr w:type="spellEnd"/>
      <w:r w:rsidRPr="00B109C0">
        <w:rPr>
          <w:lang w:eastAsia="ru-RU"/>
        </w:rPr>
        <w:t xml:space="preserve"> до 360 кВт с параметрами теплоносителя не более 95</w:t>
      </w:r>
      <w:r w:rsidRPr="00B109C0">
        <w:rPr>
          <w:vertAlign w:val="superscript"/>
          <w:lang w:eastAsia="ru-RU"/>
        </w:rPr>
        <w:t>о</w:t>
      </w:r>
      <w:r w:rsidRPr="00B109C0">
        <w:rPr>
          <w:lang w:eastAsia="ru-RU"/>
        </w:rPr>
        <w:t xml:space="preserve">С и 0,6 МПа. </w:t>
      </w:r>
      <w:proofErr w:type="spellStart"/>
      <w:r w:rsidRPr="00B109C0">
        <w:rPr>
          <w:lang w:eastAsia="ru-RU"/>
        </w:rPr>
        <w:t>Теплогенераторы</w:t>
      </w:r>
      <w:proofErr w:type="spellEnd"/>
      <w:r w:rsidRPr="00B109C0">
        <w:rPr>
          <w:lang w:eastAsia="ru-RU"/>
        </w:rPr>
        <w:t xml:space="preserve"> следует размещать в отдельном помещении на любом надземном этаже, а также в цокольном и подвальном этажах отапливаемого здания.</w:t>
      </w:r>
    </w:p>
    <w:p w14:paraId="33CC41E2" w14:textId="0AB1F342" w:rsidR="00B109C0" w:rsidRPr="00B109C0" w:rsidRDefault="00B109C0" w:rsidP="005D65EC">
      <w:pPr>
        <w:pStyle w:val="a7"/>
        <w:rPr>
          <w:lang w:eastAsia="ru-RU"/>
        </w:rPr>
      </w:pPr>
      <w:r w:rsidRPr="00B109C0">
        <w:rPr>
          <w:lang w:eastAsia="ru-RU"/>
        </w:rPr>
        <w:t xml:space="preserve">Условия организации поквартирного теплоснабжения определены в СП 54.13330.2011 </w:t>
      </w:r>
      <w:r w:rsidR="00D3411B">
        <w:rPr>
          <w:lang w:eastAsia="ru-RU"/>
        </w:rPr>
        <w:t>«</w:t>
      </w:r>
      <w:r w:rsidRPr="00B109C0">
        <w:rPr>
          <w:lang w:eastAsia="ru-RU"/>
        </w:rPr>
        <w:t>Здания жилые многоквартирные</w:t>
      </w:r>
      <w:r w:rsidR="00D3411B">
        <w:rPr>
          <w:lang w:eastAsia="ru-RU"/>
        </w:rPr>
        <w:t>»</w:t>
      </w:r>
      <w:r w:rsidRPr="00B109C0">
        <w:rPr>
          <w:lang w:eastAsia="ru-RU"/>
        </w:rPr>
        <w:t xml:space="preserve"> и СП 60.13330.2012 </w:t>
      </w:r>
      <w:r w:rsidR="00D3411B">
        <w:rPr>
          <w:lang w:eastAsia="ru-RU"/>
        </w:rPr>
        <w:t>«</w:t>
      </w:r>
      <w:r w:rsidRPr="00B109C0">
        <w:rPr>
          <w:lang w:eastAsia="ru-RU"/>
        </w:rPr>
        <w:t>Отопление, вентиляция и кондиционирование воздуха</w:t>
      </w:r>
      <w:r w:rsidR="00D3411B">
        <w:rPr>
          <w:lang w:eastAsia="ru-RU"/>
        </w:rPr>
        <w:t>»</w:t>
      </w:r>
      <w:r w:rsidRPr="00B109C0">
        <w:rPr>
          <w:lang w:eastAsia="ru-RU"/>
        </w:rPr>
        <w:t>.</w:t>
      </w:r>
    </w:p>
    <w:p w14:paraId="5C023CDD" w14:textId="13DC6F7C" w:rsidR="00F05A84" w:rsidRPr="00B109C0" w:rsidRDefault="00B109C0" w:rsidP="005D65EC">
      <w:pPr>
        <w:pStyle w:val="a7"/>
        <w:rPr>
          <w:lang w:eastAsia="ru-RU"/>
        </w:rPr>
      </w:pPr>
      <w:r w:rsidRPr="00B109C0">
        <w:rPr>
          <w:lang w:eastAsia="ru-RU"/>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w:t>
      </w:r>
      <w:r w:rsidRPr="00B109C0">
        <w:rPr>
          <w:lang w:eastAsia="ru-RU"/>
        </w:rPr>
        <w:lastRenderedPageBreak/>
        <w:t>надлежащем порядке подключения к системам теплоснабжения многоквартирных домов.</w:t>
      </w:r>
    </w:p>
    <w:p w14:paraId="5F1FE533" w14:textId="77777777" w:rsidR="00B109C0" w:rsidRPr="00B109C0" w:rsidRDefault="00B109C0" w:rsidP="001C7F36">
      <w:pPr>
        <w:pStyle w:val="11"/>
        <w:rPr>
          <w:lang w:eastAsia="ru-RU"/>
        </w:rPr>
      </w:pPr>
      <w:bookmarkStart w:id="113" w:name="_Toc413147387"/>
      <w:bookmarkStart w:id="114" w:name="_Toc6262157"/>
      <w:r w:rsidRPr="00B109C0">
        <w:rPr>
          <w:lang w:eastAsia="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13"/>
      <w:bookmarkEnd w:id="114"/>
    </w:p>
    <w:p w14:paraId="267D4C6E" w14:textId="5EAA9277" w:rsidR="00F05A84" w:rsidRPr="00B109C0" w:rsidRDefault="00C26FC3" w:rsidP="00DA239A">
      <w:pPr>
        <w:spacing w:after="0" w:line="360" w:lineRule="auto"/>
        <w:ind w:firstLine="709"/>
        <w:contextualSpacing/>
        <w:jc w:val="both"/>
        <w:rPr>
          <w:rFonts w:ascii="Times New Roman" w:hAnsi="Times New Roman" w:cs="Times New Roman"/>
          <w:iCs/>
          <w:sz w:val="26"/>
          <w:szCs w:val="26"/>
          <w:lang w:eastAsia="ru-RU"/>
        </w:rPr>
      </w:pPr>
      <w:r>
        <w:rPr>
          <w:rFonts w:ascii="Times New Roman" w:hAnsi="Times New Roman" w:cs="Times New Roman"/>
          <w:iCs/>
          <w:sz w:val="26"/>
          <w:szCs w:val="26"/>
          <w:lang w:eastAsia="ru-RU"/>
        </w:rPr>
        <w:t>С</w:t>
      </w:r>
      <w:r w:rsidRPr="00C26FC3">
        <w:rPr>
          <w:rFonts w:ascii="Times New Roman" w:hAnsi="Times New Roman" w:cs="Times New Roman"/>
          <w:iCs/>
          <w:sz w:val="26"/>
          <w:szCs w:val="26"/>
          <w:lang w:eastAsia="ru-RU"/>
        </w:rPr>
        <w:t>троительств</w:t>
      </w:r>
      <w:r w:rsidR="00FC40D4">
        <w:rPr>
          <w:rFonts w:ascii="Times New Roman" w:hAnsi="Times New Roman" w:cs="Times New Roman"/>
          <w:iCs/>
          <w:sz w:val="26"/>
          <w:szCs w:val="26"/>
          <w:lang w:eastAsia="ru-RU"/>
        </w:rPr>
        <w:t>о</w:t>
      </w:r>
      <w:r w:rsidRPr="00C26FC3">
        <w:rPr>
          <w:rFonts w:ascii="Times New Roman" w:hAnsi="Times New Roman" w:cs="Times New Roman"/>
          <w:iCs/>
          <w:sz w:val="26"/>
          <w:szCs w:val="26"/>
          <w:lang w:eastAsia="ru-RU"/>
        </w:rPr>
        <w:t xml:space="preserve"> источников тепловой энергии с комбинированной выработкой тепловой и электрической энергии</w:t>
      </w:r>
      <w:r>
        <w:rPr>
          <w:rFonts w:ascii="Times New Roman" w:hAnsi="Times New Roman" w:cs="Times New Roman"/>
          <w:iCs/>
          <w:sz w:val="26"/>
          <w:szCs w:val="26"/>
          <w:lang w:eastAsia="ru-RU"/>
        </w:rPr>
        <w:t xml:space="preserve"> </w:t>
      </w:r>
      <w:r w:rsidR="0057246C">
        <w:rPr>
          <w:rFonts w:ascii="Times New Roman" w:hAnsi="Times New Roman" w:cs="Times New Roman"/>
          <w:iCs/>
          <w:sz w:val="26"/>
          <w:szCs w:val="26"/>
          <w:lang w:eastAsia="ru-RU"/>
        </w:rPr>
        <w:t xml:space="preserve">на территории </w:t>
      </w:r>
      <w:r w:rsidR="005D65EC">
        <w:rPr>
          <w:rFonts w:ascii="Times New Roman" w:hAnsi="Times New Roman" w:cs="Times New Roman"/>
          <w:iCs/>
          <w:sz w:val="26"/>
          <w:szCs w:val="26"/>
          <w:lang w:eastAsia="ru-RU"/>
        </w:rPr>
        <w:t xml:space="preserve">МО </w:t>
      </w:r>
      <w:r w:rsidR="00DC30EC">
        <w:rPr>
          <w:rFonts w:ascii="Times New Roman" w:hAnsi="Times New Roman" w:cs="Times New Roman"/>
          <w:iCs/>
          <w:sz w:val="26"/>
          <w:szCs w:val="26"/>
          <w:lang w:eastAsia="ru-RU"/>
        </w:rPr>
        <w:t>Подсосенский сельсовет</w:t>
      </w:r>
      <w:r w:rsidR="0057246C">
        <w:rPr>
          <w:rFonts w:ascii="Times New Roman" w:hAnsi="Times New Roman" w:cs="Times New Roman"/>
          <w:iCs/>
          <w:sz w:val="26"/>
          <w:szCs w:val="26"/>
          <w:lang w:eastAsia="ru-RU"/>
        </w:rPr>
        <w:t xml:space="preserve"> не предполагается</w:t>
      </w:r>
      <w:r w:rsidR="00FC40D4">
        <w:rPr>
          <w:rFonts w:ascii="Times New Roman" w:hAnsi="Times New Roman" w:cs="Times New Roman"/>
          <w:iCs/>
          <w:sz w:val="26"/>
          <w:szCs w:val="26"/>
          <w:lang w:eastAsia="ru-RU"/>
        </w:rPr>
        <w:t>.</w:t>
      </w:r>
    </w:p>
    <w:p w14:paraId="52D29FDD" w14:textId="77777777" w:rsidR="00B109C0" w:rsidRPr="00B109C0" w:rsidRDefault="00B109C0" w:rsidP="001C7F36">
      <w:pPr>
        <w:pStyle w:val="11"/>
        <w:rPr>
          <w:lang w:eastAsia="ru-RU"/>
        </w:rPr>
      </w:pPr>
      <w:bookmarkStart w:id="115" w:name="_Toc413147388"/>
      <w:bookmarkStart w:id="116" w:name="_Toc6262158"/>
      <w:r w:rsidRPr="00B109C0">
        <w:rPr>
          <w:lang w:eastAsia="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15"/>
      <w:bookmarkEnd w:id="116"/>
    </w:p>
    <w:p w14:paraId="23E590E8" w14:textId="5B32A464" w:rsidR="00B109C0" w:rsidRPr="00B109C0" w:rsidRDefault="00FC40D4" w:rsidP="00DA239A">
      <w:pPr>
        <w:spacing w:before="120" w:after="120" w:line="360" w:lineRule="auto"/>
        <w:ind w:firstLine="709"/>
        <w:contextualSpacing/>
        <w:jc w:val="both"/>
        <w:rPr>
          <w:rFonts w:ascii="Times New Roman" w:hAnsi="Times New Roman" w:cs="Times New Roman"/>
          <w:iCs/>
          <w:sz w:val="26"/>
          <w:szCs w:val="26"/>
        </w:rPr>
      </w:pPr>
      <w:r>
        <w:rPr>
          <w:rFonts w:ascii="Times New Roman" w:hAnsi="Times New Roman" w:cs="Times New Roman"/>
          <w:iCs/>
          <w:sz w:val="26"/>
          <w:szCs w:val="26"/>
          <w:lang w:eastAsia="ru-RU"/>
        </w:rPr>
        <w:t xml:space="preserve">Ввиду отсутствия </w:t>
      </w:r>
      <w:r w:rsidRPr="00C26FC3">
        <w:rPr>
          <w:rFonts w:ascii="Times New Roman" w:hAnsi="Times New Roman" w:cs="Times New Roman"/>
          <w:iCs/>
          <w:sz w:val="26"/>
          <w:szCs w:val="26"/>
          <w:lang w:eastAsia="ru-RU"/>
        </w:rPr>
        <w:t>источников тепловой энергии с комбинированной выработкой тепловой и электрической энергии</w:t>
      </w:r>
      <w:r>
        <w:rPr>
          <w:rFonts w:ascii="Times New Roman" w:hAnsi="Times New Roman" w:cs="Times New Roman"/>
          <w:iCs/>
          <w:sz w:val="26"/>
          <w:szCs w:val="26"/>
          <w:lang w:eastAsia="ru-RU"/>
        </w:rPr>
        <w:t xml:space="preserve"> на территории </w:t>
      </w:r>
      <w:r w:rsidR="00DC30EC">
        <w:rPr>
          <w:rFonts w:ascii="Times New Roman" w:hAnsi="Times New Roman" w:cs="Times New Roman"/>
          <w:iCs/>
          <w:sz w:val="26"/>
          <w:szCs w:val="26"/>
          <w:lang w:eastAsia="ru-RU"/>
        </w:rPr>
        <w:t xml:space="preserve">МО Подсосенский сельсовет </w:t>
      </w:r>
      <w:r>
        <w:rPr>
          <w:rFonts w:ascii="Times New Roman" w:hAnsi="Times New Roman" w:cs="Times New Roman"/>
          <w:iCs/>
          <w:sz w:val="26"/>
          <w:szCs w:val="26"/>
          <w:lang w:eastAsia="ru-RU"/>
        </w:rPr>
        <w:t>их реконструкция не предполагается.</w:t>
      </w:r>
    </w:p>
    <w:p w14:paraId="38F4E607" w14:textId="77777777" w:rsidR="00B109C0" w:rsidRPr="00B109C0" w:rsidRDefault="00B109C0" w:rsidP="001C7F36">
      <w:pPr>
        <w:pStyle w:val="11"/>
        <w:rPr>
          <w:lang w:eastAsia="ru-RU"/>
        </w:rPr>
      </w:pPr>
      <w:bookmarkStart w:id="117" w:name="_Toc6262159"/>
      <w:r w:rsidRPr="00B109C0">
        <w:rPr>
          <w:lang w:eastAsia="ru-RU"/>
        </w:rPr>
        <w:t>О</w:t>
      </w:r>
      <w:r w:rsidRPr="00B109C0">
        <w:rPr>
          <w:rFonts w:eastAsia="Calibri"/>
          <w:lang w:eastAsia="ru-RU"/>
        </w:rPr>
        <w:t>боснование предлагаемых для реконструкции котельных для выработки</w:t>
      </w:r>
      <w:r w:rsidRPr="00B109C0">
        <w:rPr>
          <w:lang w:eastAsia="ru-RU"/>
        </w:rPr>
        <w:t xml:space="preserve"> </w:t>
      </w:r>
      <w:r w:rsidRPr="00B109C0">
        <w:rPr>
          <w:rFonts w:eastAsia="Calibri"/>
          <w:lang w:eastAsia="ru-RU"/>
        </w:rPr>
        <w:t>электроэнергии в комбинированном цикле на базе существующих и</w:t>
      </w:r>
      <w:r w:rsidRPr="00B109C0">
        <w:rPr>
          <w:lang w:eastAsia="ru-RU"/>
        </w:rPr>
        <w:t xml:space="preserve"> перспективных тепловых нагрузок</w:t>
      </w:r>
      <w:bookmarkEnd w:id="117"/>
    </w:p>
    <w:p w14:paraId="205CBA06" w14:textId="3C2355E5" w:rsidR="00B109C0" w:rsidRPr="00B109C0" w:rsidRDefault="002227B0" w:rsidP="00DA239A">
      <w:pPr>
        <w:spacing w:before="120" w:after="120" w:line="360" w:lineRule="auto"/>
        <w:ind w:firstLine="709"/>
        <w:contextualSpacing/>
        <w:jc w:val="both"/>
        <w:rPr>
          <w:rFonts w:ascii="Times New Roman" w:hAnsi="Times New Roman" w:cs="Times New Roman"/>
          <w:iCs/>
          <w:sz w:val="26"/>
          <w:szCs w:val="26"/>
          <w:lang w:eastAsia="ru-RU"/>
        </w:rPr>
      </w:pPr>
      <w:r>
        <w:rPr>
          <w:rFonts w:ascii="Times New Roman" w:hAnsi="Times New Roman" w:cs="Times New Roman"/>
          <w:iCs/>
          <w:sz w:val="26"/>
          <w:szCs w:val="26"/>
          <w:lang w:eastAsia="ru-RU"/>
        </w:rPr>
        <w:t>Реконструкция</w:t>
      </w:r>
      <w:r w:rsidR="00B109C0" w:rsidRPr="00B109C0">
        <w:rPr>
          <w:rFonts w:ascii="Times New Roman" w:hAnsi="Times New Roman" w:cs="Times New Roman"/>
          <w:iCs/>
          <w:sz w:val="26"/>
          <w:szCs w:val="26"/>
          <w:lang w:eastAsia="ru-RU"/>
        </w:rPr>
        <w:t xml:space="preserve"> котельных для выработки электроэнергии в комбинированном цикле на базе существующих и перспективных те</w:t>
      </w:r>
      <w:r w:rsidR="00DA239A">
        <w:rPr>
          <w:rFonts w:ascii="Times New Roman" w:hAnsi="Times New Roman" w:cs="Times New Roman"/>
          <w:iCs/>
          <w:sz w:val="26"/>
          <w:szCs w:val="26"/>
          <w:lang w:eastAsia="ru-RU"/>
        </w:rPr>
        <w:t>пловых нагрузок не пред</w:t>
      </w:r>
      <w:r>
        <w:rPr>
          <w:rFonts w:ascii="Times New Roman" w:hAnsi="Times New Roman" w:cs="Times New Roman"/>
          <w:iCs/>
          <w:sz w:val="26"/>
          <w:szCs w:val="26"/>
          <w:lang w:eastAsia="ru-RU"/>
        </w:rPr>
        <w:t>по</w:t>
      </w:r>
      <w:r w:rsidR="00DA239A">
        <w:rPr>
          <w:rFonts w:ascii="Times New Roman" w:hAnsi="Times New Roman" w:cs="Times New Roman"/>
          <w:iCs/>
          <w:sz w:val="26"/>
          <w:szCs w:val="26"/>
          <w:lang w:eastAsia="ru-RU"/>
        </w:rPr>
        <w:t>лагается.</w:t>
      </w:r>
    </w:p>
    <w:p w14:paraId="2059444F" w14:textId="77777777" w:rsidR="00B109C0" w:rsidRPr="00B109C0" w:rsidRDefault="00B109C0" w:rsidP="001C7F36">
      <w:pPr>
        <w:pStyle w:val="11"/>
        <w:rPr>
          <w:lang w:eastAsia="ru-RU"/>
        </w:rPr>
      </w:pPr>
      <w:bookmarkStart w:id="118" w:name="_Toc6262160"/>
      <w:r w:rsidRPr="00B109C0">
        <w:rPr>
          <w:lang w:eastAsia="ru-RU"/>
        </w:rPr>
        <w:t>О</w:t>
      </w:r>
      <w:r w:rsidRPr="00B109C0">
        <w:rPr>
          <w:rFonts w:eastAsia="Calibri"/>
          <w:lang w:eastAsia="ru-RU"/>
        </w:rPr>
        <w:t>боснование предлагаемых для реконструкции котельных с увеличением</w:t>
      </w:r>
      <w:r w:rsidRPr="00B109C0">
        <w:rPr>
          <w:lang w:eastAsia="ru-RU"/>
        </w:rPr>
        <w:t xml:space="preserve"> </w:t>
      </w:r>
      <w:r w:rsidRPr="00B109C0">
        <w:rPr>
          <w:rFonts w:eastAsia="Calibri"/>
          <w:lang w:eastAsia="ru-RU"/>
        </w:rPr>
        <w:t>зоны их действия путем включения в нее зон действия существующих</w:t>
      </w:r>
      <w:r w:rsidRPr="00B109C0">
        <w:rPr>
          <w:lang w:eastAsia="ru-RU"/>
        </w:rPr>
        <w:t xml:space="preserve"> источников тепловой энергии</w:t>
      </w:r>
      <w:bookmarkEnd w:id="118"/>
    </w:p>
    <w:p w14:paraId="38E1B5C2" w14:textId="10DDA744" w:rsidR="00B109C0" w:rsidRPr="00C835F5" w:rsidRDefault="00B109C0" w:rsidP="00C835F5">
      <w:pPr>
        <w:pStyle w:val="a7"/>
      </w:pPr>
      <w:r w:rsidRPr="00C835F5">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14:paraId="4606B675" w14:textId="77777777" w:rsidR="00B109C0" w:rsidRPr="00B109C0" w:rsidRDefault="00B109C0" w:rsidP="001C7F36">
      <w:pPr>
        <w:pStyle w:val="11"/>
      </w:pPr>
      <w:bookmarkStart w:id="119" w:name="_Toc6262161"/>
      <w:r w:rsidRPr="00B109C0">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19"/>
    </w:p>
    <w:p w14:paraId="3104E522" w14:textId="0AF632C1" w:rsidR="00B109C0" w:rsidRPr="00B109C0" w:rsidRDefault="00B109C0" w:rsidP="00C835F5">
      <w:pPr>
        <w:pStyle w:val="a7"/>
        <w:rPr>
          <w:lang w:eastAsia="ru-RU"/>
        </w:rPr>
      </w:pPr>
      <w:r w:rsidRPr="00B109C0">
        <w:rPr>
          <w:lang w:eastAsia="ru-RU"/>
        </w:rPr>
        <w:t>Перевод в пиковый режим работы котельных по отношению к источникам тепловой энергии с комбинированной выработкой тепловой и электр</w:t>
      </w:r>
      <w:r w:rsidR="00DA239A">
        <w:rPr>
          <w:lang w:eastAsia="ru-RU"/>
        </w:rPr>
        <w:t>ической энергии не планируется.</w:t>
      </w:r>
    </w:p>
    <w:p w14:paraId="23D71EEC" w14:textId="77777777" w:rsidR="00B109C0" w:rsidRPr="00B109C0" w:rsidRDefault="00B109C0" w:rsidP="001C7F36">
      <w:pPr>
        <w:pStyle w:val="11"/>
        <w:rPr>
          <w:rFonts w:eastAsia="Calibri"/>
          <w:lang w:eastAsia="ru-RU"/>
        </w:rPr>
      </w:pPr>
      <w:bookmarkStart w:id="120" w:name="_Toc6262162"/>
      <w:r w:rsidRPr="00B109C0">
        <w:rPr>
          <w:rFonts w:eastAsia="Calibri"/>
          <w:lang w:eastAsia="ru-RU"/>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20"/>
    </w:p>
    <w:p w14:paraId="779BC793" w14:textId="2CF0E9E2" w:rsidR="00B109C0" w:rsidRPr="00B109C0" w:rsidRDefault="00184C9B" w:rsidP="00DA239A">
      <w:pPr>
        <w:spacing w:before="120" w:after="120" w:line="360" w:lineRule="auto"/>
        <w:ind w:firstLine="709"/>
        <w:contextualSpacing/>
        <w:jc w:val="both"/>
        <w:rPr>
          <w:rFonts w:ascii="Times New Roman" w:hAnsi="Times New Roman" w:cs="Times New Roman"/>
          <w:iCs/>
          <w:sz w:val="26"/>
          <w:szCs w:val="26"/>
        </w:rPr>
      </w:pPr>
      <w:r>
        <w:rPr>
          <w:rFonts w:ascii="Times New Roman" w:hAnsi="Times New Roman" w:cs="Times New Roman"/>
          <w:iCs/>
          <w:sz w:val="26"/>
          <w:szCs w:val="26"/>
          <w:lang w:eastAsia="ru-RU"/>
        </w:rPr>
        <w:t xml:space="preserve">Ввиду отсутствия </w:t>
      </w:r>
      <w:r w:rsidRPr="00C26FC3">
        <w:rPr>
          <w:rFonts w:ascii="Times New Roman" w:hAnsi="Times New Roman" w:cs="Times New Roman"/>
          <w:iCs/>
          <w:sz w:val="26"/>
          <w:szCs w:val="26"/>
          <w:lang w:eastAsia="ru-RU"/>
        </w:rPr>
        <w:t>источников тепловой энергии с комбинированной выработкой тепловой и электрической энергии</w:t>
      </w:r>
      <w:r>
        <w:rPr>
          <w:rFonts w:ascii="Times New Roman" w:hAnsi="Times New Roman" w:cs="Times New Roman"/>
          <w:iCs/>
          <w:sz w:val="26"/>
          <w:szCs w:val="26"/>
          <w:lang w:eastAsia="ru-RU"/>
        </w:rPr>
        <w:t xml:space="preserve"> на территории </w:t>
      </w:r>
      <w:r w:rsidR="00DC30EC">
        <w:rPr>
          <w:rFonts w:ascii="Times New Roman" w:hAnsi="Times New Roman" w:cs="Times New Roman"/>
          <w:iCs/>
          <w:sz w:val="26"/>
          <w:szCs w:val="26"/>
          <w:lang w:eastAsia="ru-RU"/>
        </w:rPr>
        <w:t xml:space="preserve">МО Подсосенский сельсовет </w:t>
      </w:r>
      <w:r>
        <w:rPr>
          <w:rFonts w:ascii="Times New Roman" w:hAnsi="Times New Roman" w:cs="Times New Roman"/>
          <w:iCs/>
          <w:sz w:val="26"/>
          <w:szCs w:val="26"/>
          <w:lang w:eastAsia="ru-RU"/>
        </w:rPr>
        <w:t>расширение зон их действия не предполагается.</w:t>
      </w:r>
    </w:p>
    <w:p w14:paraId="2E445800" w14:textId="77777777" w:rsidR="00B109C0" w:rsidRPr="00B109C0" w:rsidRDefault="00B109C0" w:rsidP="001C7F36">
      <w:pPr>
        <w:pStyle w:val="11"/>
      </w:pPr>
      <w:bookmarkStart w:id="121" w:name="_Toc6262163"/>
      <w:r w:rsidRPr="00B109C0">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21"/>
    </w:p>
    <w:p w14:paraId="4517B170" w14:textId="38FEDD9F" w:rsidR="00C835F5" w:rsidRDefault="00C835F5" w:rsidP="00DA239A">
      <w:pPr>
        <w:pStyle w:val="a7"/>
      </w:pPr>
      <w:r>
        <w:t>Вывод из эксплуатации источников теплоснабжения не предполагается</w:t>
      </w:r>
    </w:p>
    <w:p w14:paraId="617CB707" w14:textId="77777777" w:rsidR="00B109C0" w:rsidRPr="00B109C0" w:rsidRDefault="00B109C0" w:rsidP="001C7F36">
      <w:pPr>
        <w:pStyle w:val="11"/>
        <w:rPr>
          <w:lang w:eastAsia="ru-RU"/>
        </w:rPr>
      </w:pPr>
      <w:bookmarkStart w:id="122" w:name="_Toc413147389"/>
      <w:bookmarkStart w:id="123" w:name="_Toc6262164"/>
      <w:r w:rsidRPr="00B109C0">
        <w:rPr>
          <w:lang w:eastAsia="ru-RU"/>
        </w:rPr>
        <w:t>Обоснование организации индивидуального теплоснабжения в зонах застройки поселения малоэтажными жилыми зданиями</w:t>
      </w:r>
      <w:bookmarkEnd w:id="122"/>
      <w:bookmarkEnd w:id="123"/>
    </w:p>
    <w:p w14:paraId="088684AD" w14:textId="37707861" w:rsidR="00B109C0" w:rsidRPr="00B109C0" w:rsidRDefault="00B109C0" w:rsidP="00B109C0">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w:t>
      </w:r>
      <w:r w:rsidR="00DA239A">
        <w:rPr>
          <w:rFonts w:ascii="Times New Roman" w:hAnsi="Times New Roman" w:cs="Times New Roman"/>
          <w:iCs/>
          <w:sz w:val="26"/>
          <w:szCs w:val="26"/>
          <w:lang w:eastAsia="ru-RU"/>
        </w:rPr>
        <w:t>, а также</w:t>
      </w:r>
      <w:r w:rsidRPr="00B109C0">
        <w:rPr>
          <w:rFonts w:ascii="Times New Roman" w:hAnsi="Times New Roman" w:cs="Times New Roman"/>
          <w:iCs/>
          <w:sz w:val="26"/>
          <w:szCs w:val="26"/>
          <w:lang w:eastAsia="ru-RU"/>
        </w:rPr>
        <w:t xml:space="preserve"> высокие финансовые затраты на строительство таких сетей.</w:t>
      </w:r>
    </w:p>
    <w:p w14:paraId="32E72F53" w14:textId="31A75C62" w:rsidR="00B109C0" w:rsidRPr="00B109C0" w:rsidRDefault="00B109C0" w:rsidP="00DA239A">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На расчетный срок теплоснабжение индивидуальной жилой застройки предусматривается обеспечить от индивидуальных исто</w:t>
      </w:r>
      <w:r w:rsidR="002227B0">
        <w:rPr>
          <w:rFonts w:ascii="Times New Roman" w:hAnsi="Times New Roman" w:cs="Times New Roman"/>
          <w:iCs/>
          <w:sz w:val="26"/>
          <w:szCs w:val="26"/>
          <w:lang w:eastAsia="ru-RU"/>
        </w:rPr>
        <w:t>чников тепла, а также посредство</w:t>
      </w:r>
      <w:r w:rsidRPr="00B109C0">
        <w:rPr>
          <w:rFonts w:ascii="Times New Roman" w:hAnsi="Times New Roman" w:cs="Times New Roman"/>
          <w:iCs/>
          <w:sz w:val="26"/>
          <w:szCs w:val="26"/>
          <w:lang w:eastAsia="ru-RU"/>
        </w:rPr>
        <w:t>м печного отопления. Подключение объектов индивидуальной жилой застройки к централизованным системам теплоснабжения возможно рассматривать при соблюдении условий эффективности централизованного теплоснабжения и экономически обоснованных затрат на их подключение.</w:t>
      </w:r>
    </w:p>
    <w:p w14:paraId="6A0F4204" w14:textId="77777777" w:rsidR="00B109C0" w:rsidRPr="00B109C0" w:rsidRDefault="00B109C0" w:rsidP="001C7F36">
      <w:pPr>
        <w:pStyle w:val="11"/>
        <w:rPr>
          <w:lang w:eastAsia="ru-RU"/>
        </w:rPr>
      </w:pPr>
      <w:bookmarkStart w:id="124" w:name="_Toc413147390"/>
      <w:bookmarkStart w:id="125" w:name="_Toc6262165"/>
      <w:r w:rsidRPr="00B109C0">
        <w:rPr>
          <w:lang w:eastAsia="ru-RU"/>
        </w:rPr>
        <w:t>Обоснование</w:t>
      </w:r>
      <w:r w:rsidRPr="00B109C0">
        <w:t xml:space="preserve"> </w:t>
      </w:r>
      <w:r w:rsidRPr="00B109C0">
        <w:rPr>
          <w:lang w:eastAsia="ru-RU"/>
        </w:rPr>
        <w:t>организации теплоснабжения в производственных зонах на территории поселения, городского округа</w:t>
      </w:r>
      <w:bookmarkEnd w:id="124"/>
      <w:bookmarkEnd w:id="125"/>
    </w:p>
    <w:p w14:paraId="38092DAA" w14:textId="65DE6276" w:rsidR="00B109C0" w:rsidRPr="00B109C0" w:rsidRDefault="008277E9" w:rsidP="008277E9">
      <w:pPr>
        <w:spacing w:after="0" w:line="360" w:lineRule="auto"/>
        <w:ind w:firstLine="709"/>
        <w:jc w:val="both"/>
        <w:rPr>
          <w:rFonts w:ascii="Times New Roman" w:hAnsi="Times New Roman" w:cs="Times New Roman"/>
          <w:iCs/>
          <w:sz w:val="26"/>
          <w:szCs w:val="26"/>
          <w:lang w:eastAsia="ru-RU"/>
        </w:rPr>
      </w:pPr>
      <w:r>
        <w:rPr>
          <w:rFonts w:ascii="Times New Roman" w:hAnsi="Times New Roman" w:cs="Times New Roman"/>
          <w:iCs/>
          <w:sz w:val="26"/>
          <w:szCs w:val="26"/>
          <w:lang w:eastAsia="ru-RU"/>
        </w:rPr>
        <w:t xml:space="preserve">Организация централизованного </w:t>
      </w:r>
      <w:r w:rsidR="00B109C0" w:rsidRPr="00B109C0">
        <w:rPr>
          <w:rFonts w:ascii="Times New Roman" w:hAnsi="Times New Roman" w:cs="Times New Roman"/>
          <w:iCs/>
          <w:sz w:val="26"/>
          <w:szCs w:val="26"/>
          <w:lang w:eastAsia="ru-RU"/>
        </w:rPr>
        <w:t xml:space="preserve">теплоснабжения в производственных зонах на территории </w:t>
      </w:r>
      <w:r w:rsidR="00DC30EC">
        <w:rPr>
          <w:rFonts w:ascii="Times New Roman" w:hAnsi="Times New Roman" w:cs="Times New Roman"/>
          <w:iCs/>
          <w:sz w:val="26"/>
          <w:szCs w:val="26"/>
          <w:lang w:eastAsia="ru-RU"/>
        </w:rPr>
        <w:t>МО Подсосенский сельсовет</w:t>
      </w:r>
      <w:r w:rsidR="00B109C0" w:rsidRPr="00B109C0">
        <w:rPr>
          <w:rFonts w:ascii="Times New Roman" w:hAnsi="Times New Roman" w:cs="Times New Roman"/>
          <w:iCs/>
          <w:sz w:val="26"/>
          <w:szCs w:val="26"/>
          <w:lang w:eastAsia="ru-RU"/>
        </w:rPr>
        <w:t xml:space="preserve"> </w:t>
      </w:r>
      <w:r>
        <w:rPr>
          <w:rFonts w:ascii="Times New Roman" w:hAnsi="Times New Roman" w:cs="Times New Roman"/>
          <w:iCs/>
          <w:sz w:val="26"/>
          <w:szCs w:val="26"/>
          <w:lang w:eastAsia="ru-RU"/>
        </w:rPr>
        <w:t>не предполагается.</w:t>
      </w:r>
    </w:p>
    <w:p w14:paraId="5329B390" w14:textId="77777777" w:rsidR="00B109C0" w:rsidRPr="00B109C0" w:rsidRDefault="00B109C0" w:rsidP="001C7F36">
      <w:pPr>
        <w:pStyle w:val="11"/>
        <w:rPr>
          <w:lang w:eastAsia="ru-RU"/>
        </w:rPr>
      </w:pPr>
      <w:bookmarkStart w:id="126" w:name="_Toc413147391"/>
      <w:bookmarkStart w:id="127" w:name="_Toc6262166"/>
      <w:r w:rsidRPr="00B109C0">
        <w:rPr>
          <w:lang w:eastAsia="ru-RU"/>
        </w:rPr>
        <w:lastRenderedPageBreak/>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округа и ежегодное распределение объемов тепловой нагрузки между источниками тепловой энергии</w:t>
      </w:r>
      <w:bookmarkEnd w:id="126"/>
      <w:bookmarkEnd w:id="127"/>
    </w:p>
    <w:p w14:paraId="38B57DD6" w14:textId="4B29C8F4" w:rsidR="00B109C0" w:rsidRPr="00B109C0" w:rsidRDefault="00B109C0" w:rsidP="008277E9">
      <w:pPr>
        <w:spacing w:before="120" w:after="120" w:line="360" w:lineRule="auto"/>
        <w:ind w:firstLine="709"/>
        <w:contextualSpacing/>
        <w:jc w:val="both"/>
        <w:rPr>
          <w:rFonts w:ascii="Times New Roman" w:hAnsi="Times New Roman" w:cs="Times New Roman"/>
          <w:iCs/>
          <w:sz w:val="26"/>
          <w:szCs w:val="26"/>
          <w:lang w:eastAsia="ru-RU"/>
        </w:rPr>
      </w:pPr>
      <w:r w:rsidRPr="00B109C0">
        <w:rPr>
          <w:rFonts w:ascii="Times New Roman" w:hAnsi="Times New Roman" w:cs="Times New Roman"/>
          <w:iCs/>
          <w:sz w:val="26"/>
          <w:szCs w:val="26"/>
          <w:lang w:eastAsia="ru-RU"/>
        </w:rPr>
        <w:t xml:space="preserve">Перспективные балансы присоединенной тепловой нагрузки во всех системах теплоснабжения рассчитаны на основании </w:t>
      </w:r>
      <w:r w:rsidR="00DC30EC">
        <w:rPr>
          <w:rFonts w:ascii="Times New Roman" w:hAnsi="Times New Roman" w:cs="Times New Roman"/>
          <w:iCs/>
          <w:sz w:val="26"/>
          <w:szCs w:val="26"/>
          <w:lang w:eastAsia="ru-RU"/>
        </w:rPr>
        <w:t>сценария развития муниципального образования, согласно которому прирост перспективных строительных фондов не предполагается</w:t>
      </w:r>
      <w:r w:rsidR="008277E9">
        <w:rPr>
          <w:rFonts w:ascii="Times New Roman" w:hAnsi="Times New Roman" w:cs="Times New Roman"/>
          <w:iCs/>
          <w:sz w:val="26"/>
          <w:szCs w:val="26"/>
          <w:lang w:eastAsia="ru-RU"/>
        </w:rPr>
        <w:t>.</w:t>
      </w:r>
    </w:p>
    <w:p w14:paraId="25A94573" w14:textId="77777777" w:rsidR="00B109C0" w:rsidRPr="00B109C0" w:rsidRDefault="00B109C0" w:rsidP="001C7F36">
      <w:pPr>
        <w:pStyle w:val="11"/>
        <w:rPr>
          <w:lang w:eastAsia="ru-RU"/>
        </w:rPr>
      </w:pPr>
      <w:bookmarkStart w:id="128" w:name="_Toc413147392"/>
      <w:bookmarkStart w:id="129" w:name="_Toc6262167"/>
      <w:r w:rsidRPr="00B109C0">
        <w:rPr>
          <w:lang w:eastAsia="ru-RU"/>
        </w:rPr>
        <w:t>Расчет радиусов эффективного теплоснабжения (зоны действия источников тепловой энергии) в каждой из систем теплоснабжения</w:t>
      </w:r>
      <w:bookmarkEnd w:id="128"/>
      <w:bookmarkEnd w:id="129"/>
    </w:p>
    <w:p w14:paraId="7B290B39" w14:textId="55DB2335" w:rsidR="00D95581" w:rsidRPr="00A478A7" w:rsidRDefault="00B109C0" w:rsidP="00C835F5">
      <w:pPr>
        <w:pStyle w:val="a7"/>
        <w:rPr>
          <w:lang w:eastAsia="ru-RU"/>
        </w:rPr>
      </w:pPr>
      <w:r w:rsidRPr="007D5D47">
        <w:rPr>
          <w:lang w:eastAsia="ru-RU"/>
        </w:rPr>
        <w:t xml:space="preserve">Обоснование расчета радиусов эффективного теплоснабжения представлено в Разделе 1.4.2 </w:t>
      </w:r>
      <w:r w:rsidR="0033140E" w:rsidRPr="007D5D47">
        <w:rPr>
          <w:lang w:eastAsia="ru-RU"/>
        </w:rPr>
        <w:t>ОМ</w:t>
      </w:r>
      <w:r w:rsidR="00C835F5">
        <w:rPr>
          <w:lang w:eastAsia="ru-RU"/>
        </w:rPr>
        <w:t>.</w:t>
      </w:r>
    </w:p>
    <w:p w14:paraId="6693C1C0" w14:textId="59564503" w:rsidR="00B109C0" w:rsidRPr="00B109C0" w:rsidRDefault="00B109C0" w:rsidP="00B109C0">
      <w:pPr>
        <w:spacing w:before="120" w:after="120" w:line="360" w:lineRule="auto"/>
        <w:ind w:firstLine="709"/>
        <w:jc w:val="both"/>
        <w:rPr>
          <w:rFonts w:ascii="Times New Roman" w:hAnsi="Times New Roman" w:cs="Times New Roman"/>
          <w:iCs/>
          <w:sz w:val="20"/>
          <w:szCs w:val="20"/>
          <w:lang w:eastAsia="ru-RU"/>
        </w:rPr>
      </w:pPr>
    </w:p>
    <w:p w14:paraId="402366A6" w14:textId="61297873" w:rsidR="00B80AAB" w:rsidRPr="00374AF3" w:rsidRDefault="00B66F09" w:rsidP="0036348B">
      <w:pPr>
        <w:pStyle w:val="1"/>
        <w:rPr>
          <w:lang w:eastAsia="ru-RU"/>
        </w:rPr>
      </w:pPr>
      <w:bookmarkStart w:id="130" w:name="_Toc413147393"/>
      <w:bookmarkStart w:id="131" w:name="_Toc6262168"/>
      <w:r w:rsidRPr="00374AF3">
        <w:rPr>
          <w:lang w:eastAsia="ru-RU"/>
        </w:rPr>
        <w:lastRenderedPageBreak/>
        <w:t>Предложения по строительству и реконструкции тепловых сетей и сооружений на них</w:t>
      </w:r>
      <w:bookmarkEnd w:id="130"/>
      <w:bookmarkEnd w:id="131"/>
    </w:p>
    <w:p w14:paraId="429E84D5" w14:textId="2DECB1E6" w:rsidR="00B80AAB" w:rsidRPr="00374AF3" w:rsidRDefault="00B80AAB" w:rsidP="00B80AAB">
      <w:pPr>
        <w:pStyle w:val="11"/>
        <w:rPr>
          <w:lang w:eastAsia="ru-RU"/>
        </w:rPr>
      </w:pPr>
      <w:bookmarkStart w:id="132" w:name="_Toc413147394"/>
      <w:bookmarkStart w:id="133" w:name="_Toc6262169"/>
      <w:r w:rsidRPr="00374AF3">
        <w:rPr>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132"/>
      <w:bookmarkEnd w:id="133"/>
      <w:r w:rsidR="00C3640B">
        <w:rPr>
          <w:lang w:eastAsia="ru-RU"/>
        </w:rPr>
        <w:t>.</w:t>
      </w:r>
    </w:p>
    <w:p w14:paraId="03B57938" w14:textId="5AC59DAB" w:rsidR="001C1AD7" w:rsidRPr="008277E9" w:rsidRDefault="008277E9" w:rsidP="00773FA4">
      <w:pPr>
        <w:pStyle w:val="a7"/>
      </w:pPr>
      <w:bookmarkStart w:id="134" w:name="_Toc413147395"/>
      <w:r>
        <w:rPr>
          <w:lang w:eastAsia="ru-RU"/>
        </w:rPr>
        <w:t xml:space="preserve">На сегодняшний день, дефицит тепловой мощности на территории </w:t>
      </w:r>
      <w:r w:rsidR="00C835F5">
        <w:rPr>
          <w:iCs w:val="0"/>
          <w:lang w:eastAsia="ru-RU"/>
        </w:rPr>
        <w:t xml:space="preserve">МО </w:t>
      </w:r>
      <w:r w:rsidR="00C3640B">
        <w:rPr>
          <w:iCs w:val="0"/>
          <w:lang w:eastAsia="ru-RU"/>
        </w:rPr>
        <w:t>Подсосенский сельсовет</w:t>
      </w:r>
      <w:r>
        <w:rPr>
          <w:lang w:eastAsia="ru-RU"/>
        </w:rPr>
        <w:t xml:space="preserve"> не наблюдается, необходимость реконструкции и строительства тепловых сетей вызвана их высоким износом, влекущим за собой рост потерь при транспортировке.</w:t>
      </w:r>
    </w:p>
    <w:p w14:paraId="0BA44FCA" w14:textId="77777777" w:rsidR="00B80AAB" w:rsidRPr="00DC0E7A" w:rsidRDefault="00B80AAB" w:rsidP="001C7F36">
      <w:pPr>
        <w:pStyle w:val="11"/>
        <w:rPr>
          <w:lang w:eastAsia="ru-RU"/>
        </w:rPr>
      </w:pPr>
      <w:bookmarkStart w:id="135" w:name="_Toc6262170"/>
      <w:r w:rsidRPr="00DC0E7A">
        <w:rPr>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34"/>
      <w:bookmarkEnd w:id="135"/>
    </w:p>
    <w:p w14:paraId="54CB8DAF" w14:textId="65A98215" w:rsidR="00FD4207" w:rsidRDefault="000333B1" w:rsidP="00216415">
      <w:pPr>
        <w:pStyle w:val="a7"/>
        <w:rPr>
          <w:lang w:eastAsia="ru-RU"/>
        </w:rPr>
      </w:pPr>
      <w:bookmarkStart w:id="136" w:name="_Toc413147396"/>
      <w:r w:rsidRPr="00DC0E7A">
        <w:rPr>
          <w:lang w:eastAsia="ru-RU"/>
        </w:rPr>
        <w:t>Строительство тепловых сетей для обеспечения перспективных приростов тепловой нагрузки</w:t>
      </w:r>
      <w:r>
        <w:rPr>
          <w:lang w:eastAsia="ru-RU"/>
        </w:rPr>
        <w:t xml:space="preserve"> на территории МО Подсос</w:t>
      </w:r>
      <w:r w:rsidR="00FA24F1">
        <w:rPr>
          <w:lang w:eastAsia="ru-RU"/>
        </w:rPr>
        <w:t>енский сельсовет не планируется</w:t>
      </w:r>
      <w:r w:rsidR="00DC0E7A" w:rsidRPr="00DC0E7A">
        <w:rPr>
          <w:lang w:eastAsia="ru-RU"/>
        </w:rPr>
        <w:t>.</w:t>
      </w:r>
    </w:p>
    <w:p w14:paraId="1C47D966" w14:textId="77777777" w:rsidR="00DC0E7A" w:rsidRPr="00DC0E7A" w:rsidRDefault="00DC0E7A" w:rsidP="001C7F36">
      <w:pPr>
        <w:pStyle w:val="11"/>
        <w:rPr>
          <w:rFonts w:eastAsia="Calibri"/>
          <w:lang w:eastAsia="ru-RU"/>
        </w:rPr>
      </w:pPr>
      <w:bookmarkStart w:id="137" w:name="_Toc6262171"/>
      <w:r w:rsidRPr="00DC0E7A">
        <w:rPr>
          <w:rFonts w:eastAsia="Calibri"/>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7"/>
    </w:p>
    <w:p w14:paraId="38C51BB3" w14:textId="466A7B0F" w:rsidR="001C1AD7" w:rsidRPr="00DC0E7A" w:rsidRDefault="001C1AD7" w:rsidP="00724292">
      <w:pPr>
        <w:spacing w:before="120" w:after="120" w:line="360" w:lineRule="auto"/>
        <w:ind w:firstLine="709"/>
        <w:contextualSpacing/>
        <w:jc w:val="both"/>
        <w:rPr>
          <w:rFonts w:ascii="Times New Roman" w:hAnsi="Times New Roman" w:cs="Times New Roman"/>
          <w:iCs/>
          <w:sz w:val="26"/>
          <w:szCs w:val="26"/>
          <w:lang w:eastAsia="ru-RU"/>
        </w:rPr>
      </w:pPr>
      <w:r w:rsidRPr="00724292">
        <w:rPr>
          <w:rFonts w:ascii="Times New Roman" w:hAnsi="Times New Roman" w:cs="Times New Roman"/>
          <w:iCs/>
          <w:sz w:val="26"/>
          <w:szCs w:val="26"/>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w:t>
      </w:r>
      <w:r w:rsidR="00724292" w:rsidRPr="00724292">
        <w:rPr>
          <w:rFonts w:ascii="Times New Roman" w:hAnsi="Times New Roman" w:cs="Times New Roman"/>
          <w:iCs/>
          <w:sz w:val="26"/>
          <w:szCs w:val="26"/>
          <w:lang w:eastAsia="ru-RU"/>
        </w:rPr>
        <w:t>не предполагается</w:t>
      </w:r>
      <w:r w:rsidRPr="00724292">
        <w:rPr>
          <w:rFonts w:ascii="Times New Roman" w:hAnsi="Times New Roman" w:cs="Times New Roman"/>
          <w:iCs/>
          <w:sz w:val="26"/>
          <w:szCs w:val="26"/>
          <w:lang w:eastAsia="ru-RU"/>
        </w:rPr>
        <w:t>.</w:t>
      </w:r>
    </w:p>
    <w:p w14:paraId="45C49860" w14:textId="77777777" w:rsidR="00B80AAB" w:rsidRPr="00DC0E7A" w:rsidRDefault="00B80AAB" w:rsidP="001C7F36">
      <w:pPr>
        <w:pStyle w:val="11"/>
        <w:rPr>
          <w:lang w:eastAsia="ru-RU"/>
        </w:rPr>
      </w:pPr>
      <w:bookmarkStart w:id="138" w:name="_Toc6262172"/>
      <w:r w:rsidRPr="00DC0E7A">
        <w:rPr>
          <w:lang w:eastAsia="ru-RU"/>
        </w:rPr>
        <w:t>Строительство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6"/>
      <w:bookmarkEnd w:id="138"/>
    </w:p>
    <w:p w14:paraId="5DF18695" w14:textId="752B5436" w:rsidR="001C1AD7" w:rsidRDefault="005D3B6C" w:rsidP="005D3B6C">
      <w:pPr>
        <w:pStyle w:val="a7"/>
        <w:rPr>
          <w:lang w:eastAsia="ru-RU"/>
        </w:rPr>
      </w:pPr>
      <w:bookmarkStart w:id="139" w:name="_Toc413147397"/>
      <w:r>
        <w:t>Предлагаемые мероприятия по строительству тепловых сетей, направленные на повышение эффективности фун</w:t>
      </w:r>
      <w:r w:rsidR="00FB0DF5">
        <w:t>к</w:t>
      </w:r>
      <w:r>
        <w:t>ционирования системы теплоснабжения представлены в Разделе 6.7 ОМ.</w:t>
      </w:r>
    </w:p>
    <w:p w14:paraId="15C4E244" w14:textId="77777777" w:rsidR="00B80AAB" w:rsidRPr="001C7F36" w:rsidRDefault="00B80AAB" w:rsidP="002227B0">
      <w:pPr>
        <w:pStyle w:val="11"/>
        <w:numPr>
          <w:ilvl w:val="1"/>
          <w:numId w:val="3"/>
        </w:numPr>
      </w:pPr>
      <w:bookmarkStart w:id="140" w:name="_Toc6262173"/>
      <w:r w:rsidRPr="001C7F36">
        <w:lastRenderedPageBreak/>
        <w:t>Строительство тепловых сетей для обеспечения нормативной надежности теплоснабжения</w:t>
      </w:r>
      <w:bookmarkEnd w:id="139"/>
      <w:bookmarkEnd w:id="140"/>
    </w:p>
    <w:p w14:paraId="39236E05" w14:textId="0A2B207C" w:rsidR="00DC0E7A" w:rsidRPr="00DC0E7A" w:rsidRDefault="001C1AD7" w:rsidP="005D3B6C">
      <w:pPr>
        <w:pStyle w:val="a7"/>
        <w:rPr>
          <w:lang w:eastAsia="ru-RU"/>
        </w:rPr>
      </w:pPr>
      <w:r>
        <w:rPr>
          <w:lang w:eastAsia="ru-RU"/>
        </w:rPr>
        <w:t>Строительство тепловых сетей для повышения надежности теплоснабжения представлено в Раздел</w:t>
      </w:r>
      <w:r w:rsidR="005D3B6C">
        <w:rPr>
          <w:lang w:eastAsia="ru-RU"/>
        </w:rPr>
        <w:t>е</w:t>
      </w:r>
      <w:r>
        <w:rPr>
          <w:lang w:eastAsia="ru-RU"/>
        </w:rPr>
        <w:t xml:space="preserve"> </w:t>
      </w:r>
      <w:r w:rsidR="005D3B6C">
        <w:rPr>
          <w:lang w:eastAsia="ru-RU"/>
        </w:rPr>
        <w:t>6</w:t>
      </w:r>
      <w:r>
        <w:rPr>
          <w:lang w:eastAsia="ru-RU"/>
        </w:rPr>
        <w:t>.7</w:t>
      </w:r>
      <w:r w:rsidR="0033140E">
        <w:rPr>
          <w:lang w:eastAsia="ru-RU"/>
        </w:rPr>
        <w:t xml:space="preserve"> ОМ</w:t>
      </w:r>
      <w:r>
        <w:rPr>
          <w:lang w:eastAsia="ru-RU"/>
        </w:rPr>
        <w:t>.</w:t>
      </w:r>
    </w:p>
    <w:p w14:paraId="1F4094D4" w14:textId="77777777" w:rsidR="00B80AAB" w:rsidRPr="00DC0E7A" w:rsidRDefault="00A82D0A" w:rsidP="001C7F36">
      <w:pPr>
        <w:pStyle w:val="11"/>
        <w:rPr>
          <w:lang w:eastAsia="ru-RU"/>
        </w:rPr>
      </w:pPr>
      <w:bookmarkStart w:id="141" w:name="_Toc6262174"/>
      <w:r w:rsidRPr="00DC0E7A">
        <w:rPr>
          <w:lang w:eastAsia="ru-RU"/>
        </w:rPr>
        <w:t xml:space="preserve">Реконструкция тепловых сетей с увеличением диаметров </w:t>
      </w:r>
      <w:r w:rsidR="00B80AAB" w:rsidRPr="00DC0E7A">
        <w:rPr>
          <w:lang w:eastAsia="ru-RU"/>
        </w:rPr>
        <w:t>трубопроводов для обеспечения перспективных приростов тепловой нагрузки</w:t>
      </w:r>
      <w:r w:rsidRPr="00DC0E7A">
        <w:rPr>
          <w:lang w:eastAsia="ru-RU"/>
        </w:rPr>
        <w:t>.</w:t>
      </w:r>
      <w:bookmarkEnd w:id="141"/>
    </w:p>
    <w:p w14:paraId="0B9A48C8" w14:textId="1D99006D" w:rsidR="00DC0E7A" w:rsidRPr="00DC0E7A" w:rsidRDefault="005D3B6C" w:rsidP="00DC0E7A">
      <w:pPr>
        <w:spacing w:before="120" w:after="120" w:line="360" w:lineRule="auto"/>
        <w:ind w:firstLine="709"/>
        <w:contextualSpacing/>
        <w:jc w:val="both"/>
        <w:rPr>
          <w:rFonts w:ascii="Times New Roman" w:hAnsi="Times New Roman" w:cs="Times New Roman"/>
          <w:iCs/>
          <w:sz w:val="26"/>
          <w:szCs w:val="26"/>
          <w:lang w:eastAsia="ru-RU"/>
        </w:rPr>
      </w:pPr>
      <w:bookmarkStart w:id="142" w:name="_Toc413147399"/>
      <w:r>
        <w:rPr>
          <w:rFonts w:ascii="Times New Roman" w:hAnsi="Times New Roman" w:cs="Times New Roman"/>
          <w:iCs/>
          <w:sz w:val="26"/>
          <w:szCs w:val="26"/>
          <w:lang w:eastAsia="ru-RU"/>
        </w:rPr>
        <w:t>Р</w:t>
      </w:r>
      <w:r w:rsidR="00DC0E7A" w:rsidRPr="00DC0E7A">
        <w:rPr>
          <w:rFonts w:ascii="Times New Roman" w:hAnsi="Times New Roman" w:cs="Times New Roman"/>
          <w:iCs/>
          <w:sz w:val="26"/>
          <w:szCs w:val="26"/>
          <w:lang w:eastAsia="ru-RU"/>
        </w:rPr>
        <w:t>еконструкци</w:t>
      </w:r>
      <w:r w:rsidR="00216415">
        <w:rPr>
          <w:rFonts w:ascii="Times New Roman" w:hAnsi="Times New Roman" w:cs="Times New Roman"/>
          <w:iCs/>
          <w:sz w:val="26"/>
          <w:szCs w:val="26"/>
          <w:lang w:eastAsia="ru-RU"/>
        </w:rPr>
        <w:t>я</w:t>
      </w:r>
      <w:r w:rsidR="00DC0E7A" w:rsidRPr="00DC0E7A">
        <w:rPr>
          <w:rFonts w:ascii="Times New Roman" w:hAnsi="Times New Roman" w:cs="Times New Roman"/>
          <w:iCs/>
          <w:sz w:val="26"/>
          <w:szCs w:val="26"/>
          <w:lang w:eastAsia="ru-RU"/>
        </w:rPr>
        <w:t xml:space="preserve"> тепловых сетей с увеличением </w:t>
      </w:r>
      <w:r w:rsidR="007F44D4">
        <w:rPr>
          <w:rFonts w:ascii="Times New Roman" w:hAnsi="Times New Roman" w:cs="Times New Roman"/>
          <w:iCs/>
          <w:sz w:val="26"/>
          <w:szCs w:val="26"/>
          <w:lang w:eastAsia="ru-RU"/>
        </w:rPr>
        <w:t>проходного сечения</w:t>
      </w:r>
      <w:r w:rsidR="00DC0E7A" w:rsidRPr="00DC0E7A">
        <w:rPr>
          <w:rFonts w:ascii="Times New Roman" w:hAnsi="Times New Roman" w:cs="Times New Roman"/>
          <w:iCs/>
          <w:sz w:val="26"/>
          <w:szCs w:val="26"/>
          <w:lang w:eastAsia="ru-RU"/>
        </w:rPr>
        <w:t xml:space="preserve"> трубопроводов </w:t>
      </w:r>
      <w:r w:rsidR="007F44D4">
        <w:rPr>
          <w:rFonts w:ascii="Times New Roman" w:hAnsi="Times New Roman" w:cs="Times New Roman"/>
          <w:iCs/>
          <w:sz w:val="26"/>
          <w:szCs w:val="26"/>
          <w:lang w:eastAsia="ru-RU"/>
        </w:rPr>
        <w:t>с целью о</w:t>
      </w:r>
      <w:r w:rsidR="00DC0E7A" w:rsidRPr="00DC0E7A">
        <w:rPr>
          <w:rFonts w:ascii="Times New Roman" w:hAnsi="Times New Roman" w:cs="Times New Roman"/>
          <w:iCs/>
          <w:sz w:val="26"/>
          <w:szCs w:val="26"/>
          <w:lang w:eastAsia="ru-RU"/>
        </w:rPr>
        <w:t>беспечения перспективных приростов тепловой нагрузки</w:t>
      </w:r>
      <w:r w:rsidR="007F44D4">
        <w:rPr>
          <w:rFonts w:ascii="Times New Roman" w:hAnsi="Times New Roman" w:cs="Times New Roman"/>
          <w:iCs/>
          <w:sz w:val="26"/>
          <w:szCs w:val="26"/>
          <w:lang w:eastAsia="ru-RU"/>
        </w:rPr>
        <w:t xml:space="preserve"> </w:t>
      </w:r>
      <w:r>
        <w:rPr>
          <w:rFonts w:ascii="Times New Roman" w:hAnsi="Times New Roman" w:cs="Times New Roman"/>
          <w:iCs/>
          <w:sz w:val="26"/>
          <w:szCs w:val="26"/>
          <w:lang w:eastAsia="ru-RU"/>
        </w:rPr>
        <w:t>не предлагается ввиду незначительного прироста перспективного строительного фонда.</w:t>
      </w:r>
    </w:p>
    <w:p w14:paraId="0D6372AF" w14:textId="32831239" w:rsidR="00A24BD9" w:rsidRPr="00DC0E7A" w:rsidRDefault="00A24BD9" w:rsidP="001C7F36">
      <w:pPr>
        <w:pStyle w:val="11"/>
        <w:rPr>
          <w:lang w:eastAsia="ru-RU"/>
        </w:rPr>
      </w:pPr>
      <w:bookmarkStart w:id="143" w:name="_Toc6262175"/>
      <w:r w:rsidRPr="00DC0E7A">
        <w:rPr>
          <w:lang w:eastAsia="ru-RU"/>
        </w:rPr>
        <w:t>Реконструкция тепловых сетей, подлежащих замене в связи с исчерпанием эксплуатационного ресурса</w:t>
      </w:r>
      <w:bookmarkEnd w:id="142"/>
      <w:bookmarkEnd w:id="143"/>
    </w:p>
    <w:p w14:paraId="478A6549" w14:textId="3AEB5EF1" w:rsidR="00304A66" w:rsidRDefault="00216415" w:rsidP="00216415">
      <w:pPr>
        <w:pStyle w:val="a7"/>
      </w:pPr>
      <w:r>
        <w:t>На сегодняшний день, сет</w:t>
      </w:r>
      <w:r w:rsidR="000333B1">
        <w:t>и</w:t>
      </w:r>
      <w:r>
        <w:t xml:space="preserve"> теплоснабжения с. </w:t>
      </w:r>
      <w:r w:rsidR="000333B1">
        <w:t>Подсосное находятся в эксплуатации с 1982 года и</w:t>
      </w:r>
      <w:r>
        <w:t xml:space="preserve"> имеют полный износ</w:t>
      </w:r>
      <w:r w:rsidR="000333B1">
        <w:t xml:space="preserve">. </w:t>
      </w:r>
      <w:r>
        <w:t>В связи с этим на период реализации существующей схемы теплоснабжения до 203</w:t>
      </w:r>
      <w:r w:rsidR="000333B1">
        <w:t>0</w:t>
      </w:r>
      <w:r>
        <w:t xml:space="preserve"> года предлагается проведение </w:t>
      </w:r>
      <w:r w:rsidR="000333B1">
        <w:t xml:space="preserve">комплекса мероприятий по реконструкции существующих сетей теплоснабжения, находящихся на территории с. Подсосное. Общая протяженность предлагаемых </w:t>
      </w:r>
      <w:r w:rsidR="00304A66">
        <w:t>к рек</w:t>
      </w:r>
      <w:r w:rsidR="005B5F0C">
        <w:t>онструкции сетей составляет 4470</w:t>
      </w:r>
      <w:r w:rsidR="00304A66">
        <w:t xml:space="preserve"> м., разбивка тепловых сетей по характеристикам приведена в таблице ниже.</w:t>
      </w:r>
    </w:p>
    <w:p w14:paraId="10A85945" w14:textId="4849CF4A" w:rsidR="00216415" w:rsidRDefault="00304A66" w:rsidP="00FA24F1">
      <w:pPr>
        <w:pStyle w:val="1110"/>
      </w:pPr>
      <w:r>
        <w:t>Параметры предлагаемых к реконструкции тепловых сетей с. Подсосное.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047"/>
        <w:gridCol w:w="3522"/>
      </w:tblGrid>
      <w:tr w:rsidR="00304A66" w:rsidRPr="00304A66" w14:paraId="044D3CC5" w14:textId="77777777" w:rsidTr="00C4560E">
        <w:trPr>
          <w:trHeight w:val="300"/>
        </w:trPr>
        <w:tc>
          <w:tcPr>
            <w:tcW w:w="1667" w:type="pct"/>
            <w:shd w:val="clear" w:color="auto" w:fill="auto"/>
            <w:noWrap/>
            <w:vAlign w:val="center"/>
            <w:hideMark/>
          </w:tcPr>
          <w:p w14:paraId="02ED543F" w14:textId="6F583804" w:rsidR="00304A66" w:rsidRPr="00C4560E" w:rsidRDefault="00C4560E" w:rsidP="00C4560E">
            <w:pPr>
              <w:pStyle w:val="ab"/>
              <w:rPr>
                <w:b/>
              </w:rPr>
            </w:pPr>
            <w:r w:rsidRPr="00C4560E">
              <w:rPr>
                <w:b/>
              </w:rPr>
              <w:t xml:space="preserve">Интервал </w:t>
            </w:r>
            <w:proofErr w:type="spellStart"/>
            <w:r w:rsidR="00304A66" w:rsidRPr="00C4560E">
              <w:rPr>
                <w:b/>
              </w:rPr>
              <w:t>Ду</w:t>
            </w:r>
            <w:proofErr w:type="spellEnd"/>
          </w:p>
        </w:tc>
        <w:tc>
          <w:tcPr>
            <w:tcW w:w="1546" w:type="pct"/>
            <w:shd w:val="clear" w:color="auto" w:fill="auto"/>
            <w:noWrap/>
            <w:vAlign w:val="center"/>
            <w:hideMark/>
          </w:tcPr>
          <w:p w14:paraId="65C59E2C" w14:textId="41665283" w:rsidR="00304A66" w:rsidRPr="00C4560E" w:rsidRDefault="00C4560E" w:rsidP="00C4560E">
            <w:pPr>
              <w:pStyle w:val="ab"/>
              <w:rPr>
                <w:b/>
              </w:rPr>
            </w:pPr>
            <w:r w:rsidRPr="00C4560E">
              <w:rPr>
                <w:b/>
              </w:rPr>
              <w:t>Тип прокладки</w:t>
            </w:r>
          </w:p>
        </w:tc>
        <w:tc>
          <w:tcPr>
            <w:tcW w:w="1787" w:type="pct"/>
            <w:shd w:val="clear" w:color="auto" w:fill="auto"/>
            <w:noWrap/>
            <w:vAlign w:val="center"/>
            <w:hideMark/>
          </w:tcPr>
          <w:p w14:paraId="6951DB0C" w14:textId="77777777" w:rsidR="00304A66" w:rsidRPr="00C4560E" w:rsidRDefault="00304A66" w:rsidP="00C4560E">
            <w:pPr>
              <w:pStyle w:val="ab"/>
              <w:rPr>
                <w:b/>
              </w:rPr>
            </w:pPr>
            <w:r w:rsidRPr="00C4560E">
              <w:rPr>
                <w:b/>
              </w:rPr>
              <w:t>Протяженность, п. м.</w:t>
            </w:r>
          </w:p>
        </w:tc>
      </w:tr>
      <w:tr w:rsidR="00304A66" w:rsidRPr="00304A66" w14:paraId="59193A9A" w14:textId="77777777" w:rsidTr="00C4560E">
        <w:trPr>
          <w:trHeight w:val="300"/>
        </w:trPr>
        <w:tc>
          <w:tcPr>
            <w:tcW w:w="1667" w:type="pct"/>
            <w:shd w:val="clear" w:color="auto" w:fill="auto"/>
            <w:noWrap/>
            <w:vAlign w:val="center"/>
            <w:hideMark/>
          </w:tcPr>
          <w:p w14:paraId="22210A24" w14:textId="77777777" w:rsidR="00304A66" w:rsidRPr="00304A66" w:rsidRDefault="00304A66" w:rsidP="00C4560E">
            <w:pPr>
              <w:pStyle w:val="ab"/>
            </w:pPr>
            <w:r w:rsidRPr="00304A66">
              <w:t>Ду20-50</w:t>
            </w:r>
          </w:p>
        </w:tc>
        <w:tc>
          <w:tcPr>
            <w:tcW w:w="1546" w:type="pct"/>
            <w:shd w:val="clear" w:color="auto" w:fill="auto"/>
            <w:noWrap/>
            <w:vAlign w:val="center"/>
            <w:hideMark/>
          </w:tcPr>
          <w:p w14:paraId="688EBFDF" w14:textId="77777777" w:rsidR="00304A66" w:rsidRPr="00304A66" w:rsidRDefault="00304A66" w:rsidP="00C4560E">
            <w:pPr>
              <w:pStyle w:val="ab"/>
            </w:pPr>
            <w:proofErr w:type="spellStart"/>
            <w:r w:rsidRPr="00304A66">
              <w:t>бесканальная</w:t>
            </w:r>
            <w:proofErr w:type="spellEnd"/>
          </w:p>
        </w:tc>
        <w:tc>
          <w:tcPr>
            <w:tcW w:w="1787" w:type="pct"/>
            <w:shd w:val="clear" w:color="auto" w:fill="auto"/>
            <w:noWrap/>
            <w:vAlign w:val="center"/>
            <w:hideMark/>
          </w:tcPr>
          <w:p w14:paraId="4763C213" w14:textId="77777777" w:rsidR="00304A66" w:rsidRPr="00304A66" w:rsidRDefault="00304A66" w:rsidP="00C4560E">
            <w:pPr>
              <w:pStyle w:val="ab"/>
            </w:pPr>
            <w:r w:rsidRPr="00304A66">
              <w:t>220</w:t>
            </w:r>
          </w:p>
        </w:tc>
      </w:tr>
      <w:tr w:rsidR="00304A66" w:rsidRPr="00304A66" w14:paraId="0FDDEB15" w14:textId="77777777" w:rsidTr="00C4560E">
        <w:trPr>
          <w:trHeight w:val="300"/>
        </w:trPr>
        <w:tc>
          <w:tcPr>
            <w:tcW w:w="1667" w:type="pct"/>
            <w:shd w:val="clear" w:color="auto" w:fill="auto"/>
            <w:noWrap/>
            <w:vAlign w:val="center"/>
            <w:hideMark/>
          </w:tcPr>
          <w:p w14:paraId="37EA0EC5" w14:textId="77777777" w:rsidR="00304A66" w:rsidRPr="00304A66" w:rsidRDefault="00304A66" w:rsidP="00C4560E">
            <w:pPr>
              <w:pStyle w:val="ab"/>
            </w:pPr>
            <w:r w:rsidRPr="00304A66">
              <w:t>Ду20-50</w:t>
            </w:r>
          </w:p>
        </w:tc>
        <w:tc>
          <w:tcPr>
            <w:tcW w:w="1546" w:type="pct"/>
            <w:shd w:val="clear" w:color="auto" w:fill="auto"/>
            <w:noWrap/>
            <w:vAlign w:val="center"/>
            <w:hideMark/>
          </w:tcPr>
          <w:p w14:paraId="294579D4" w14:textId="77777777" w:rsidR="00304A66" w:rsidRPr="00304A66" w:rsidRDefault="00304A66" w:rsidP="00C4560E">
            <w:pPr>
              <w:pStyle w:val="ab"/>
            </w:pPr>
            <w:r w:rsidRPr="00304A66">
              <w:t>канальная</w:t>
            </w:r>
          </w:p>
        </w:tc>
        <w:tc>
          <w:tcPr>
            <w:tcW w:w="1787" w:type="pct"/>
            <w:shd w:val="clear" w:color="auto" w:fill="auto"/>
            <w:noWrap/>
            <w:vAlign w:val="center"/>
            <w:hideMark/>
          </w:tcPr>
          <w:p w14:paraId="695F80D2" w14:textId="77777777" w:rsidR="00304A66" w:rsidRPr="00304A66" w:rsidRDefault="00304A66" w:rsidP="00C4560E">
            <w:pPr>
              <w:pStyle w:val="ab"/>
            </w:pPr>
            <w:r w:rsidRPr="00304A66">
              <w:t>545</w:t>
            </w:r>
          </w:p>
        </w:tc>
      </w:tr>
      <w:tr w:rsidR="00304A66" w:rsidRPr="00304A66" w14:paraId="5FD04897" w14:textId="77777777" w:rsidTr="00C4560E">
        <w:trPr>
          <w:trHeight w:val="300"/>
        </w:trPr>
        <w:tc>
          <w:tcPr>
            <w:tcW w:w="1667" w:type="pct"/>
            <w:shd w:val="clear" w:color="auto" w:fill="auto"/>
            <w:noWrap/>
            <w:vAlign w:val="center"/>
            <w:hideMark/>
          </w:tcPr>
          <w:p w14:paraId="4F904298" w14:textId="77777777" w:rsidR="00304A66" w:rsidRPr="00304A66" w:rsidRDefault="00304A66" w:rsidP="00C4560E">
            <w:pPr>
              <w:pStyle w:val="ab"/>
            </w:pPr>
            <w:r w:rsidRPr="00304A66">
              <w:t>Ду65-100</w:t>
            </w:r>
          </w:p>
        </w:tc>
        <w:tc>
          <w:tcPr>
            <w:tcW w:w="1546" w:type="pct"/>
            <w:shd w:val="clear" w:color="auto" w:fill="auto"/>
            <w:noWrap/>
            <w:vAlign w:val="center"/>
            <w:hideMark/>
          </w:tcPr>
          <w:p w14:paraId="6C57A35F" w14:textId="77777777" w:rsidR="00304A66" w:rsidRPr="00304A66" w:rsidRDefault="00304A66" w:rsidP="00C4560E">
            <w:pPr>
              <w:pStyle w:val="ab"/>
            </w:pPr>
            <w:r w:rsidRPr="00304A66">
              <w:t>канальная</w:t>
            </w:r>
          </w:p>
        </w:tc>
        <w:tc>
          <w:tcPr>
            <w:tcW w:w="1787" w:type="pct"/>
            <w:shd w:val="clear" w:color="auto" w:fill="auto"/>
            <w:noWrap/>
            <w:vAlign w:val="center"/>
            <w:hideMark/>
          </w:tcPr>
          <w:p w14:paraId="792371C3" w14:textId="77777777" w:rsidR="00304A66" w:rsidRPr="00304A66" w:rsidRDefault="00304A66" w:rsidP="00C4560E">
            <w:pPr>
              <w:pStyle w:val="ab"/>
            </w:pPr>
            <w:r w:rsidRPr="00304A66">
              <w:t>1154</w:t>
            </w:r>
          </w:p>
        </w:tc>
      </w:tr>
      <w:tr w:rsidR="00304A66" w:rsidRPr="00304A66" w14:paraId="5914D580" w14:textId="77777777" w:rsidTr="00C4560E">
        <w:trPr>
          <w:trHeight w:val="300"/>
        </w:trPr>
        <w:tc>
          <w:tcPr>
            <w:tcW w:w="1667" w:type="pct"/>
            <w:shd w:val="clear" w:color="auto" w:fill="auto"/>
            <w:noWrap/>
            <w:vAlign w:val="center"/>
            <w:hideMark/>
          </w:tcPr>
          <w:p w14:paraId="547DA158" w14:textId="77777777" w:rsidR="00304A66" w:rsidRPr="00304A66" w:rsidRDefault="00304A66" w:rsidP="00C4560E">
            <w:pPr>
              <w:pStyle w:val="ab"/>
            </w:pPr>
            <w:r w:rsidRPr="00304A66">
              <w:t>Ду125-200</w:t>
            </w:r>
          </w:p>
        </w:tc>
        <w:tc>
          <w:tcPr>
            <w:tcW w:w="1546" w:type="pct"/>
            <w:shd w:val="clear" w:color="auto" w:fill="auto"/>
            <w:noWrap/>
            <w:vAlign w:val="center"/>
            <w:hideMark/>
          </w:tcPr>
          <w:p w14:paraId="72A39AA9" w14:textId="77777777" w:rsidR="00304A66" w:rsidRPr="00304A66" w:rsidRDefault="00304A66" w:rsidP="00C4560E">
            <w:pPr>
              <w:pStyle w:val="ab"/>
            </w:pPr>
            <w:r w:rsidRPr="00304A66">
              <w:t>канальная</w:t>
            </w:r>
          </w:p>
        </w:tc>
        <w:tc>
          <w:tcPr>
            <w:tcW w:w="1787" w:type="pct"/>
            <w:shd w:val="clear" w:color="auto" w:fill="auto"/>
            <w:noWrap/>
            <w:vAlign w:val="center"/>
            <w:hideMark/>
          </w:tcPr>
          <w:p w14:paraId="0971429A" w14:textId="77777777" w:rsidR="00304A66" w:rsidRPr="00304A66" w:rsidRDefault="00304A66" w:rsidP="00C4560E">
            <w:pPr>
              <w:pStyle w:val="ab"/>
            </w:pPr>
            <w:r w:rsidRPr="00304A66">
              <w:t>2551</w:t>
            </w:r>
          </w:p>
        </w:tc>
      </w:tr>
      <w:tr w:rsidR="00304A66" w:rsidRPr="00304A66" w14:paraId="27FA22C3" w14:textId="77777777" w:rsidTr="00C4560E">
        <w:trPr>
          <w:trHeight w:val="300"/>
        </w:trPr>
        <w:tc>
          <w:tcPr>
            <w:tcW w:w="3213" w:type="pct"/>
            <w:gridSpan w:val="2"/>
            <w:shd w:val="clear" w:color="auto" w:fill="auto"/>
            <w:noWrap/>
            <w:vAlign w:val="center"/>
            <w:hideMark/>
          </w:tcPr>
          <w:p w14:paraId="7738015E" w14:textId="6000B908" w:rsidR="00304A66" w:rsidRPr="00304A66" w:rsidRDefault="00304A66" w:rsidP="00C4560E">
            <w:pPr>
              <w:pStyle w:val="ab"/>
            </w:pPr>
            <w:r w:rsidRPr="00304A66">
              <w:t>Всего:</w:t>
            </w:r>
          </w:p>
        </w:tc>
        <w:tc>
          <w:tcPr>
            <w:tcW w:w="1787" w:type="pct"/>
            <w:shd w:val="clear" w:color="auto" w:fill="auto"/>
            <w:noWrap/>
            <w:vAlign w:val="center"/>
            <w:hideMark/>
          </w:tcPr>
          <w:p w14:paraId="3A99590D" w14:textId="77777777" w:rsidR="00304A66" w:rsidRPr="00304A66" w:rsidRDefault="00304A66" w:rsidP="00C4560E">
            <w:pPr>
              <w:pStyle w:val="ab"/>
            </w:pPr>
            <w:r w:rsidRPr="00304A66">
              <w:t>4470</w:t>
            </w:r>
          </w:p>
        </w:tc>
      </w:tr>
    </w:tbl>
    <w:p w14:paraId="2C515C2C" w14:textId="77777777" w:rsidR="00304A66" w:rsidRPr="00EB566E" w:rsidRDefault="00304A66" w:rsidP="00216415">
      <w:pPr>
        <w:pStyle w:val="a7"/>
      </w:pPr>
    </w:p>
    <w:p w14:paraId="5F57D57C" w14:textId="77777777" w:rsidR="00BD01BC" w:rsidRPr="00DC0E7A" w:rsidRDefault="00BD01BC" w:rsidP="001C7F36">
      <w:pPr>
        <w:pStyle w:val="11"/>
        <w:rPr>
          <w:shd w:val="clear" w:color="auto" w:fill="FFFFFF"/>
        </w:rPr>
      </w:pPr>
      <w:bookmarkStart w:id="144" w:name="_Toc6262176"/>
      <w:r w:rsidRPr="00DC0E7A">
        <w:rPr>
          <w:shd w:val="clear" w:color="auto" w:fill="FFFFFF"/>
        </w:rPr>
        <w:t>Строительство и реконструкция насосных станций</w:t>
      </w:r>
      <w:bookmarkEnd w:id="144"/>
    </w:p>
    <w:p w14:paraId="1D77C7CC" w14:textId="12EEC13E" w:rsidR="00252465" w:rsidRPr="00252465" w:rsidRDefault="00216415" w:rsidP="00252465">
      <w:pPr>
        <w:pStyle w:val="a7"/>
      </w:pPr>
      <w:bookmarkStart w:id="145" w:name="_Toc413147400"/>
      <w:r>
        <w:t xml:space="preserve">Строительство и реконструкция насосных станций на территории с. </w:t>
      </w:r>
      <w:r w:rsidR="000333B1">
        <w:t>Подсосное</w:t>
      </w:r>
      <w:r>
        <w:t xml:space="preserve"> не предполагается.</w:t>
      </w:r>
    </w:p>
    <w:p w14:paraId="5FB9F991" w14:textId="0630C254" w:rsidR="00D76B92" w:rsidRPr="00374AF3" w:rsidRDefault="00B66F09" w:rsidP="0036348B">
      <w:pPr>
        <w:pStyle w:val="1"/>
      </w:pPr>
      <w:bookmarkStart w:id="146" w:name="_Toc6262177"/>
      <w:r w:rsidRPr="00374AF3">
        <w:lastRenderedPageBreak/>
        <w:t>Перспективные топливные балансы</w:t>
      </w:r>
      <w:bookmarkEnd w:id="145"/>
      <w:bookmarkEnd w:id="146"/>
    </w:p>
    <w:p w14:paraId="565974ED" w14:textId="77777777" w:rsidR="00D76B92" w:rsidRPr="00374AF3" w:rsidRDefault="00D76B92" w:rsidP="00D76B92">
      <w:pPr>
        <w:pStyle w:val="11"/>
        <w:rPr>
          <w:lang w:eastAsia="ru-RU"/>
        </w:rPr>
      </w:pPr>
      <w:bookmarkStart w:id="147" w:name="_Toc413147401"/>
      <w:bookmarkStart w:id="148" w:name="_Toc6262178"/>
      <w:r w:rsidRPr="00374AF3">
        <w:rPr>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147"/>
      <w:bookmarkEnd w:id="148"/>
    </w:p>
    <w:p w14:paraId="7A6AA1E0" w14:textId="76F037C6" w:rsidR="00C4560E" w:rsidRDefault="00C4560E" w:rsidP="00C4560E">
      <w:pPr>
        <w:pStyle w:val="a7"/>
        <w:rPr>
          <w:lang w:eastAsia="ru-RU"/>
        </w:rPr>
      </w:pPr>
      <w:bookmarkStart w:id="149" w:name="_Toc413147402"/>
      <w:r>
        <w:rPr>
          <w:lang w:eastAsia="ru-RU"/>
        </w:rPr>
        <w:t>В связи с отсутствием прогнозного увеличения строительного фонда на территории с. Подсосное, увеличение выработки тепловой энергии не ожидается, в связи с этим, перспективный расход основного топлива (угля) предположительно сохранится на существующем уровне.</w:t>
      </w:r>
    </w:p>
    <w:p w14:paraId="4262AA75" w14:textId="77777777" w:rsidR="00D76B92" w:rsidRPr="00374AF3" w:rsidRDefault="00D76B92" w:rsidP="00D76B92">
      <w:pPr>
        <w:pStyle w:val="11"/>
        <w:rPr>
          <w:lang w:eastAsia="ru-RU"/>
        </w:rPr>
      </w:pPr>
      <w:bookmarkStart w:id="150" w:name="_Toc6262179"/>
      <w:r w:rsidRPr="00374AF3">
        <w:rPr>
          <w:lang w:eastAsia="ru-RU"/>
        </w:rPr>
        <w:t>Расчеты по каждому источнику тепловой энергии нормативных запасов аварийных видов топлива</w:t>
      </w:r>
      <w:bookmarkEnd w:id="149"/>
      <w:bookmarkEnd w:id="150"/>
    </w:p>
    <w:p w14:paraId="4995A471" w14:textId="12C3BB83" w:rsidR="00BE1739" w:rsidRPr="00BE1739" w:rsidRDefault="00BE1739" w:rsidP="00BE1739">
      <w:pPr>
        <w:spacing w:after="0" w:line="360" w:lineRule="auto"/>
        <w:ind w:firstLine="709"/>
        <w:jc w:val="both"/>
        <w:rPr>
          <w:rFonts w:ascii="Times New Roman" w:hAnsi="Times New Roman" w:cs="Times New Roman"/>
          <w:iCs/>
          <w:sz w:val="26"/>
          <w:szCs w:val="26"/>
          <w:lang w:eastAsia="ru-RU"/>
        </w:rPr>
      </w:pPr>
      <w:bookmarkStart w:id="151" w:name="_Toc413147403"/>
      <w:r w:rsidRPr="00BE1739">
        <w:rPr>
          <w:rFonts w:ascii="Times New Roman" w:hAnsi="Times New Roman" w:cs="Times New Roman"/>
          <w:iCs/>
          <w:sz w:val="26"/>
          <w:szCs w:val="26"/>
          <w:lang w:eastAsia="ru-RU"/>
        </w:rPr>
        <w:t>На источниках тепловой энергии, расположенных на территории</w:t>
      </w:r>
      <w:r>
        <w:rPr>
          <w:rFonts w:ascii="Times New Roman" w:hAnsi="Times New Roman" w:cs="Times New Roman"/>
          <w:iCs/>
          <w:sz w:val="26"/>
          <w:szCs w:val="26"/>
          <w:lang w:eastAsia="ru-RU"/>
        </w:rPr>
        <w:t xml:space="preserve"> </w:t>
      </w:r>
      <w:r w:rsidR="00747246">
        <w:rPr>
          <w:rFonts w:ascii="Times New Roman" w:hAnsi="Times New Roman" w:cs="Times New Roman"/>
          <w:iCs/>
          <w:sz w:val="26"/>
          <w:szCs w:val="26"/>
          <w:lang w:eastAsia="ru-RU"/>
        </w:rPr>
        <w:t xml:space="preserve">с. </w:t>
      </w:r>
      <w:r w:rsidR="00C4560E">
        <w:rPr>
          <w:rFonts w:ascii="Times New Roman" w:hAnsi="Times New Roman" w:cs="Times New Roman"/>
          <w:iCs/>
          <w:sz w:val="26"/>
          <w:szCs w:val="26"/>
          <w:lang w:eastAsia="ru-RU"/>
        </w:rPr>
        <w:t>Подсосное</w:t>
      </w:r>
      <w:r w:rsidRPr="00BE1739">
        <w:rPr>
          <w:rFonts w:ascii="Times New Roman" w:hAnsi="Times New Roman" w:cs="Times New Roman"/>
          <w:iCs/>
          <w:sz w:val="26"/>
          <w:szCs w:val="26"/>
          <w:lang w:eastAsia="ru-RU"/>
        </w:rPr>
        <w:t>, аварийное топливо отсутствует.</w:t>
      </w:r>
    </w:p>
    <w:p w14:paraId="6134FAAF" w14:textId="77777777" w:rsidR="0088294C" w:rsidRDefault="0088294C" w:rsidP="0088294C">
      <w:pPr>
        <w:rPr>
          <w:lang w:eastAsia="ru-RU"/>
        </w:rPr>
        <w:sectPr w:rsidR="0088294C" w:rsidSect="007F0974">
          <w:pgSz w:w="11906" w:h="16838" w:code="9"/>
          <w:pgMar w:top="851" w:right="1134" w:bottom="851" w:left="1134" w:header="708" w:footer="275" w:gutter="0"/>
          <w:cols w:space="708"/>
          <w:docGrid w:linePitch="360"/>
        </w:sectPr>
      </w:pPr>
    </w:p>
    <w:p w14:paraId="526B0309" w14:textId="7F98723D" w:rsidR="00930551" w:rsidRDefault="00B66F09" w:rsidP="0036348B">
      <w:pPr>
        <w:pStyle w:val="1"/>
        <w:rPr>
          <w:lang w:eastAsia="ru-RU"/>
        </w:rPr>
      </w:pPr>
      <w:bookmarkStart w:id="152" w:name="_Toc6262180"/>
      <w:r w:rsidRPr="00374AF3">
        <w:rPr>
          <w:lang w:eastAsia="ru-RU"/>
        </w:rPr>
        <w:lastRenderedPageBreak/>
        <w:t>Оценка надежности теплоснабжения</w:t>
      </w:r>
      <w:bookmarkEnd w:id="151"/>
      <w:bookmarkEnd w:id="152"/>
    </w:p>
    <w:p w14:paraId="7809B48F" w14:textId="558940D2" w:rsidR="00B84F6B" w:rsidRDefault="00B84F6B" w:rsidP="00B84F6B">
      <w:pPr>
        <w:pStyle w:val="a7"/>
      </w:pPr>
      <w:r w:rsidRPr="00374AF3">
        <w:t xml:space="preserve">Перспективные показатели надёжности с учётом предложений по </w:t>
      </w:r>
      <w:r w:rsidR="008C51FC">
        <w:t>развитию и модернизации</w:t>
      </w:r>
      <w:r w:rsidRPr="00374AF3">
        <w:t xml:space="preserve"> систем теплоснабжения </w:t>
      </w:r>
      <w:r w:rsidR="008C51FC">
        <w:t xml:space="preserve">в границах </w:t>
      </w:r>
      <w:r w:rsidR="00FA6625">
        <w:t xml:space="preserve">с. </w:t>
      </w:r>
      <w:r w:rsidR="00C4560E">
        <w:t>Подсосное</w:t>
      </w:r>
      <w:r w:rsidRPr="00374AF3">
        <w:t xml:space="preserve"> представлены в таблиц</w:t>
      </w:r>
      <w:r w:rsidR="008C51FC">
        <w:t>е</w:t>
      </w:r>
      <w:r w:rsidRPr="00374AF3">
        <w:t xml:space="preserve"> </w:t>
      </w:r>
      <w:r w:rsidR="008C51FC">
        <w:t>ниже</w:t>
      </w:r>
      <w:r w:rsidRPr="00374AF3">
        <w:t xml:space="preserve">. Расчёты показателей проводились по методике, описанной в </w:t>
      </w:r>
      <w:r w:rsidR="008C51FC">
        <w:t>Разделе</w:t>
      </w:r>
      <w:r w:rsidRPr="00374AF3">
        <w:t xml:space="preserve"> 1.9</w:t>
      </w:r>
      <w:r w:rsidR="0033140E">
        <w:t xml:space="preserve"> ОМ</w:t>
      </w:r>
      <w:r w:rsidRPr="00374AF3">
        <w:t>.</w:t>
      </w:r>
    </w:p>
    <w:p w14:paraId="185E775B" w14:textId="4C5F3D73" w:rsidR="0088294C" w:rsidRDefault="00B13047" w:rsidP="00B13047">
      <w:pPr>
        <w:pStyle w:val="110"/>
      </w:pPr>
      <w:r>
        <w:t>П</w:t>
      </w:r>
      <w:r w:rsidRPr="00374AF3">
        <w:t>оказатели надёжности</w:t>
      </w:r>
      <w:r>
        <w:t xml:space="preserve"> систем теплоснабжения к 20</w:t>
      </w:r>
      <w:r w:rsidR="00913F73">
        <w:t>3</w:t>
      </w:r>
      <w:r w:rsidR="00D01ABE">
        <w:t>0</w:t>
      </w:r>
      <w:r>
        <w:t xml:space="preserve"> году</w:t>
      </w:r>
      <w:r w:rsidR="00FA6625">
        <w:t>.</w:t>
      </w:r>
    </w:p>
    <w:tbl>
      <w:tblPr>
        <w:tblW w:w="5000" w:type="pct"/>
        <w:tblLook w:val="04A0" w:firstRow="1" w:lastRow="0" w:firstColumn="1" w:lastColumn="0" w:noHBand="0" w:noVBand="1"/>
      </w:tblPr>
      <w:tblGrid>
        <w:gridCol w:w="3687"/>
        <w:gridCol w:w="2389"/>
        <w:gridCol w:w="3778"/>
      </w:tblGrid>
      <w:tr w:rsidR="00FA6625" w:rsidRPr="00FA6625" w14:paraId="0C60B4AF" w14:textId="77777777" w:rsidTr="00FA6625">
        <w:trPr>
          <w:trHeight w:val="300"/>
        </w:trPr>
        <w:tc>
          <w:tcPr>
            <w:tcW w:w="30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B1E6ED" w14:textId="77777777" w:rsidR="00FA6625" w:rsidRPr="00FA6625" w:rsidRDefault="00FA6625" w:rsidP="00FA6625">
            <w:pPr>
              <w:pStyle w:val="ab"/>
              <w:rPr>
                <w:lang w:eastAsia="ru-RU"/>
              </w:rPr>
            </w:pPr>
            <w:r w:rsidRPr="00FA6625">
              <w:rPr>
                <w:lang w:eastAsia="ru-RU"/>
              </w:rPr>
              <w:t>Наименование источника</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14F4BF6F" w14:textId="77777777" w:rsidR="00FA6625" w:rsidRPr="00FA6625" w:rsidRDefault="00FA6625" w:rsidP="00FA6625">
            <w:pPr>
              <w:pStyle w:val="ab"/>
              <w:rPr>
                <w:lang w:eastAsia="ru-RU"/>
              </w:rPr>
            </w:pPr>
            <w:r w:rsidRPr="00FA6625">
              <w:rPr>
                <w:lang w:eastAsia="ru-RU"/>
              </w:rPr>
              <w:t>Значение показателя</w:t>
            </w:r>
          </w:p>
        </w:tc>
      </w:tr>
      <w:tr w:rsidR="00FA6625" w:rsidRPr="00FA6625" w14:paraId="27073ED9" w14:textId="77777777" w:rsidTr="00FA6625">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004941" w14:textId="60190808" w:rsidR="00FA6625" w:rsidRPr="00FA6625" w:rsidRDefault="007A3F6F" w:rsidP="00FA6625">
            <w:pPr>
              <w:pStyle w:val="ab"/>
              <w:rPr>
                <w:lang w:eastAsia="ru-RU"/>
              </w:rPr>
            </w:pPr>
            <w:r>
              <w:t>К</w:t>
            </w:r>
            <w:r w:rsidRPr="00F52DF7">
              <w:t>отельная</w:t>
            </w:r>
            <w:r>
              <w:t>-</w:t>
            </w:r>
            <w:r w:rsidRPr="007A3F6F">
              <w:t>НКЛ-04\011</w:t>
            </w:r>
          </w:p>
        </w:tc>
      </w:tr>
      <w:tr w:rsidR="00593405" w:rsidRPr="00FA6625" w14:paraId="6B0FFC40" w14:textId="77777777" w:rsidTr="00FA6625">
        <w:trPr>
          <w:trHeight w:val="48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5C02C49A" w14:textId="77777777" w:rsidR="00593405" w:rsidRPr="00FA6625" w:rsidRDefault="00593405" w:rsidP="00593405">
            <w:pPr>
              <w:pStyle w:val="ab"/>
              <w:rPr>
                <w:lang w:eastAsia="ru-RU"/>
              </w:rPr>
            </w:pPr>
            <w:r w:rsidRPr="00FA6625">
              <w:rPr>
                <w:lang w:eastAsia="ru-RU"/>
              </w:rPr>
              <w:t>Показатель надежности электроснабжения источника</w:t>
            </w:r>
          </w:p>
        </w:tc>
        <w:tc>
          <w:tcPr>
            <w:tcW w:w="1212" w:type="pct"/>
            <w:tcBorders>
              <w:top w:val="nil"/>
              <w:left w:val="nil"/>
              <w:bottom w:val="single" w:sz="4" w:space="0" w:color="auto"/>
              <w:right w:val="single" w:sz="4" w:space="0" w:color="auto"/>
            </w:tcBorders>
            <w:shd w:val="clear" w:color="auto" w:fill="auto"/>
            <w:vAlign w:val="center"/>
            <w:hideMark/>
          </w:tcPr>
          <w:p w14:paraId="713D2381"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э</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51880AB7" w14:textId="3F14F9A0" w:rsidR="00593405" w:rsidRPr="00FA6625" w:rsidRDefault="00593405" w:rsidP="00593405">
            <w:pPr>
              <w:pStyle w:val="ab"/>
              <w:rPr>
                <w:lang w:eastAsia="ru-RU"/>
              </w:rPr>
            </w:pPr>
            <w:r>
              <w:rPr>
                <w:color w:val="000000"/>
                <w:sz w:val="18"/>
                <w:szCs w:val="18"/>
              </w:rPr>
              <w:t>0,6</w:t>
            </w:r>
          </w:p>
        </w:tc>
      </w:tr>
      <w:tr w:rsidR="00593405" w:rsidRPr="00FA6625" w14:paraId="3529BFCC" w14:textId="77777777" w:rsidTr="00FA6625">
        <w:trPr>
          <w:trHeight w:val="48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5F4D010F" w14:textId="77777777" w:rsidR="00593405" w:rsidRPr="00FA6625" w:rsidRDefault="00593405" w:rsidP="00593405">
            <w:pPr>
              <w:pStyle w:val="ab"/>
              <w:rPr>
                <w:lang w:eastAsia="ru-RU"/>
              </w:rPr>
            </w:pPr>
            <w:r w:rsidRPr="00FA6625">
              <w:rPr>
                <w:lang w:eastAsia="ru-RU"/>
              </w:rPr>
              <w:t>Показатель надежности водоснабжения источника</w:t>
            </w:r>
          </w:p>
        </w:tc>
        <w:tc>
          <w:tcPr>
            <w:tcW w:w="1212" w:type="pct"/>
            <w:tcBorders>
              <w:top w:val="nil"/>
              <w:left w:val="nil"/>
              <w:bottom w:val="single" w:sz="4" w:space="0" w:color="auto"/>
              <w:right w:val="single" w:sz="4" w:space="0" w:color="auto"/>
            </w:tcBorders>
            <w:shd w:val="clear" w:color="auto" w:fill="auto"/>
            <w:vAlign w:val="center"/>
            <w:hideMark/>
          </w:tcPr>
          <w:p w14:paraId="282E862D"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в</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1BDE2B24" w14:textId="381FE9B0" w:rsidR="00593405" w:rsidRPr="00FA6625" w:rsidRDefault="00593405" w:rsidP="00593405">
            <w:pPr>
              <w:pStyle w:val="ab"/>
              <w:rPr>
                <w:lang w:eastAsia="ru-RU"/>
              </w:rPr>
            </w:pPr>
            <w:r>
              <w:rPr>
                <w:color w:val="000000"/>
                <w:sz w:val="18"/>
                <w:szCs w:val="18"/>
              </w:rPr>
              <w:t>1</w:t>
            </w:r>
          </w:p>
        </w:tc>
      </w:tr>
      <w:tr w:rsidR="00593405" w:rsidRPr="00FA6625" w14:paraId="3219D65E" w14:textId="77777777" w:rsidTr="00FA6625">
        <w:trPr>
          <w:trHeight w:val="48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1DAFC609" w14:textId="77777777" w:rsidR="00593405" w:rsidRPr="00FA6625" w:rsidRDefault="00593405" w:rsidP="00593405">
            <w:pPr>
              <w:pStyle w:val="ab"/>
              <w:rPr>
                <w:lang w:eastAsia="ru-RU"/>
              </w:rPr>
            </w:pPr>
            <w:r w:rsidRPr="00FA6625">
              <w:rPr>
                <w:lang w:eastAsia="ru-RU"/>
              </w:rPr>
              <w:t>Показатель надежности топливоснабжения источника</w:t>
            </w:r>
          </w:p>
        </w:tc>
        <w:tc>
          <w:tcPr>
            <w:tcW w:w="1212" w:type="pct"/>
            <w:tcBorders>
              <w:top w:val="nil"/>
              <w:left w:val="nil"/>
              <w:bottom w:val="single" w:sz="4" w:space="0" w:color="auto"/>
              <w:right w:val="single" w:sz="4" w:space="0" w:color="auto"/>
            </w:tcBorders>
            <w:shd w:val="clear" w:color="auto" w:fill="auto"/>
            <w:vAlign w:val="center"/>
            <w:hideMark/>
          </w:tcPr>
          <w:p w14:paraId="7B4D0156"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т</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543937AD" w14:textId="430FDD29" w:rsidR="00593405" w:rsidRPr="00FA6625" w:rsidRDefault="00593405" w:rsidP="00593405">
            <w:pPr>
              <w:pStyle w:val="ab"/>
              <w:rPr>
                <w:lang w:eastAsia="ru-RU"/>
              </w:rPr>
            </w:pPr>
            <w:r>
              <w:rPr>
                <w:color w:val="000000"/>
                <w:sz w:val="18"/>
                <w:szCs w:val="18"/>
              </w:rPr>
              <w:t>0,5</w:t>
            </w:r>
          </w:p>
        </w:tc>
      </w:tr>
      <w:tr w:rsidR="00593405" w:rsidRPr="00FA6625" w14:paraId="17B1713B" w14:textId="77777777" w:rsidTr="00FA6625">
        <w:trPr>
          <w:trHeight w:val="120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2441AAEB" w14:textId="77777777" w:rsidR="00593405" w:rsidRPr="00FA6625" w:rsidRDefault="00593405" w:rsidP="00593405">
            <w:pPr>
              <w:pStyle w:val="ab"/>
              <w:rPr>
                <w:lang w:eastAsia="ru-RU"/>
              </w:rPr>
            </w:pPr>
            <w:r w:rsidRPr="00FA6625">
              <w:rPr>
                <w:lang w:eastAsia="ru-RU"/>
              </w:rPr>
              <w:t>Показатель соответствия тепловой мощности источника и пропускной способности тепловых сетей расчётным тепловым нагрузкам</w:t>
            </w:r>
          </w:p>
        </w:tc>
        <w:tc>
          <w:tcPr>
            <w:tcW w:w="1212" w:type="pct"/>
            <w:tcBorders>
              <w:top w:val="nil"/>
              <w:left w:val="nil"/>
              <w:bottom w:val="single" w:sz="4" w:space="0" w:color="auto"/>
              <w:right w:val="single" w:sz="4" w:space="0" w:color="auto"/>
            </w:tcBorders>
            <w:shd w:val="clear" w:color="auto" w:fill="auto"/>
            <w:vAlign w:val="center"/>
            <w:hideMark/>
          </w:tcPr>
          <w:p w14:paraId="0646B9E3"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б</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6255FC00" w14:textId="05691191" w:rsidR="00593405" w:rsidRPr="00FA6625" w:rsidRDefault="00593405" w:rsidP="00593405">
            <w:pPr>
              <w:pStyle w:val="ab"/>
              <w:rPr>
                <w:lang w:eastAsia="ru-RU"/>
              </w:rPr>
            </w:pPr>
            <w:r>
              <w:rPr>
                <w:color w:val="000000"/>
                <w:sz w:val="18"/>
                <w:szCs w:val="18"/>
              </w:rPr>
              <w:t>1</w:t>
            </w:r>
          </w:p>
        </w:tc>
      </w:tr>
      <w:tr w:rsidR="00593405" w:rsidRPr="00FA6625" w14:paraId="1601D451" w14:textId="77777777" w:rsidTr="00FA6625">
        <w:trPr>
          <w:trHeight w:val="48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0D51A720" w14:textId="77777777" w:rsidR="00593405" w:rsidRPr="00FA6625" w:rsidRDefault="00593405" w:rsidP="00593405">
            <w:pPr>
              <w:pStyle w:val="ab"/>
              <w:rPr>
                <w:lang w:eastAsia="ru-RU"/>
              </w:rPr>
            </w:pPr>
            <w:r w:rsidRPr="00FA6625">
              <w:rPr>
                <w:lang w:eastAsia="ru-RU"/>
              </w:rPr>
              <w:t>Показатель технического состояния тепловых сетей</w:t>
            </w:r>
          </w:p>
        </w:tc>
        <w:tc>
          <w:tcPr>
            <w:tcW w:w="1212" w:type="pct"/>
            <w:tcBorders>
              <w:top w:val="nil"/>
              <w:left w:val="nil"/>
              <w:bottom w:val="single" w:sz="4" w:space="0" w:color="auto"/>
              <w:right w:val="single" w:sz="4" w:space="0" w:color="auto"/>
            </w:tcBorders>
            <w:shd w:val="clear" w:color="auto" w:fill="auto"/>
            <w:vAlign w:val="center"/>
            <w:hideMark/>
          </w:tcPr>
          <w:p w14:paraId="10851D11"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с</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5DB8CF9E" w14:textId="105636FA" w:rsidR="00593405" w:rsidRPr="00FA6625" w:rsidRDefault="00593405" w:rsidP="00593405">
            <w:pPr>
              <w:pStyle w:val="ab"/>
              <w:rPr>
                <w:lang w:eastAsia="ru-RU"/>
              </w:rPr>
            </w:pPr>
            <w:r>
              <w:rPr>
                <w:color w:val="000000"/>
                <w:sz w:val="18"/>
                <w:szCs w:val="18"/>
              </w:rPr>
              <w:t>1</w:t>
            </w:r>
          </w:p>
        </w:tc>
      </w:tr>
      <w:tr w:rsidR="00593405" w:rsidRPr="00FA6625" w14:paraId="6A70A9E8" w14:textId="77777777" w:rsidTr="00FA6625">
        <w:trPr>
          <w:trHeight w:val="48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5F3ADAD3" w14:textId="77777777" w:rsidR="00593405" w:rsidRPr="00FA6625" w:rsidRDefault="00593405" w:rsidP="00593405">
            <w:pPr>
              <w:pStyle w:val="ab"/>
              <w:rPr>
                <w:lang w:eastAsia="ru-RU"/>
              </w:rPr>
            </w:pPr>
            <w:r w:rsidRPr="00FA6625">
              <w:rPr>
                <w:lang w:eastAsia="ru-RU"/>
              </w:rPr>
              <w:t>Показатель интенсивности отказов тепловых сетей</w:t>
            </w:r>
          </w:p>
        </w:tc>
        <w:tc>
          <w:tcPr>
            <w:tcW w:w="1212" w:type="pct"/>
            <w:tcBorders>
              <w:top w:val="nil"/>
              <w:left w:val="nil"/>
              <w:bottom w:val="single" w:sz="4" w:space="0" w:color="auto"/>
              <w:right w:val="single" w:sz="4" w:space="0" w:color="auto"/>
            </w:tcBorders>
            <w:shd w:val="clear" w:color="auto" w:fill="auto"/>
            <w:vAlign w:val="center"/>
            <w:hideMark/>
          </w:tcPr>
          <w:p w14:paraId="6FE9C1B7"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отк.тс</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75B98D5A" w14:textId="3235BC1E" w:rsidR="00593405" w:rsidRPr="00FA6625" w:rsidRDefault="00593405" w:rsidP="00593405">
            <w:pPr>
              <w:pStyle w:val="ab"/>
              <w:rPr>
                <w:lang w:eastAsia="ru-RU"/>
              </w:rPr>
            </w:pPr>
            <w:r>
              <w:rPr>
                <w:color w:val="000000"/>
                <w:sz w:val="18"/>
                <w:szCs w:val="18"/>
              </w:rPr>
              <w:t>1</w:t>
            </w:r>
          </w:p>
        </w:tc>
      </w:tr>
      <w:tr w:rsidR="00593405" w:rsidRPr="00FA6625" w14:paraId="7E13CE5F" w14:textId="77777777" w:rsidTr="00FA6625">
        <w:trPr>
          <w:trHeight w:val="72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7F331EFD" w14:textId="77777777" w:rsidR="00593405" w:rsidRPr="00FA6625" w:rsidRDefault="00593405" w:rsidP="00593405">
            <w:pPr>
              <w:pStyle w:val="ab"/>
              <w:rPr>
                <w:lang w:eastAsia="ru-RU"/>
              </w:rPr>
            </w:pPr>
            <w:r w:rsidRPr="00FA6625">
              <w:rPr>
                <w:lang w:eastAsia="ru-RU"/>
              </w:rPr>
              <w:t xml:space="preserve">Показатель относительного аварийного </w:t>
            </w:r>
            <w:proofErr w:type="spellStart"/>
            <w:r w:rsidRPr="00FA6625">
              <w:rPr>
                <w:lang w:eastAsia="ru-RU"/>
              </w:rPr>
              <w:t>недоотпуска</w:t>
            </w:r>
            <w:proofErr w:type="spellEnd"/>
            <w:r w:rsidRPr="00FA6625">
              <w:rPr>
                <w:lang w:eastAsia="ru-RU"/>
              </w:rPr>
              <w:t xml:space="preserve"> тепла</w:t>
            </w:r>
          </w:p>
        </w:tc>
        <w:tc>
          <w:tcPr>
            <w:tcW w:w="1212" w:type="pct"/>
            <w:tcBorders>
              <w:top w:val="nil"/>
              <w:left w:val="nil"/>
              <w:bottom w:val="single" w:sz="4" w:space="0" w:color="auto"/>
              <w:right w:val="single" w:sz="4" w:space="0" w:color="auto"/>
            </w:tcBorders>
            <w:shd w:val="clear" w:color="auto" w:fill="auto"/>
            <w:vAlign w:val="center"/>
            <w:hideMark/>
          </w:tcPr>
          <w:p w14:paraId="6738DDD3" w14:textId="77777777" w:rsidR="00593405" w:rsidRPr="00FA6625" w:rsidRDefault="00593405" w:rsidP="00593405">
            <w:pPr>
              <w:pStyle w:val="ab"/>
              <w:rPr>
                <w:b/>
                <w:bCs/>
                <w:i/>
                <w:lang w:eastAsia="ru-RU"/>
              </w:rPr>
            </w:pPr>
            <w:proofErr w:type="spellStart"/>
            <w:r w:rsidRPr="00FA6625">
              <w:rPr>
                <w:b/>
                <w:bCs/>
                <w:i/>
                <w:lang w:eastAsia="ru-RU"/>
              </w:rPr>
              <w:t>K</w:t>
            </w:r>
            <w:r w:rsidRPr="00FA6625">
              <w:rPr>
                <w:b/>
                <w:bCs/>
                <w:i/>
                <w:vertAlign w:val="subscript"/>
                <w:lang w:eastAsia="ru-RU"/>
              </w:rPr>
              <w:t>нед</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0BA2C2B2" w14:textId="5FA256E8" w:rsidR="00593405" w:rsidRPr="00FA6625" w:rsidRDefault="00593405" w:rsidP="00593405">
            <w:pPr>
              <w:pStyle w:val="ab"/>
              <w:rPr>
                <w:lang w:eastAsia="ru-RU"/>
              </w:rPr>
            </w:pPr>
            <w:r>
              <w:rPr>
                <w:color w:val="000000"/>
                <w:sz w:val="18"/>
                <w:szCs w:val="18"/>
              </w:rPr>
              <w:t>1</w:t>
            </w:r>
          </w:p>
        </w:tc>
      </w:tr>
      <w:tr w:rsidR="00593405" w:rsidRPr="00FA6625" w14:paraId="1F70370D" w14:textId="77777777" w:rsidTr="00FA6625">
        <w:trPr>
          <w:trHeight w:val="480"/>
        </w:trPr>
        <w:tc>
          <w:tcPr>
            <w:tcW w:w="1871" w:type="pct"/>
            <w:tcBorders>
              <w:top w:val="nil"/>
              <w:left w:val="single" w:sz="4" w:space="0" w:color="auto"/>
              <w:bottom w:val="single" w:sz="4" w:space="0" w:color="auto"/>
              <w:right w:val="single" w:sz="4" w:space="0" w:color="auto"/>
            </w:tcBorders>
            <w:shd w:val="clear" w:color="auto" w:fill="auto"/>
            <w:vAlign w:val="center"/>
            <w:hideMark/>
          </w:tcPr>
          <w:p w14:paraId="58E11D0E" w14:textId="77777777" w:rsidR="00593405" w:rsidRPr="00FA6625" w:rsidRDefault="00593405" w:rsidP="00593405">
            <w:pPr>
              <w:pStyle w:val="ab"/>
              <w:rPr>
                <w:lang w:eastAsia="ru-RU"/>
              </w:rPr>
            </w:pPr>
            <w:r w:rsidRPr="00FA6625">
              <w:rPr>
                <w:lang w:eastAsia="ru-RU"/>
              </w:rPr>
              <w:t>Общий показатель надёжности</w:t>
            </w:r>
          </w:p>
        </w:tc>
        <w:tc>
          <w:tcPr>
            <w:tcW w:w="1212" w:type="pct"/>
            <w:tcBorders>
              <w:top w:val="nil"/>
              <w:left w:val="nil"/>
              <w:bottom w:val="single" w:sz="4" w:space="0" w:color="auto"/>
              <w:right w:val="single" w:sz="4" w:space="0" w:color="auto"/>
            </w:tcBorders>
            <w:shd w:val="clear" w:color="auto" w:fill="auto"/>
            <w:vAlign w:val="center"/>
            <w:hideMark/>
          </w:tcPr>
          <w:p w14:paraId="4F247661" w14:textId="77777777" w:rsidR="00593405" w:rsidRPr="00FA6625" w:rsidRDefault="00593405" w:rsidP="00593405">
            <w:pPr>
              <w:pStyle w:val="ab"/>
              <w:rPr>
                <w:b/>
                <w:bCs/>
                <w:i/>
                <w:lang w:eastAsia="ru-RU"/>
              </w:rPr>
            </w:pPr>
            <w:proofErr w:type="spellStart"/>
            <w:r w:rsidRPr="00FA6625">
              <w:rPr>
                <w:b/>
                <w:bCs/>
                <w:i/>
                <w:lang w:eastAsia="ru-RU"/>
              </w:rPr>
              <w:t>К</w:t>
            </w:r>
            <w:r w:rsidRPr="00FA6625">
              <w:rPr>
                <w:b/>
                <w:bCs/>
                <w:i/>
                <w:vertAlign w:val="subscript"/>
                <w:lang w:eastAsia="ru-RU"/>
              </w:rPr>
              <w:t>над</w:t>
            </w:r>
            <w:proofErr w:type="spellEnd"/>
          </w:p>
        </w:tc>
        <w:tc>
          <w:tcPr>
            <w:tcW w:w="1917" w:type="pct"/>
            <w:tcBorders>
              <w:top w:val="nil"/>
              <w:left w:val="nil"/>
              <w:bottom w:val="single" w:sz="4" w:space="0" w:color="auto"/>
              <w:right w:val="single" w:sz="4" w:space="0" w:color="auto"/>
            </w:tcBorders>
            <w:shd w:val="clear" w:color="auto" w:fill="auto"/>
            <w:vAlign w:val="center"/>
            <w:hideMark/>
          </w:tcPr>
          <w:p w14:paraId="44DE4E57" w14:textId="2B688D86" w:rsidR="00593405" w:rsidRPr="00FA6625" w:rsidRDefault="00593405" w:rsidP="00593405">
            <w:pPr>
              <w:pStyle w:val="ab"/>
              <w:rPr>
                <w:b/>
                <w:bCs/>
                <w:lang w:eastAsia="ru-RU"/>
              </w:rPr>
            </w:pPr>
            <w:r>
              <w:rPr>
                <w:b/>
                <w:bCs/>
                <w:color w:val="000000"/>
                <w:sz w:val="18"/>
                <w:szCs w:val="18"/>
              </w:rPr>
              <w:t>0,87</w:t>
            </w:r>
          </w:p>
        </w:tc>
      </w:tr>
    </w:tbl>
    <w:p w14:paraId="67AB6456" w14:textId="77777777" w:rsidR="00FA6625" w:rsidRDefault="00FA6625" w:rsidP="006C453B">
      <w:pPr>
        <w:pStyle w:val="a7"/>
      </w:pPr>
    </w:p>
    <w:p w14:paraId="52A53D31" w14:textId="453378F8" w:rsidR="00B13047" w:rsidRPr="006C453B" w:rsidRDefault="006C453B" w:rsidP="006C453B">
      <w:pPr>
        <w:pStyle w:val="a7"/>
        <w:rPr>
          <w:lang w:eastAsia="ru-RU"/>
        </w:rPr>
      </w:pPr>
      <w:r>
        <w:rPr>
          <w:lang w:eastAsia="ru-RU"/>
        </w:rPr>
        <w:t>Рост общ</w:t>
      </w:r>
      <w:r w:rsidR="002227B0">
        <w:rPr>
          <w:lang w:eastAsia="ru-RU"/>
        </w:rPr>
        <w:t>его</w:t>
      </w:r>
      <w:r>
        <w:rPr>
          <w:lang w:eastAsia="ru-RU"/>
        </w:rPr>
        <w:t xml:space="preserve"> показателей</w:t>
      </w:r>
      <w:r w:rsidR="002227B0">
        <w:rPr>
          <w:lang w:eastAsia="ru-RU"/>
        </w:rPr>
        <w:t>я</w:t>
      </w:r>
      <w:r>
        <w:rPr>
          <w:lang w:eastAsia="ru-RU"/>
        </w:rPr>
        <w:t xml:space="preserve"> надежности систем</w:t>
      </w:r>
      <w:r w:rsidR="00FA6625">
        <w:rPr>
          <w:lang w:eastAsia="ru-RU"/>
        </w:rPr>
        <w:t>ы</w:t>
      </w:r>
      <w:r>
        <w:rPr>
          <w:lang w:eastAsia="ru-RU"/>
        </w:rPr>
        <w:t xml:space="preserve"> централизованного теплоснабжения </w:t>
      </w:r>
      <w:r w:rsidR="00FA6625">
        <w:rPr>
          <w:lang w:eastAsia="ru-RU"/>
        </w:rPr>
        <w:t xml:space="preserve">с. </w:t>
      </w:r>
      <w:r w:rsidR="00C4560E">
        <w:rPr>
          <w:lang w:eastAsia="ru-RU"/>
        </w:rPr>
        <w:t>Подсосное</w:t>
      </w:r>
      <w:r>
        <w:rPr>
          <w:lang w:eastAsia="ru-RU"/>
        </w:rPr>
        <w:t xml:space="preserve"> ожидается за счет выполнения предлагаемых в рамках текущей схемы теплоснабжения мероприятий, описанных в Раздел</w:t>
      </w:r>
      <w:r w:rsidR="00A3796E">
        <w:rPr>
          <w:lang w:eastAsia="ru-RU"/>
        </w:rPr>
        <w:t>е</w:t>
      </w:r>
      <w:r>
        <w:rPr>
          <w:lang w:eastAsia="ru-RU"/>
        </w:rPr>
        <w:t xml:space="preserve"> 6 ОМ.</w:t>
      </w:r>
    </w:p>
    <w:p w14:paraId="503071F6" w14:textId="77777777" w:rsidR="003B7D67" w:rsidRDefault="003B7D67" w:rsidP="00B84F6B">
      <w:pPr>
        <w:rPr>
          <w:lang w:eastAsia="ru-RU"/>
        </w:rPr>
      </w:pPr>
    </w:p>
    <w:p w14:paraId="57C9A4CE" w14:textId="77777777" w:rsidR="006C453B" w:rsidRDefault="006C453B" w:rsidP="00B84F6B">
      <w:pPr>
        <w:rPr>
          <w:lang w:eastAsia="ru-RU"/>
        </w:rPr>
        <w:sectPr w:rsidR="006C453B" w:rsidSect="00FA6625">
          <w:pgSz w:w="11906" w:h="16838" w:code="9"/>
          <w:pgMar w:top="851" w:right="1134" w:bottom="851" w:left="1134" w:header="708" w:footer="275" w:gutter="0"/>
          <w:cols w:space="708"/>
          <w:docGrid w:linePitch="360"/>
        </w:sectPr>
      </w:pPr>
    </w:p>
    <w:p w14:paraId="70E6D274" w14:textId="2C1B8B73" w:rsidR="0042156A" w:rsidRPr="00374AF3" w:rsidRDefault="00B66F09" w:rsidP="0036348B">
      <w:pPr>
        <w:pStyle w:val="1"/>
        <w:rPr>
          <w:lang w:eastAsia="ru-RU"/>
        </w:rPr>
      </w:pPr>
      <w:bookmarkStart w:id="153" w:name="_Toc413147404"/>
      <w:bookmarkStart w:id="154" w:name="_Toc6262181"/>
      <w:r w:rsidRPr="00374AF3">
        <w:rPr>
          <w:lang w:eastAsia="ru-RU"/>
        </w:rPr>
        <w:lastRenderedPageBreak/>
        <w:t>Обоснование инвестиций в строительство, реконструкцию и техническое перевооружение</w:t>
      </w:r>
      <w:bookmarkEnd w:id="153"/>
      <w:bookmarkEnd w:id="154"/>
    </w:p>
    <w:p w14:paraId="32FD48D7" w14:textId="77777777" w:rsidR="0042156A" w:rsidRDefault="0042156A" w:rsidP="0042156A">
      <w:pPr>
        <w:pStyle w:val="11"/>
        <w:rPr>
          <w:lang w:eastAsia="ru-RU"/>
        </w:rPr>
      </w:pPr>
      <w:bookmarkStart w:id="155" w:name="_Toc405388478"/>
      <w:bookmarkStart w:id="156" w:name="_Toc413147405"/>
      <w:bookmarkStart w:id="157" w:name="_Toc6262182"/>
      <w:r w:rsidRPr="00374AF3">
        <w:rPr>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55"/>
      <w:bookmarkEnd w:id="156"/>
      <w:bookmarkEnd w:id="157"/>
    </w:p>
    <w:p w14:paraId="3A854D08" w14:textId="52634190" w:rsidR="00C22756" w:rsidRDefault="00C22756" w:rsidP="00340897">
      <w:pPr>
        <w:pStyle w:val="a7"/>
        <w:rPr>
          <w:lang w:eastAsia="ru-RU"/>
        </w:rPr>
      </w:pPr>
      <w:r w:rsidRPr="00C22756">
        <w:rPr>
          <w:lang w:eastAsia="ru-RU"/>
        </w:rPr>
        <w:t>Раздел содержит оценку потребности в капитальных вложениях в строительство</w:t>
      </w:r>
      <w:r>
        <w:rPr>
          <w:lang w:eastAsia="ru-RU"/>
        </w:rPr>
        <w:t>,</w:t>
      </w:r>
      <w:r w:rsidRPr="00C22756">
        <w:rPr>
          <w:lang w:eastAsia="ru-RU"/>
        </w:rPr>
        <w:t xml:space="preserve"> реконструкцию </w:t>
      </w:r>
      <w:r>
        <w:rPr>
          <w:lang w:eastAsia="ru-RU"/>
        </w:rPr>
        <w:t>и капитальный ремонт объектов теплоснабжения</w:t>
      </w:r>
      <w:r w:rsidRPr="00C22756">
        <w:rPr>
          <w:lang w:eastAsia="ru-RU"/>
        </w:rPr>
        <w:t xml:space="preserve"> на территории </w:t>
      </w:r>
      <w:r w:rsidR="00FA6625">
        <w:rPr>
          <w:lang w:eastAsia="ru-RU"/>
        </w:rPr>
        <w:t xml:space="preserve">МО </w:t>
      </w:r>
      <w:r w:rsidR="00A3796E">
        <w:rPr>
          <w:lang w:eastAsia="ru-RU"/>
        </w:rPr>
        <w:t>Подсосенский сельсовет</w:t>
      </w:r>
      <w:r w:rsidRPr="00C22756">
        <w:rPr>
          <w:lang w:eastAsia="ru-RU"/>
        </w:rPr>
        <w:t xml:space="preserve">, </w:t>
      </w:r>
      <w:r>
        <w:rPr>
          <w:lang w:eastAsia="ru-RU"/>
        </w:rPr>
        <w:t xml:space="preserve">приведенную на основании утвержденных ранее документов, либо </w:t>
      </w:r>
      <w:r w:rsidRPr="00C22756">
        <w:rPr>
          <w:lang w:eastAsia="ru-RU"/>
        </w:rPr>
        <w:t>рассчитанную на основе</w:t>
      </w:r>
      <w:r>
        <w:rPr>
          <w:lang w:eastAsia="ru-RU"/>
        </w:rPr>
        <w:t xml:space="preserve"> укрупненных сметных нормативов, </w:t>
      </w:r>
      <w:r w:rsidRPr="00C22756">
        <w:rPr>
          <w:lang w:eastAsia="ru-RU"/>
        </w:rPr>
        <w:t>проект</w:t>
      </w:r>
      <w:r>
        <w:rPr>
          <w:lang w:eastAsia="ru-RU"/>
        </w:rPr>
        <w:t>ов</w:t>
      </w:r>
      <w:r w:rsidRPr="00C22756">
        <w:rPr>
          <w:lang w:eastAsia="ru-RU"/>
        </w:rPr>
        <w:t>-аналог</w:t>
      </w:r>
      <w:r>
        <w:rPr>
          <w:lang w:eastAsia="ru-RU"/>
        </w:rPr>
        <w:t>ов</w:t>
      </w:r>
      <w:r w:rsidRPr="00C22756">
        <w:rPr>
          <w:lang w:eastAsia="ru-RU"/>
        </w:rPr>
        <w:t xml:space="preserve"> и прайс-лист</w:t>
      </w:r>
      <w:r>
        <w:rPr>
          <w:lang w:eastAsia="ru-RU"/>
        </w:rPr>
        <w:t>ов</w:t>
      </w:r>
      <w:r w:rsidRPr="00C22756">
        <w:rPr>
          <w:lang w:eastAsia="ru-RU"/>
        </w:rPr>
        <w:t xml:space="preserve"> производителей энергетического оборудования.</w:t>
      </w:r>
    </w:p>
    <w:p w14:paraId="5D43E344" w14:textId="71F1D621" w:rsidR="00C22756" w:rsidRDefault="00C22756" w:rsidP="00C22756">
      <w:pPr>
        <w:pStyle w:val="a7"/>
        <w:rPr>
          <w:lang w:eastAsia="ru-RU"/>
        </w:rPr>
      </w:pPr>
      <w:r w:rsidRPr="00E90B39">
        <w:rPr>
          <w:lang w:eastAsia="ru-RU"/>
        </w:rPr>
        <w:t>Общий срок выполнения работ по схеме теплоснабжения, начиная с базового 20</w:t>
      </w:r>
      <w:r w:rsidR="003F6832">
        <w:rPr>
          <w:lang w:eastAsia="ru-RU"/>
        </w:rPr>
        <w:t>19</w:t>
      </w:r>
      <w:r w:rsidR="00A3796E">
        <w:rPr>
          <w:lang w:eastAsia="ru-RU"/>
        </w:rPr>
        <w:t xml:space="preserve"> года, составляет 10</w:t>
      </w:r>
      <w:r w:rsidRPr="00E90B39">
        <w:rPr>
          <w:lang w:eastAsia="ru-RU"/>
        </w:rPr>
        <w:t xml:space="preserve"> лет. Го</w:t>
      </w:r>
      <w:r w:rsidR="004A398B">
        <w:rPr>
          <w:lang w:eastAsia="ru-RU"/>
        </w:rPr>
        <w:t>ризонт планирования – 20</w:t>
      </w:r>
      <w:r w:rsidR="006E2640">
        <w:rPr>
          <w:lang w:eastAsia="ru-RU"/>
        </w:rPr>
        <w:t>3</w:t>
      </w:r>
      <w:r w:rsidR="00A3796E">
        <w:rPr>
          <w:lang w:eastAsia="ru-RU"/>
        </w:rPr>
        <w:t>0</w:t>
      </w:r>
      <w:r w:rsidR="004A398B">
        <w:rPr>
          <w:lang w:eastAsia="ru-RU"/>
        </w:rPr>
        <w:t xml:space="preserve"> год.</w:t>
      </w:r>
    </w:p>
    <w:p w14:paraId="3AA460F4" w14:textId="39353BFA" w:rsidR="00BE0E93" w:rsidRDefault="00BE0E93" w:rsidP="00340897">
      <w:pPr>
        <w:pStyle w:val="a7"/>
        <w:rPr>
          <w:lang w:eastAsia="ru-RU"/>
        </w:rPr>
      </w:pPr>
      <w:r w:rsidRPr="00BE0E93">
        <w:rPr>
          <w:lang w:eastAsia="ru-RU"/>
        </w:rPr>
        <w:t xml:space="preserve">Согласно </w:t>
      </w:r>
      <w:r w:rsidR="00D3411B">
        <w:rPr>
          <w:lang w:eastAsia="ru-RU"/>
        </w:rPr>
        <w:t>«</w:t>
      </w:r>
      <w:r w:rsidRPr="00BE0E93">
        <w:rPr>
          <w:lang w:eastAsia="ru-RU"/>
        </w:rPr>
        <w:t>Методических рекомендаций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r w:rsidR="00D3411B">
        <w:rPr>
          <w:lang w:eastAsia="ru-RU"/>
        </w:rPr>
        <w:t>»</w:t>
      </w:r>
      <w:r w:rsidRPr="00BE0E93">
        <w:rPr>
          <w:lang w:eastAsia="ru-RU"/>
        </w:rPr>
        <w:t xml:space="preserve">, утвержденных приказом Министерства регионального развития РФ от 04.10.2011 №481, при отсутствии возможности использования реального сметного расчета, оценку объема капитальных вложений, необходимых для реализации мероприятий по реконструкции тепловых сетей, можно определить с использованием укрупненных нормативов цен строительства НЦС 81-02-13-2014 </w:t>
      </w:r>
      <w:r w:rsidR="00D3411B">
        <w:rPr>
          <w:lang w:eastAsia="ru-RU"/>
        </w:rPr>
        <w:t>«</w:t>
      </w:r>
      <w:r w:rsidRPr="00BE0E93">
        <w:rPr>
          <w:lang w:eastAsia="ru-RU"/>
        </w:rPr>
        <w:t>Наружные тепловые сети</w:t>
      </w:r>
      <w:r w:rsidR="00D3411B">
        <w:rPr>
          <w:lang w:eastAsia="ru-RU"/>
        </w:rPr>
        <w:t>»</w:t>
      </w:r>
      <w:r w:rsidRPr="00BE0E93">
        <w:rPr>
          <w:lang w:eastAsia="ru-RU"/>
        </w:rPr>
        <w:t>, утвержденных приказом Министерства строительства и жилищно-коммунального хозяйства РФ № 506/</w:t>
      </w:r>
      <w:proofErr w:type="spellStart"/>
      <w:r w:rsidRPr="00BE0E93">
        <w:rPr>
          <w:lang w:eastAsia="ru-RU"/>
        </w:rPr>
        <w:t>пр</w:t>
      </w:r>
      <w:proofErr w:type="spellEnd"/>
      <w:r w:rsidRPr="00BE0E93">
        <w:rPr>
          <w:lang w:eastAsia="ru-RU"/>
        </w:rPr>
        <w:t xml:space="preserve"> от 28 августа 2014 г.</w:t>
      </w:r>
    </w:p>
    <w:p w14:paraId="23AFE26D" w14:textId="3C45DE76" w:rsidR="00AE0693" w:rsidRDefault="00C9412A" w:rsidP="000B6DF4">
      <w:pPr>
        <w:pStyle w:val="a7"/>
        <w:rPr>
          <w:lang w:eastAsia="ru-RU"/>
        </w:rPr>
      </w:pPr>
      <w:r>
        <w:rPr>
          <w:lang w:eastAsia="ru-RU"/>
        </w:rPr>
        <w:t>Оценка капитальных вложений рекомендуем</w:t>
      </w:r>
      <w:r w:rsidR="007579CF">
        <w:rPr>
          <w:lang w:eastAsia="ru-RU"/>
        </w:rPr>
        <w:t>ых</w:t>
      </w:r>
      <w:r>
        <w:rPr>
          <w:lang w:eastAsia="ru-RU"/>
        </w:rPr>
        <w:t xml:space="preserve"> мероприяти</w:t>
      </w:r>
      <w:r w:rsidR="007579CF">
        <w:rPr>
          <w:lang w:eastAsia="ru-RU"/>
        </w:rPr>
        <w:t>й</w:t>
      </w:r>
      <w:r>
        <w:rPr>
          <w:lang w:eastAsia="ru-RU"/>
        </w:rPr>
        <w:t xml:space="preserve"> по строительству, реконструкции, модернизации и замене объектов систем централизованного теплоснабжения </w:t>
      </w:r>
      <w:r w:rsidR="00A3796E">
        <w:rPr>
          <w:lang w:eastAsia="ru-RU"/>
        </w:rPr>
        <w:t xml:space="preserve">МО Подсосенский сельсовет </w:t>
      </w:r>
      <w:r w:rsidR="006E2640">
        <w:rPr>
          <w:lang w:eastAsia="ru-RU"/>
        </w:rPr>
        <w:t xml:space="preserve">в соответствии с предлагаемыми вариантами развития системы теплоснабжения муниципального образования </w:t>
      </w:r>
      <w:r>
        <w:rPr>
          <w:lang w:eastAsia="ru-RU"/>
        </w:rPr>
        <w:t>приведена в таблице ниже.</w:t>
      </w:r>
    </w:p>
    <w:p w14:paraId="12400570" w14:textId="6A3CF6B4" w:rsidR="00C9412A" w:rsidRDefault="00C9412A" w:rsidP="00C9412A">
      <w:pPr>
        <w:pStyle w:val="a7"/>
        <w:rPr>
          <w:lang w:eastAsia="ru-RU"/>
        </w:rPr>
      </w:pPr>
    </w:p>
    <w:p w14:paraId="41FA682A" w14:textId="77777777" w:rsidR="00F376D0" w:rsidRDefault="00F376D0" w:rsidP="00C9412A">
      <w:pPr>
        <w:pStyle w:val="a7"/>
        <w:rPr>
          <w:lang w:eastAsia="ru-RU"/>
        </w:rPr>
        <w:sectPr w:rsidR="00F376D0" w:rsidSect="007F0974">
          <w:pgSz w:w="11906" w:h="16838" w:code="9"/>
          <w:pgMar w:top="851" w:right="1134" w:bottom="851" w:left="1134" w:header="708" w:footer="275" w:gutter="0"/>
          <w:cols w:space="708"/>
          <w:docGrid w:linePitch="360"/>
        </w:sectPr>
      </w:pPr>
    </w:p>
    <w:p w14:paraId="26693794" w14:textId="68E72803" w:rsidR="00AA75F2" w:rsidRDefault="00FF1DD5" w:rsidP="00FF1DD5">
      <w:pPr>
        <w:pStyle w:val="1110"/>
        <w:rPr>
          <w:lang w:eastAsia="ru-RU"/>
        </w:rPr>
      </w:pPr>
      <w:r>
        <w:rPr>
          <w:lang w:eastAsia="ru-RU"/>
        </w:rPr>
        <w:lastRenderedPageBreak/>
        <w:t>Оценка капитальных вложений</w:t>
      </w:r>
      <w:r w:rsidR="0024331E">
        <w:rPr>
          <w:lang w:eastAsia="ru-RU"/>
        </w:rPr>
        <w:t xml:space="preserve"> при </w:t>
      </w:r>
      <w:r w:rsidR="0024331E" w:rsidRPr="00110AED">
        <w:rPr>
          <w:lang w:eastAsia="ru-RU"/>
        </w:rPr>
        <w:t>реконструкци</w:t>
      </w:r>
      <w:r w:rsidR="0024331E" w:rsidRPr="0024331E">
        <w:rPr>
          <w:lang w:eastAsia="ru-RU"/>
        </w:rPr>
        <w:t>и</w:t>
      </w:r>
      <w:r w:rsidR="0024331E" w:rsidRPr="00110AED">
        <w:rPr>
          <w:lang w:eastAsia="ru-RU"/>
        </w:rPr>
        <w:t xml:space="preserve"> объектов систем</w:t>
      </w:r>
      <w:r w:rsidR="0024331E" w:rsidRPr="0024331E">
        <w:rPr>
          <w:lang w:eastAsia="ru-RU"/>
        </w:rPr>
        <w:t>ы</w:t>
      </w:r>
      <w:r w:rsidR="0024331E" w:rsidRPr="00110AED">
        <w:rPr>
          <w:lang w:eastAsia="ru-RU"/>
        </w:rPr>
        <w:t xml:space="preserve"> теплоснабжения</w:t>
      </w:r>
      <w:r w:rsidR="0024331E">
        <w:rPr>
          <w:lang w:eastAsia="ru-RU"/>
        </w:rPr>
        <w:t xml:space="preserve"> с. Подсосное.</w:t>
      </w:r>
    </w:p>
    <w:tbl>
      <w:tblPr>
        <w:tblW w:w="5000" w:type="pct"/>
        <w:tblCellMar>
          <w:left w:w="0" w:type="dxa"/>
          <w:right w:w="0" w:type="dxa"/>
        </w:tblCellMar>
        <w:tblLook w:val="04A0" w:firstRow="1" w:lastRow="0" w:firstColumn="1" w:lastColumn="0" w:noHBand="0" w:noVBand="1"/>
      </w:tblPr>
      <w:tblGrid>
        <w:gridCol w:w="429"/>
        <w:gridCol w:w="2547"/>
        <w:gridCol w:w="2459"/>
        <w:gridCol w:w="633"/>
        <w:gridCol w:w="547"/>
        <w:gridCol w:w="933"/>
        <w:gridCol w:w="460"/>
        <w:gridCol w:w="560"/>
        <w:gridCol w:w="560"/>
        <w:gridCol w:w="560"/>
        <w:gridCol w:w="560"/>
        <w:gridCol w:w="560"/>
        <w:gridCol w:w="560"/>
        <w:gridCol w:w="560"/>
        <w:gridCol w:w="560"/>
        <w:gridCol w:w="560"/>
        <w:gridCol w:w="560"/>
        <w:gridCol w:w="1538"/>
      </w:tblGrid>
      <w:tr w:rsidR="0024331E" w:rsidRPr="00110AED" w14:paraId="18E05350" w14:textId="77777777" w:rsidTr="00FA24F1">
        <w:trPr>
          <w:trHeight w:val="300"/>
        </w:trPr>
        <w:tc>
          <w:tcPr>
            <w:tcW w:w="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D4A7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6EA0C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Наименование мероприятия</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BD60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Технические характеристики мероприятия</w:t>
            </w:r>
          </w:p>
        </w:tc>
        <w:tc>
          <w:tcPr>
            <w:tcW w:w="39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F9B0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Год реализации мероприятий</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BEB8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Стоимость в ценах I кв. 2020 г, тыс. руб. (без НДС)</w:t>
            </w:r>
          </w:p>
        </w:tc>
        <w:tc>
          <w:tcPr>
            <w:tcW w:w="2001" w:type="pct"/>
            <w:gridSpan w:val="11"/>
            <w:tcBorders>
              <w:top w:val="single" w:sz="4" w:space="0" w:color="auto"/>
              <w:left w:val="nil"/>
              <w:bottom w:val="single" w:sz="4" w:space="0" w:color="auto"/>
              <w:right w:val="single" w:sz="4" w:space="0" w:color="auto"/>
            </w:tcBorders>
            <w:shd w:val="clear" w:color="auto" w:fill="auto"/>
            <w:vAlign w:val="center"/>
            <w:hideMark/>
          </w:tcPr>
          <w:p w14:paraId="2927A7E2" w14:textId="37BCA80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05D1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Итого в ценах соответствующих лет, тыс. руб. (без НДС)</w:t>
            </w:r>
          </w:p>
        </w:tc>
      </w:tr>
      <w:tr w:rsidR="0024331E" w:rsidRPr="00110AED" w14:paraId="1A67E5A3" w14:textId="77777777" w:rsidTr="00FA24F1">
        <w:trPr>
          <w:trHeight w:val="300"/>
        </w:trPr>
        <w:tc>
          <w:tcPr>
            <w:tcW w:w="142" w:type="pct"/>
            <w:vMerge/>
            <w:tcBorders>
              <w:top w:val="single" w:sz="4" w:space="0" w:color="auto"/>
              <w:left w:val="single" w:sz="4" w:space="0" w:color="auto"/>
              <w:bottom w:val="single" w:sz="4" w:space="0" w:color="auto"/>
              <w:right w:val="single" w:sz="4" w:space="0" w:color="auto"/>
            </w:tcBorders>
            <w:vAlign w:val="center"/>
            <w:hideMark/>
          </w:tcPr>
          <w:p w14:paraId="70E8E59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31BE027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61726DD1"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390" w:type="pct"/>
            <w:gridSpan w:val="2"/>
            <w:vMerge/>
            <w:tcBorders>
              <w:top w:val="single" w:sz="4" w:space="0" w:color="auto"/>
              <w:left w:val="single" w:sz="4" w:space="0" w:color="auto"/>
              <w:bottom w:val="single" w:sz="4" w:space="0" w:color="auto"/>
              <w:right w:val="single" w:sz="4" w:space="0" w:color="auto"/>
            </w:tcBorders>
            <w:vAlign w:val="center"/>
            <w:hideMark/>
          </w:tcPr>
          <w:p w14:paraId="7DEBE72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14:paraId="5E0FC983"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52" w:type="pct"/>
            <w:tcBorders>
              <w:top w:val="nil"/>
              <w:left w:val="nil"/>
              <w:bottom w:val="single" w:sz="4" w:space="0" w:color="auto"/>
              <w:right w:val="single" w:sz="4" w:space="0" w:color="auto"/>
            </w:tcBorders>
            <w:shd w:val="clear" w:color="auto" w:fill="auto"/>
            <w:vAlign w:val="center"/>
            <w:hideMark/>
          </w:tcPr>
          <w:p w14:paraId="1EB29AA8"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2020</w:t>
            </w:r>
          </w:p>
        </w:tc>
        <w:tc>
          <w:tcPr>
            <w:tcW w:w="185" w:type="pct"/>
            <w:tcBorders>
              <w:top w:val="nil"/>
              <w:left w:val="nil"/>
              <w:bottom w:val="single" w:sz="4" w:space="0" w:color="auto"/>
              <w:right w:val="single" w:sz="4" w:space="0" w:color="auto"/>
            </w:tcBorders>
            <w:shd w:val="clear" w:color="auto" w:fill="auto"/>
            <w:vAlign w:val="center"/>
            <w:hideMark/>
          </w:tcPr>
          <w:p w14:paraId="44E3E05E"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2021</w:t>
            </w:r>
          </w:p>
        </w:tc>
        <w:tc>
          <w:tcPr>
            <w:tcW w:w="185" w:type="pct"/>
            <w:tcBorders>
              <w:top w:val="nil"/>
              <w:left w:val="nil"/>
              <w:bottom w:val="single" w:sz="4" w:space="0" w:color="auto"/>
              <w:right w:val="single" w:sz="4" w:space="0" w:color="auto"/>
            </w:tcBorders>
            <w:shd w:val="clear" w:color="auto" w:fill="auto"/>
            <w:vAlign w:val="center"/>
            <w:hideMark/>
          </w:tcPr>
          <w:p w14:paraId="75235EF8"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2022</w:t>
            </w:r>
          </w:p>
        </w:tc>
        <w:tc>
          <w:tcPr>
            <w:tcW w:w="185" w:type="pct"/>
            <w:tcBorders>
              <w:top w:val="nil"/>
              <w:left w:val="nil"/>
              <w:bottom w:val="single" w:sz="4" w:space="0" w:color="auto"/>
              <w:right w:val="single" w:sz="4" w:space="0" w:color="auto"/>
            </w:tcBorders>
            <w:shd w:val="clear" w:color="auto" w:fill="auto"/>
            <w:vAlign w:val="center"/>
            <w:hideMark/>
          </w:tcPr>
          <w:p w14:paraId="68FF54B7"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2023</w:t>
            </w:r>
          </w:p>
        </w:tc>
        <w:tc>
          <w:tcPr>
            <w:tcW w:w="185" w:type="pct"/>
            <w:tcBorders>
              <w:top w:val="nil"/>
              <w:left w:val="nil"/>
              <w:bottom w:val="single" w:sz="4" w:space="0" w:color="auto"/>
              <w:right w:val="single" w:sz="4" w:space="0" w:color="auto"/>
            </w:tcBorders>
            <w:shd w:val="clear" w:color="auto" w:fill="auto"/>
            <w:vAlign w:val="center"/>
            <w:hideMark/>
          </w:tcPr>
          <w:p w14:paraId="2661DDCD"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2024</w:t>
            </w:r>
          </w:p>
        </w:tc>
        <w:tc>
          <w:tcPr>
            <w:tcW w:w="185" w:type="pct"/>
            <w:tcBorders>
              <w:top w:val="nil"/>
              <w:left w:val="nil"/>
              <w:bottom w:val="single" w:sz="4" w:space="0" w:color="auto"/>
              <w:right w:val="single" w:sz="4" w:space="0" w:color="auto"/>
            </w:tcBorders>
            <w:shd w:val="clear" w:color="auto" w:fill="auto"/>
            <w:vAlign w:val="center"/>
            <w:hideMark/>
          </w:tcPr>
          <w:p w14:paraId="1386DBD7"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2025</w:t>
            </w:r>
          </w:p>
        </w:tc>
        <w:tc>
          <w:tcPr>
            <w:tcW w:w="185" w:type="pct"/>
            <w:tcBorders>
              <w:top w:val="nil"/>
              <w:left w:val="nil"/>
              <w:bottom w:val="single" w:sz="4" w:space="0" w:color="auto"/>
              <w:right w:val="single" w:sz="4" w:space="0" w:color="auto"/>
            </w:tcBorders>
            <w:shd w:val="clear" w:color="auto" w:fill="auto"/>
            <w:vAlign w:val="center"/>
            <w:hideMark/>
          </w:tcPr>
          <w:p w14:paraId="37AC7CD4"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2026</w:t>
            </w:r>
          </w:p>
        </w:tc>
        <w:tc>
          <w:tcPr>
            <w:tcW w:w="185" w:type="pct"/>
            <w:tcBorders>
              <w:top w:val="nil"/>
              <w:left w:val="nil"/>
              <w:bottom w:val="single" w:sz="4" w:space="0" w:color="auto"/>
              <w:right w:val="single" w:sz="4" w:space="0" w:color="auto"/>
            </w:tcBorders>
            <w:shd w:val="clear" w:color="auto" w:fill="auto"/>
            <w:vAlign w:val="center"/>
            <w:hideMark/>
          </w:tcPr>
          <w:p w14:paraId="6F3DB3EB"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2027</w:t>
            </w:r>
          </w:p>
        </w:tc>
        <w:tc>
          <w:tcPr>
            <w:tcW w:w="185" w:type="pct"/>
            <w:tcBorders>
              <w:top w:val="nil"/>
              <w:left w:val="nil"/>
              <w:bottom w:val="single" w:sz="4" w:space="0" w:color="auto"/>
              <w:right w:val="single" w:sz="4" w:space="0" w:color="auto"/>
            </w:tcBorders>
            <w:shd w:val="clear" w:color="auto" w:fill="auto"/>
            <w:vAlign w:val="center"/>
            <w:hideMark/>
          </w:tcPr>
          <w:p w14:paraId="2D2C3595"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2028</w:t>
            </w:r>
          </w:p>
        </w:tc>
        <w:tc>
          <w:tcPr>
            <w:tcW w:w="185" w:type="pct"/>
            <w:tcBorders>
              <w:top w:val="nil"/>
              <w:left w:val="nil"/>
              <w:bottom w:val="single" w:sz="4" w:space="0" w:color="auto"/>
              <w:right w:val="single" w:sz="4" w:space="0" w:color="auto"/>
            </w:tcBorders>
            <w:shd w:val="clear" w:color="auto" w:fill="auto"/>
            <w:vAlign w:val="center"/>
            <w:hideMark/>
          </w:tcPr>
          <w:p w14:paraId="14106EAC"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2029</w:t>
            </w:r>
          </w:p>
        </w:tc>
        <w:tc>
          <w:tcPr>
            <w:tcW w:w="185" w:type="pct"/>
            <w:tcBorders>
              <w:top w:val="nil"/>
              <w:left w:val="nil"/>
              <w:bottom w:val="single" w:sz="4" w:space="0" w:color="auto"/>
              <w:right w:val="single" w:sz="4" w:space="0" w:color="auto"/>
            </w:tcBorders>
            <w:shd w:val="clear" w:color="auto" w:fill="auto"/>
            <w:vAlign w:val="center"/>
            <w:hideMark/>
          </w:tcPr>
          <w:p w14:paraId="55727248" w14:textId="77777777" w:rsidR="00110AED" w:rsidRPr="00110AED" w:rsidRDefault="00110AED" w:rsidP="0024331E">
            <w:pPr>
              <w:spacing w:after="0" w:line="240" w:lineRule="auto"/>
              <w:jc w:val="center"/>
              <w:rPr>
                <w:rFonts w:ascii="Times New Roman" w:eastAsia="Times New Roman" w:hAnsi="Times New Roman" w:cs="Times New Roman"/>
                <w:b/>
                <w:bCs/>
                <w:color w:val="000000"/>
                <w:sz w:val="20"/>
                <w:szCs w:val="20"/>
                <w:lang w:eastAsia="ru-RU"/>
              </w:rPr>
            </w:pPr>
            <w:r w:rsidRPr="00110AED">
              <w:rPr>
                <w:rFonts w:ascii="Times New Roman" w:eastAsia="Times New Roman" w:hAnsi="Times New Roman" w:cs="Times New Roman"/>
                <w:b/>
                <w:bCs/>
                <w:color w:val="000000"/>
                <w:sz w:val="20"/>
                <w:szCs w:val="20"/>
                <w:lang w:eastAsia="ru-RU"/>
              </w:rPr>
              <w:t>2030</w:t>
            </w: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2971E0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r>
      <w:tr w:rsidR="0024331E" w:rsidRPr="00110AED" w14:paraId="3374464A" w14:textId="77777777" w:rsidTr="00FA24F1">
        <w:trPr>
          <w:trHeight w:val="300"/>
        </w:trPr>
        <w:tc>
          <w:tcPr>
            <w:tcW w:w="142" w:type="pct"/>
            <w:vMerge/>
            <w:tcBorders>
              <w:top w:val="single" w:sz="4" w:space="0" w:color="auto"/>
              <w:left w:val="single" w:sz="4" w:space="0" w:color="auto"/>
              <w:bottom w:val="single" w:sz="4" w:space="0" w:color="auto"/>
              <w:right w:val="single" w:sz="4" w:space="0" w:color="auto"/>
            </w:tcBorders>
            <w:vAlign w:val="center"/>
            <w:hideMark/>
          </w:tcPr>
          <w:p w14:paraId="1EE151B1"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41" w:type="pct"/>
            <w:tcBorders>
              <w:top w:val="nil"/>
              <w:left w:val="nil"/>
              <w:bottom w:val="single" w:sz="4" w:space="0" w:color="auto"/>
              <w:right w:val="single" w:sz="4" w:space="0" w:color="auto"/>
            </w:tcBorders>
            <w:shd w:val="clear" w:color="auto" w:fill="auto"/>
            <w:vAlign w:val="center"/>
            <w:hideMark/>
          </w:tcPr>
          <w:p w14:paraId="4507C4F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Индекс-дефлятор инвестиций</w:t>
            </w: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561C5DD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14:paraId="19491C0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Начало</w:t>
            </w:r>
          </w:p>
        </w:tc>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14:paraId="24C63734"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Конец</w:t>
            </w:r>
          </w:p>
        </w:tc>
        <w:tc>
          <w:tcPr>
            <w:tcW w:w="308" w:type="pct"/>
            <w:vMerge/>
            <w:tcBorders>
              <w:top w:val="single" w:sz="4" w:space="0" w:color="auto"/>
              <w:left w:val="single" w:sz="4" w:space="0" w:color="auto"/>
              <w:bottom w:val="single" w:sz="4" w:space="0" w:color="auto"/>
              <w:right w:val="single" w:sz="4" w:space="0" w:color="auto"/>
            </w:tcBorders>
            <w:vAlign w:val="center"/>
            <w:hideMark/>
          </w:tcPr>
          <w:p w14:paraId="634091D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52" w:type="pct"/>
            <w:tcBorders>
              <w:top w:val="nil"/>
              <w:left w:val="nil"/>
              <w:bottom w:val="single" w:sz="4" w:space="0" w:color="auto"/>
              <w:right w:val="single" w:sz="4" w:space="0" w:color="auto"/>
            </w:tcBorders>
            <w:shd w:val="clear" w:color="auto" w:fill="auto"/>
            <w:vAlign w:val="center"/>
            <w:hideMark/>
          </w:tcPr>
          <w:p w14:paraId="3F28D28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1,044</w:t>
            </w:r>
          </w:p>
        </w:tc>
        <w:tc>
          <w:tcPr>
            <w:tcW w:w="185" w:type="pct"/>
            <w:tcBorders>
              <w:top w:val="nil"/>
              <w:left w:val="nil"/>
              <w:bottom w:val="single" w:sz="4" w:space="0" w:color="auto"/>
              <w:right w:val="single" w:sz="4" w:space="0" w:color="auto"/>
            </w:tcBorders>
            <w:shd w:val="clear" w:color="auto" w:fill="auto"/>
            <w:vAlign w:val="center"/>
            <w:hideMark/>
          </w:tcPr>
          <w:p w14:paraId="1C217FE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1,04</w:t>
            </w:r>
          </w:p>
        </w:tc>
        <w:tc>
          <w:tcPr>
            <w:tcW w:w="185" w:type="pct"/>
            <w:tcBorders>
              <w:top w:val="nil"/>
              <w:left w:val="nil"/>
              <w:bottom w:val="single" w:sz="4" w:space="0" w:color="auto"/>
              <w:right w:val="single" w:sz="4" w:space="0" w:color="auto"/>
            </w:tcBorders>
            <w:shd w:val="clear" w:color="auto" w:fill="auto"/>
            <w:vAlign w:val="center"/>
            <w:hideMark/>
          </w:tcPr>
          <w:p w14:paraId="4C357CB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1,04</w:t>
            </w:r>
          </w:p>
        </w:tc>
        <w:tc>
          <w:tcPr>
            <w:tcW w:w="185" w:type="pct"/>
            <w:tcBorders>
              <w:top w:val="nil"/>
              <w:left w:val="nil"/>
              <w:bottom w:val="single" w:sz="4" w:space="0" w:color="auto"/>
              <w:right w:val="single" w:sz="4" w:space="0" w:color="auto"/>
            </w:tcBorders>
            <w:shd w:val="clear" w:color="auto" w:fill="auto"/>
            <w:vAlign w:val="center"/>
            <w:hideMark/>
          </w:tcPr>
          <w:p w14:paraId="3AFF501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1,033</w:t>
            </w:r>
          </w:p>
        </w:tc>
        <w:tc>
          <w:tcPr>
            <w:tcW w:w="185" w:type="pct"/>
            <w:tcBorders>
              <w:top w:val="nil"/>
              <w:left w:val="nil"/>
              <w:bottom w:val="single" w:sz="4" w:space="0" w:color="auto"/>
              <w:right w:val="single" w:sz="4" w:space="0" w:color="auto"/>
            </w:tcBorders>
            <w:shd w:val="clear" w:color="auto" w:fill="auto"/>
            <w:vAlign w:val="center"/>
            <w:hideMark/>
          </w:tcPr>
          <w:p w14:paraId="6FB0CF6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1,029</w:t>
            </w:r>
          </w:p>
        </w:tc>
        <w:tc>
          <w:tcPr>
            <w:tcW w:w="185" w:type="pct"/>
            <w:tcBorders>
              <w:top w:val="nil"/>
              <w:left w:val="nil"/>
              <w:bottom w:val="single" w:sz="4" w:space="0" w:color="auto"/>
              <w:right w:val="single" w:sz="4" w:space="0" w:color="auto"/>
            </w:tcBorders>
            <w:shd w:val="clear" w:color="auto" w:fill="auto"/>
            <w:vAlign w:val="center"/>
            <w:hideMark/>
          </w:tcPr>
          <w:p w14:paraId="6D12B4E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1,026</w:t>
            </w:r>
          </w:p>
        </w:tc>
        <w:tc>
          <w:tcPr>
            <w:tcW w:w="185" w:type="pct"/>
            <w:tcBorders>
              <w:top w:val="nil"/>
              <w:left w:val="nil"/>
              <w:bottom w:val="single" w:sz="4" w:space="0" w:color="auto"/>
              <w:right w:val="single" w:sz="4" w:space="0" w:color="auto"/>
            </w:tcBorders>
            <w:shd w:val="clear" w:color="auto" w:fill="auto"/>
            <w:vAlign w:val="center"/>
            <w:hideMark/>
          </w:tcPr>
          <w:p w14:paraId="01B405F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1,024</w:t>
            </w:r>
          </w:p>
        </w:tc>
        <w:tc>
          <w:tcPr>
            <w:tcW w:w="185" w:type="pct"/>
            <w:tcBorders>
              <w:top w:val="nil"/>
              <w:left w:val="nil"/>
              <w:bottom w:val="single" w:sz="4" w:space="0" w:color="auto"/>
              <w:right w:val="single" w:sz="4" w:space="0" w:color="auto"/>
            </w:tcBorders>
            <w:shd w:val="clear" w:color="auto" w:fill="auto"/>
            <w:vAlign w:val="center"/>
            <w:hideMark/>
          </w:tcPr>
          <w:p w14:paraId="7255F081"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1,022</w:t>
            </w:r>
          </w:p>
        </w:tc>
        <w:tc>
          <w:tcPr>
            <w:tcW w:w="185" w:type="pct"/>
            <w:tcBorders>
              <w:top w:val="nil"/>
              <w:left w:val="nil"/>
              <w:bottom w:val="single" w:sz="4" w:space="0" w:color="auto"/>
              <w:right w:val="single" w:sz="4" w:space="0" w:color="auto"/>
            </w:tcBorders>
            <w:shd w:val="clear" w:color="auto" w:fill="auto"/>
            <w:vAlign w:val="center"/>
            <w:hideMark/>
          </w:tcPr>
          <w:p w14:paraId="65F876E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1,018</w:t>
            </w:r>
          </w:p>
        </w:tc>
        <w:tc>
          <w:tcPr>
            <w:tcW w:w="185" w:type="pct"/>
            <w:tcBorders>
              <w:top w:val="nil"/>
              <w:left w:val="nil"/>
              <w:bottom w:val="single" w:sz="4" w:space="0" w:color="auto"/>
              <w:right w:val="single" w:sz="4" w:space="0" w:color="auto"/>
            </w:tcBorders>
            <w:shd w:val="clear" w:color="auto" w:fill="auto"/>
            <w:vAlign w:val="center"/>
            <w:hideMark/>
          </w:tcPr>
          <w:p w14:paraId="07F67E5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1,014</w:t>
            </w:r>
          </w:p>
        </w:tc>
        <w:tc>
          <w:tcPr>
            <w:tcW w:w="185" w:type="pct"/>
            <w:tcBorders>
              <w:top w:val="nil"/>
              <w:left w:val="nil"/>
              <w:bottom w:val="single" w:sz="4" w:space="0" w:color="auto"/>
              <w:right w:val="single" w:sz="4" w:space="0" w:color="auto"/>
            </w:tcBorders>
            <w:shd w:val="clear" w:color="auto" w:fill="auto"/>
            <w:vAlign w:val="center"/>
            <w:hideMark/>
          </w:tcPr>
          <w:p w14:paraId="165ABF0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1,014</w:t>
            </w: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32604CE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r>
      <w:tr w:rsidR="0024331E" w:rsidRPr="00110AED" w14:paraId="75DE64DE" w14:textId="77777777" w:rsidTr="00FA24F1">
        <w:trPr>
          <w:trHeight w:val="295"/>
        </w:trPr>
        <w:tc>
          <w:tcPr>
            <w:tcW w:w="142" w:type="pct"/>
            <w:vMerge/>
            <w:tcBorders>
              <w:top w:val="single" w:sz="4" w:space="0" w:color="auto"/>
              <w:left w:val="single" w:sz="4" w:space="0" w:color="auto"/>
              <w:bottom w:val="single" w:sz="4" w:space="0" w:color="auto"/>
              <w:right w:val="single" w:sz="4" w:space="0" w:color="auto"/>
            </w:tcBorders>
            <w:vAlign w:val="center"/>
            <w:hideMark/>
          </w:tcPr>
          <w:p w14:paraId="0EB95A14"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41" w:type="pct"/>
            <w:tcBorders>
              <w:top w:val="nil"/>
              <w:left w:val="nil"/>
              <w:bottom w:val="single" w:sz="4" w:space="0" w:color="auto"/>
              <w:right w:val="single" w:sz="4" w:space="0" w:color="auto"/>
            </w:tcBorders>
            <w:shd w:val="clear" w:color="auto" w:fill="auto"/>
            <w:vAlign w:val="center"/>
            <w:hideMark/>
          </w:tcPr>
          <w:p w14:paraId="77C178E5"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То же, к базовому году</w:t>
            </w: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5447DBE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209" w:type="pct"/>
            <w:vMerge/>
            <w:tcBorders>
              <w:top w:val="nil"/>
              <w:left w:val="single" w:sz="4" w:space="0" w:color="auto"/>
              <w:bottom w:val="single" w:sz="4" w:space="0" w:color="auto"/>
              <w:right w:val="single" w:sz="4" w:space="0" w:color="auto"/>
            </w:tcBorders>
            <w:vAlign w:val="center"/>
            <w:hideMark/>
          </w:tcPr>
          <w:p w14:paraId="63CC30B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81" w:type="pct"/>
            <w:vMerge/>
            <w:tcBorders>
              <w:top w:val="nil"/>
              <w:left w:val="single" w:sz="4" w:space="0" w:color="auto"/>
              <w:bottom w:val="single" w:sz="4" w:space="0" w:color="auto"/>
              <w:right w:val="single" w:sz="4" w:space="0" w:color="auto"/>
            </w:tcBorders>
            <w:vAlign w:val="center"/>
            <w:hideMark/>
          </w:tcPr>
          <w:p w14:paraId="2B75C9B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14:paraId="60C8B7F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52" w:type="pct"/>
            <w:tcBorders>
              <w:top w:val="nil"/>
              <w:left w:val="nil"/>
              <w:bottom w:val="single" w:sz="4" w:space="0" w:color="auto"/>
              <w:right w:val="single" w:sz="4" w:space="0" w:color="auto"/>
            </w:tcBorders>
            <w:shd w:val="clear" w:color="auto" w:fill="auto"/>
            <w:vAlign w:val="center"/>
            <w:hideMark/>
          </w:tcPr>
          <w:p w14:paraId="0F465EF1"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1,093</w:t>
            </w:r>
          </w:p>
        </w:tc>
        <w:tc>
          <w:tcPr>
            <w:tcW w:w="185" w:type="pct"/>
            <w:tcBorders>
              <w:top w:val="nil"/>
              <w:left w:val="nil"/>
              <w:bottom w:val="single" w:sz="4" w:space="0" w:color="auto"/>
              <w:right w:val="single" w:sz="4" w:space="0" w:color="auto"/>
            </w:tcBorders>
            <w:shd w:val="clear" w:color="auto" w:fill="auto"/>
            <w:vAlign w:val="center"/>
            <w:hideMark/>
          </w:tcPr>
          <w:p w14:paraId="19B4FFB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1,137</w:t>
            </w:r>
          </w:p>
        </w:tc>
        <w:tc>
          <w:tcPr>
            <w:tcW w:w="185" w:type="pct"/>
            <w:tcBorders>
              <w:top w:val="nil"/>
              <w:left w:val="nil"/>
              <w:bottom w:val="single" w:sz="4" w:space="0" w:color="auto"/>
              <w:right w:val="single" w:sz="4" w:space="0" w:color="auto"/>
            </w:tcBorders>
            <w:shd w:val="clear" w:color="auto" w:fill="auto"/>
            <w:vAlign w:val="center"/>
            <w:hideMark/>
          </w:tcPr>
          <w:p w14:paraId="4FC30A36"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1,182</w:t>
            </w:r>
          </w:p>
        </w:tc>
        <w:tc>
          <w:tcPr>
            <w:tcW w:w="185" w:type="pct"/>
            <w:tcBorders>
              <w:top w:val="nil"/>
              <w:left w:val="nil"/>
              <w:bottom w:val="single" w:sz="4" w:space="0" w:color="auto"/>
              <w:right w:val="single" w:sz="4" w:space="0" w:color="auto"/>
            </w:tcBorders>
            <w:shd w:val="clear" w:color="auto" w:fill="auto"/>
            <w:vAlign w:val="center"/>
            <w:hideMark/>
          </w:tcPr>
          <w:p w14:paraId="086BA7B1"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1,222</w:t>
            </w:r>
          </w:p>
        </w:tc>
        <w:tc>
          <w:tcPr>
            <w:tcW w:w="185" w:type="pct"/>
            <w:tcBorders>
              <w:top w:val="nil"/>
              <w:left w:val="nil"/>
              <w:bottom w:val="single" w:sz="4" w:space="0" w:color="auto"/>
              <w:right w:val="single" w:sz="4" w:space="0" w:color="auto"/>
            </w:tcBorders>
            <w:shd w:val="clear" w:color="auto" w:fill="auto"/>
            <w:vAlign w:val="center"/>
            <w:hideMark/>
          </w:tcPr>
          <w:p w14:paraId="250CDE4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1,256</w:t>
            </w:r>
          </w:p>
        </w:tc>
        <w:tc>
          <w:tcPr>
            <w:tcW w:w="185" w:type="pct"/>
            <w:tcBorders>
              <w:top w:val="nil"/>
              <w:left w:val="nil"/>
              <w:bottom w:val="single" w:sz="4" w:space="0" w:color="auto"/>
              <w:right w:val="single" w:sz="4" w:space="0" w:color="auto"/>
            </w:tcBorders>
            <w:shd w:val="clear" w:color="auto" w:fill="auto"/>
            <w:vAlign w:val="center"/>
            <w:hideMark/>
          </w:tcPr>
          <w:p w14:paraId="79B7633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1,289</w:t>
            </w:r>
          </w:p>
        </w:tc>
        <w:tc>
          <w:tcPr>
            <w:tcW w:w="185" w:type="pct"/>
            <w:tcBorders>
              <w:top w:val="nil"/>
              <w:left w:val="nil"/>
              <w:bottom w:val="single" w:sz="4" w:space="0" w:color="auto"/>
              <w:right w:val="single" w:sz="4" w:space="0" w:color="auto"/>
            </w:tcBorders>
            <w:shd w:val="clear" w:color="auto" w:fill="auto"/>
            <w:vAlign w:val="center"/>
            <w:hideMark/>
          </w:tcPr>
          <w:p w14:paraId="0B661BA3"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1,32</w:t>
            </w:r>
          </w:p>
        </w:tc>
        <w:tc>
          <w:tcPr>
            <w:tcW w:w="185" w:type="pct"/>
            <w:tcBorders>
              <w:top w:val="nil"/>
              <w:left w:val="nil"/>
              <w:bottom w:val="single" w:sz="4" w:space="0" w:color="auto"/>
              <w:right w:val="single" w:sz="4" w:space="0" w:color="auto"/>
            </w:tcBorders>
            <w:shd w:val="clear" w:color="auto" w:fill="auto"/>
            <w:vAlign w:val="center"/>
            <w:hideMark/>
          </w:tcPr>
          <w:p w14:paraId="673EE9F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1,349</w:t>
            </w:r>
          </w:p>
        </w:tc>
        <w:tc>
          <w:tcPr>
            <w:tcW w:w="185" w:type="pct"/>
            <w:tcBorders>
              <w:top w:val="nil"/>
              <w:left w:val="nil"/>
              <w:bottom w:val="single" w:sz="4" w:space="0" w:color="auto"/>
              <w:right w:val="single" w:sz="4" w:space="0" w:color="auto"/>
            </w:tcBorders>
            <w:shd w:val="clear" w:color="auto" w:fill="auto"/>
            <w:vAlign w:val="center"/>
            <w:hideMark/>
          </w:tcPr>
          <w:p w14:paraId="73A3B4C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1,373</w:t>
            </w:r>
          </w:p>
        </w:tc>
        <w:tc>
          <w:tcPr>
            <w:tcW w:w="185" w:type="pct"/>
            <w:tcBorders>
              <w:top w:val="nil"/>
              <w:left w:val="nil"/>
              <w:bottom w:val="single" w:sz="4" w:space="0" w:color="auto"/>
              <w:right w:val="single" w:sz="4" w:space="0" w:color="auto"/>
            </w:tcBorders>
            <w:shd w:val="clear" w:color="auto" w:fill="auto"/>
            <w:vAlign w:val="center"/>
            <w:hideMark/>
          </w:tcPr>
          <w:p w14:paraId="6A5BFC2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1,393</w:t>
            </w:r>
          </w:p>
        </w:tc>
        <w:tc>
          <w:tcPr>
            <w:tcW w:w="185" w:type="pct"/>
            <w:tcBorders>
              <w:top w:val="nil"/>
              <w:left w:val="nil"/>
              <w:bottom w:val="single" w:sz="4" w:space="0" w:color="auto"/>
              <w:right w:val="single" w:sz="4" w:space="0" w:color="auto"/>
            </w:tcBorders>
            <w:shd w:val="clear" w:color="auto" w:fill="auto"/>
            <w:vAlign w:val="center"/>
            <w:hideMark/>
          </w:tcPr>
          <w:p w14:paraId="65E562B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1,413</w:t>
            </w: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C09250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r>
      <w:tr w:rsidR="0024331E" w:rsidRPr="00110AED" w14:paraId="3AF77B77" w14:textId="77777777" w:rsidTr="00FA24F1">
        <w:trPr>
          <w:trHeight w:val="78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67C0E82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w:t>
            </w: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6E984B8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 xml:space="preserve">Реконструкция Т/С </w:t>
            </w:r>
            <w:proofErr w:type="spellStart"/>
            <w:r w:rsidRPr="00110AED">
              <w:rPr>
                <w:rFonts w:ascii="Times New Roman" w:eastAsia="Times New Roman" w:hAnsi="Times New Roman" w:cs="Times New Roman"/>
                <w:color w:val="000000"/>
                <w:sz w:val="20"/>
                <w:szCs w:val="20"/>
                <w:lang w:eastAsia="ru-RU"/>
              </w:rPr>
              <w:t>с</w:t>
            </w:r>
            <w:proofErr w:type="spellEnd"/>
            <w:r w:rsidRPr="00110AED">
              <w:rPr>
                <w:rFonts w:ascii="Times New Roman" w:eastAsia="Times New Roman" w:hAnsi="Times New Roman" w:cs="Times New Roman"/>
                <w:color w:val="000000"/>
                <w:sz w:val="20"/>
                <w:szCs w:val="20"/>
                <w:lang w:eastAsia="ru-RU"/>
              </w:rPr>
              <w:t>. Подсосное</w:t>
            </w:r>
          </w:p>
        </w:tc>
        <w:tc>
          <w:tcPr>
            <w:tcW w:w="812" w:type="pct"/>
            <w:tcBorders>
              <w:top w:val="nil"/>
              <w:left w:val="nil"/>
              <w:bottom w:val="single" w:sz="4" w:space="0" w:color="auto"/>
              <w:right w:val="single" w:sz="4" w:space="0" w:color="auto"/>
            </w:tcBorders>
            <w:shd w:val="clear" w:color="auto" w:fill="auto"/>
            <w:vAlign w:val="center"/>
            <w:hideMark/>
          </w:tcPr>
          <w:p w14:paraId="639789C9" w14:textId="6CF16809"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 xml:space="preserve">т/с Ду20-50, </w:t>
            </w:r>
            <w:proofErr w:type="spellStart"/>
            <w:r w:rsidRPr="00110AED">
              <w:rPr>
                <w:rFonts w:ascii="Times New Roman" w:eastAsia="Times New Roman" w:hAnsi="Times New Roman" w:cs="Times New Roman"/>
                <w:color w:val="000000"/>
                <w:sz w:val="20"/>
                <w:szCs w:val="20"/>
                <w:lang w:eastAsia="ru-RU"/>
              </w:rPr>
              <w:t>бесканальная</w:t>
            </w:r>
            <w:proofErr w:type="spellEnd"/>
            <w:r w:rsidRPr="00110AED">
              <w:rPr>
                <w:rFonts w:ascii="Times New Roman" w:eastAsia="Times New Roman" w:hAnsi="Times New Roman" w:cs="Times New Roman"/>
                <w:color w:val="000000"/>
                <w:sz w:val="20"/>
                <w:szCs w:val="20"/>
                <w:lang w:eastAsia="ru-RU"/>
              </w:rPr>
              <w:t>, L=220 п.м.</w:t>
            </w:r>
            <w:r w:rsidR="0024331E">
              <w:rPr>
                <w:rFonts w:ascii="Times New Roman" w:eastAsia="Times New Roman" w:hAnsi="Times New Roman" w:cs="Times New Roman"/>
                <w:color w:val="000000"/>
                <w:sz w:val="20"/>
                <w:szCs w:val="20"/>
                <w:lang w:eastAsia="ru-RU"/>
              </w:rPr>
              <w:t>*</w:t>
            </w:r>
          </w:p>
        </w:tc>
        <w:tc>
          <w:tcPr>
            <w:tcW w:w="209" w:type="pct"/>
            <w:tcBorders>
              <w:top w:val="nil"/>
              <w:left w:val="nil"/>
              <w:bottom w:val="single" w:sz="4" w:space="0" w:color="auto"/>
              <w:right w:val="single" w:sz="4" w:space="0" w:color="auto"/>
            </w:tcBorders>
            <w:shd w:val="clear" w:color="auto" w:fill="auto"/>
            <w:vAlign w:val="center"/>
            <w:hideMark/>
          </w:tcPr>
          <w:p w14:paraId="478DBFF5"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2021</w:t>
            </w:r>
          </w:p>
        </w:tc>
        <w:tc>
          <w:tcPr>
            <w:tcW w:w="181" w:type="pct"/>
            <w:tcBorders>
              <w:top w:val="nil"/>
              <w:left w:val="nil"/>
              <w:bottom w:val="single" w:sz="4" w:space="0" w:color="auto"/>
              <w:right w:val="single" w:sz="4" w:space="0" w:color="auto"/>
            </w:tcBorders>
            <w:shd w:val="clear" w:color="auto" w:fill="auto"/>
            <w:vAlign w:val="center"/>
            <w:hideMark/>
          </w:tcPr>
          <w:p w14:paraId="2409EEF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2021</w:t>
            </w:r>
          </w:p>
        </w:tc>
        <w:tc>
          <w:tcPr>
            <w:tcW w:w="308" w:type="pct"/>
            <w:tcBorders>
              <w:top w:val="nil"/>
              <w:left w:val="nil"/>
              <w:bottom w:val="single" w:sz="4" w:space="0" w:color="auto"/>
              <w:right w:val="single" w:sz="4" w:space="0" w:color="auto"/>
            </w:tcBorders>
            <w:shd w:val="clear" w:color="auto" w:fill="auto"/>
            <w:vAlign w:val="center"/>
            <w:hideMark/>
          </w:tcPr>
          <w:p w14:paraId="2C219F8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3740</w:t>
            </w:r>
          </w:p>
        </w:tc>
        <w:tc>
          <w:tcPr>
            <w:tcW w:w="152" w:type="pct"/>
            <w:tcBorders>
              <w:top w:val="nil"/>
              <w:left w:val="nil"/>
              <w:bottom w:val="single" w:sz="4" w:space="0" w:color="auto"/>
              <w:right w:val="single" w:sz="4" w:space="0" w:color="auto"/>
            </w:tcBorders>
            <w:shd w:val="clear" w:color="auto" w:fill="auto"/>
            <w:vAlign w:val="center"/>
            <w:hideMark/>
          </w:tcPr>
          <w:p w14:paraId="20F29694" w14:textId="2F948F82"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85" w:type="pct"/>
            <w:tcBorders>
              <w:top w:val="nil"/>
              <w:left w:val="nil"/>
              <w:bottom w:val="single" w:sz="4" w:space="0" w:color="auto"/>
              <w:right w:val="single" w:sz="4" w:space="0" w:color="auto"/>
            </w:tcBorders>
            <w:shd w:val="clear" w:color="auto" w:fill="auto"/>
            <w:vAlign w:val="center"/>
            <w:hideMark/>
          </w:tcPr>
          <w:p w14:paraId="158761A4"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425,2</w:t>
            </w:r>
          </w:p>
        </w:tc>
        <w:tc>
          <w:tcPr>
            <w:tcW w:w="185" w:type="pct"/>
            <w:tcBorders>
              <w:top w:val="nil"/>
              <w:left w:val="nil"/>
              <w:bottom w:val="single" w:sz="4" w:space="0" w:color="auto"/>
              <w:right w:val="single" w:sz="4" w:space="0" w:color="auto"/>
            </w:tcBorders>
            <w:shd w:val="clear" w:color="auto" w:fill="auto"/>
            <w:vAlign w:val="center"/>
            <w:hideMark/>
          </w:tcPr>
          <w:p w14:paraId="05B99B10"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442,1</w:t>
            </w:r>
          </w:p>
        </w:tc>
        <w:tc>
          <w:tcPr>
            <w:tcW w:w="185" w:type="pct"/>
            <w:tcBorders>
              <w:top w:val="nil"/>
              <w:left w:val="nil"/>
              <w:bottom w:val="single" w:sz="4" w:space="0" w:color="auto"/>
              <w:right w:val="single" w:sz="4" w:space="0" w:color="auto"/>
            </w:tcBorders>
            <w:shd w:val="clear" w:color="auto" w:fill="auto"/>
            <w:vAlign w:val="center"/>
            <w:hideMark/>
          </w:tcPr>
          <w:p w14:paraId="3C7E570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457,0</w:t>
            </w:r>
          </w:p>
        </w:tc>
        <w:tc>
          <w:tcPr>
            <w:tcW w:w="185" w:type="pct"/>
            <w:tcBorders>
              <w:top w:val="nil"/>
              <w:left w:val="nil"/>
              <w:bottom w:val="single" w:sz="4" w:space="0" w:color="auto"/>
              <w:right w:val="single" w:sz="4" w:space="0" w:color="auto"/>
            </w:tcBorders>
            <w:shd w:val="clear" w:color="auto" w:fill="auto"/>
            <w:vAlign w:val="center"/>
            <w:hideMark/>
          </w:tcPr>
          <w:p w14:paraId="55DE8E4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469,7</w:t>
            </w:r>
          </w:p>
        </w:tc>
        <w:tc>
          <w:tcPr>
            <w:tcW w:w="185" w:type="pct"/>
            <w:tcBorders>
              <w:top w:val="nil"/>
              <w:left w:val="nil"/>
              <w:bottom w:val="single" w:sz="4" w:space="0" w:color="auto"/>
              <w:right w:val="single" w:sz="4" w:space="0" w:color="auto"/>
            </w:tcBorders>
            <w:shd w:val="clear" w:color="auto" w:fill="auto"/>
            <w:vAlign w:val="center"/>
            <w:hideMark/>
          </w:tcPr>
          <w:p w14:paraId="5605EE1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482,1</w:t>
            </w:r>
          </w:p>
        </w:tc>
        <w:tc>
          <w:tcPr>
            <w:tcW w:w="185" w:type="pct"/>
            <w:tcBorders>
              <w:top w:val="nil"/>
              <w:left w:val="nil"/>
              <w:bottom w:val="single" w:sz="4" w:space="0" w:color="auto"/>
              <w:right w:val="single" w:sz="4" w:space="0" w:color="auto"/>
            </w:tcBorders>
            <w:shd w:val="clear" w:color="auto" w:fill="auto"/>
            <w:vAlign w:val="center"/>
            <w:hideMark/>
          </w:tcPr>
          <w:p w14:paraId="3C8D066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493,7</w:t>
            </w:r>
          </w:p>
        </w:tc>
        <w:tc>
          <w:tcPr>
            <w:tcW w:w="185" w:type="pct"/>
            <w:tcBorders>
              <w:top w:val="nil"/>
              <w:left w:val="nil"/>
              <w:bottom w:val="single" w:sz="4" w:space="0" w:color="auto"/>
              <w:right w:val="single" w:sz="4" w:space="0" w:color="auto"/>
            </w:tcBorders>
            <w:shd w:val="clear" w:color="auto" w:fill="auto"/>
            <w:vAlign w:val="center"/>
            <w:hideMark/>
          </w:tcPr>
          <w:p w14:paraId="093BBA3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504,5</w:t>
            </w:r>
          </w:p>
        </w:tc>
        <w:tc>
          <w:tcPr>
            <w:tcW w:w="185" w:type="pct"/>
            <w:tcBorders>
              <w:top w:val="nil"/>
              <w:left w:val="nil"/>
              <w:bottom w:val="single" w:sz="4" w:space="0" w:color="auto"/>
              <w:right w:val="single" w:sz="4" w:space="0" w:color="auto"/>
            </w:tcBorders>
            <w:shd w:val="clear" w:color="auto" w:fill="auto"/>
            <w:vAlign w:val="center"/>
            <w:hideMark/>
          </w:tcPr>
          <w:p w14:paraId="5364BD0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513,5</w:t>
            </w:r>
          </w:p>
        </w:tc>
        <w:tc>
          <w:tcPr>
            <w:tcW w:w="185" w:type="pct"/>
            <w:tcBorders>
              <w:top w:val="nil"/>
              <w:left w:val="nil"/>
              <w:bottom w:val="single" w:sz="4" w:space="0" w:color="auto"/>
              <w:right w:val="single" w:sz="4" w:space="0" w:color="auto"/>
            </w:tcBorders>
            <w:shd w:val="clear" w:color="auto" w:fill="auto"/>
            <w:vAlign w:val="center"/>
            <w:hideMark/>
          </w:tcPr>
          <w:p w14:paraId="5AB4B3F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521,0</w:t>
            </w:r>
          </w:p>
        </w:tc>
        <w:tc>
          <w:tcPr>
            <w:tcW w:w="185" w:type="pct"/>
            <w:tcBorders>
              <w:top w:val="nil"/>
              <w:left w:val="nil"/>
              <w:bottom w:val="single" w:sz="4" w:space="0" w:color="auto"/>
              <w:right w:val="single" w:sz="4" w:space="0" w:color="auto"/>
            </w:tcBorders>
            <w:shd w:val="clear" w:color="auto" w:fill="auto"/>
            <w:vAlign w:val="center"/>
            <w:hideMark/>
          </w:tcPr>
          <w:p w14:paraId="6168352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528,5</w:t>
            </w:r>
          </w:p>
        </w:tc>
        <w:tc>
          <w:tcPr>
            <w:tcW w:w="508" w:type="pct"/>
            <w:tcBorders>
              <w:top w:val="nil"/>
              <w:left w:val="nil"/>
              <w:bottom w:val="single" w:sz="4" w:space="0" w:color="auto"/>
              <w:right w:val="single" w:sz="4" w:space="0" w:color="auto"/>
            </w:tcBorders>
            <w:shd w:val="clear" w:color="auto" w:fill="auto"/>
            <w:vAlign w:val="center"/>
            <w:hideMark/>
          </w:tcPr>
          <w:p w14:paraId="75CC5576"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4837,3</w:t>
            </w:r>
          </w:p>
        </w:tc>
      </w:tr>
      <w:tr w:rsidR="0024331E" w:rsidRPr="00110AED" w14:paraId="06EA2573" w14:textId="77777777" w:rsidTr="00FA24F1">
        <w:trPr>
          <w:trHeight w:val="30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434857C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w:t>
            </w:r>
          </w:p>
        </w:tc>
        <w:tc>
          <w:tcPr>
            <w:tcW w:w="841" w:type="pct"/>
            <w:vMerge/>
            <w:tcBorders>
              <w:top w:val="nil"/>
              <w:left w:val="single" w:sz="4" w:space="0" w:color="auto"/>
              <w:bottom w:val="single" w:sz="4" w:space="0" w:color="000000"/>
              <w:right w:val="single" w:sz="4" w:space="0" w:color="auto"/>
            </w:tcBorders>
            <w:vAlign w:val="center"/>
            <w:hideMark/>
          </w:tcPr>
          <w:p w14:paraId="495C3513"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14:paraId="716CF430" w14:textId="0431121E"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т/с Ду20-50, канальная, L=545 п.м.</w:t>
            </w:r>
            <w:r w:rsidR="0024331E">
              <w:rPr>
                <w:rFonts w:ascii="Times New Roman" w:eastAsia="Times New Roman" w:hAnsi="Times New Roman" w:cs="Times New Roman"/>
                <w:color w:val="000000"/>
                <w:sz w:val="20"/>
                <w:szCs w:val="20"/>
                <w:lang w:eastAsia="ru-RU"/>
              </w:rPr>
              <w:t>*</w:t>
            </w:r>
          </w:p>
        </w:tc>
        <w:tc>
          <w:tcPr>
            <w:tcW w:w="209" w:type="pct"/>
            <w:tcBorders>
              <w:top w:val="nil"/>
              <w:left w:val="nil"/>
              <w:bottom w:val="single" w:sz="4" w:space="0" w:color="auto"/>
              <w:right w:val="single" w:sz="4" w:space="0" w:color="auto"/>
            </w:tcBorders>
            <w:shd w:val="clear" w:color="auto" w:fill="auto"/>
            <w:vAlign w:val="center"/>
            <w:hideMark/>
          </w:tcPr>
          <w:p w14:paraId="7BE0D0E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2021</w:t>
            </w:r>
          </w:p>
        </w:tc>
        <w:tc>
          <w:tcPr>
            <w:tcW w:w="181" w:type="pct"/>
            <w:tcBorders>
              <w:top w:val="nil"/>
              <w:left w:val="nil"/>
              <w:bottom w:val="single" w:sz="4" w:space="0" w:color="auto"/>
              <w:right w:val="single" w:sz="4" w:space="0" w:color="auto"/>
            </w:tcBorders>
            <w:shd w:val="clear" w:color="auto" w:fill="auto"/>
            <w:vAlign w:val="center"/>
            <w:hideMark/>
          </w:tcPr>
          <w:p w14:paraId="7ABBAE65"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2030</w:t>
            </w:r>
          </w:p>
        </w:tc>
        <w:tc>
          <w:tcPr>
            <w:tcW w:w="308" w:type="pct"/>
            <w:tcBorders>
              <w:top w:val="nil"/>
              <w:left w:val="nil"/>
              <w:bottom w:val="single" w:sz="4" w:space="0" w:color="auto"/>
              <w:right w:val="single" w:sz="4" w:space="0" w:color="auto"/>
            </w:tcBorders>
            <w:shd w:val="clear" w:color="auto" w:fill="auto"/>
            <w:vAlign w:val="center"/>
            <w:hideMark/>
          </w:tcPr>
          <w:p w14:paraId="0D1E4F9B"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9265</w:t>
            </w:r>
          </w:p>
        </w:tc>
        <w:tc>
          <w:tcPr>
            <w:tcW w:w="152" w:type="pct"/>
            <w:tcBorders>
              <w:top w:val="nil"/>
              <w:left w:val="nil"/>
              <w:bottom w:val="single" w:sz="4" w:space="0" w:color="auto"/>
              <w:right w:val="single" w:sz="4" w:space="0" w:color="auto"/>
            </w:tcBorders>
            <w:shd w:val="clear" w:color="auto" w:fill="auto"/>
            <w:vAlign w:val="center"/>
            <w:hideMark/>
          </w:tcPr>
          <w:p w14:paraId="5EE0AAF9" w14:textId="715228F8"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85" w:type="pct"/>
            <w:tcBorders>
              <w:top w:val="nil"/>
              <w:left w:val="nil"/>
              <w:bottom w:val="single" w:sz="4" w:space="0" w:color="auto"/>
              <w:right w:val="single" w:sz="4" w:space="0" w:color="auto"/>
            </w:tcBorders>
            <w:shd w:val="clear" w:color="auto" w:fill="auto"/>
            <w:vAlign w:val="center"/>
            <w:hideMark/>
          </w:tcPr>
          <w:p w14:paraId="6C0BFF1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1053,4</w:t>
            </w:r>
          </w:p>
        </w:tc>
        <w:tc>
          <w:tcPr>
            <w:tcW w:w="185" w:type="pct"/>
            <w:tcBorders>
              <w:top w:val="nil"/>
              <w:left w:val="nil"/>
              <w:bottom w:val="single" w:sz="4" w:space="0" w:color="auto"/>
              <w:right w:val="single" w:sz="4" w:space="0" w:color="auto"/>
            </w:tcBorders>
            <w:shd w:val="clear" w:color="auto" w:fill="auto"/>
            <w:vAlign w:val="center"/>
            <w:hideMark/>
          </w:tcPr>
          <w:p w14:paraId="234670D3"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1095,1</w:t>
            </w:r>
          </w:p>
        </w:tc>
        <w:tc>
          <w:tcPr>
            <w:tcW w:w="185" w:type="pct"/>
            <w:tcBorders>
              <w:top w:val="nil"/>
              <w:left w:val="nil"/>
              <w:bottom w:val="single" w:sz="4" w:space="0" w:color="auto"/>
              <w:right w:val="single" w:sz="4" w:space="0" w:color="auto"/>
            </w:tcBorders>
            <w:shd w:val="clear" w:color="auto" w:fill="auto"/>
            <w:vAlign w:val="center"/>
            <w:hideMark/>
          </w:tcPr>
          <w:p w14:paraId="6063032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1132,2</w:t>
            </w:r>
          </w:p>
        </w:tc>
        <w:tc>
          <w:tcPr>
            <w:tcW w:w="185" w:type="pct"/>
            <w:tcBorders>
              <w:top w:val="nil"/>
              <w:left w:val="nil"/>
              <w:bottom w:val="single" w:sz="4" w:space="0" w:color="auto"/>
              <w:right w:val="single" w:sz="4" w:space="0" w:color="auto"/>
            </w:tcBorders>
            <w:shd w:val="clear" w:color="auto" w:fill="auto"/>
            <w:vAlign w:val="center"/>
            <w:hideMark/>
          </w:tcPr>
          <w:p w14:paraId="517DBBD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1163,7</w:t>
            </w:r>
          </w:p>
        </w:tc>
        <w:tc>
          <w:tcPr>
            <w:tcW w:w="185" w:type="pct"/>
            <w:tcBorders>
              <w:top w:val="nil"/>
              <w:left w:val="nil"/>
              <w:bottom w:val="single" w:sz="4" w:space="0" w:color="auto"/>
              <w:right w:val="single" w:sz="4" w:space="0" w:color="auto"/>
            </w:tcBorders>
            <w:shd w:val="clear" w:color="auto" w:fill="auto"/>
            <w:vAlign w:val="center"/>
            <w:hideMark/>
          </w:tcPr>
          <w:p w14:paraId="5F9C6040"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1194,3</w:t>
            </w:r>
          </w:p>
        </w:tc>
        <w:tc>
          <w:tcPr>
            <w:tcW w:w="185" w:type="pct"/>
            <w:tcBorders>
              <w:top w:val="nil"/>
              <w:left w:val="nil"/>
              <w:bottom w:val="single" w:sz="4" w:space="0" w:color="auto"/>
              <w:right w:val="single" w:sz="4" w:space="0" w:color="auto"/>
            </w:tcBorders>
            <w:shd w:val="clear" w:color="auto" w:fill="auto"/>
            <w:vAlign w:val="center"/>
            <w:hideMark/>
          </w:tcPr>
          <w:p w14:paraId="0D257116"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1223,0</w:t>
            </w:r>
          </w:p>
        </w:tc>
        <w:tc>
          <w:tcPr>
            <w:tcW w:w="185" w:type="pct"/>
            <w:tcBorders>
              <w:top w:val="nil"/>
              <w:left w:val="nil"/>
              <w:bottom w:val="single" w:sz="4" w:space="0" w:color="auto"/>
              <w:right w:val="single" w:sz="4" w:space="0" w:color="auto"/>
            </w:tcBorders>
            <w:shd w:val="clear" w:color="auto" w:fill="auto"/>
            <w:vAlign w:val="center"/>
            <w:hideMark/>
          </w:tcPr>
          <w:p w14:paraId="707019C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1249,8</w:t>
            </w:r>
          </w:p>
        </w:tc>
        <w:tc>
          <w:tcPr>
            <w:tcW w:w="185" w:type="pct"/>
            <w:tcBorders>
              <w:top w:val="nil"/>
              <w:left w:val="nil"/>
              <w:bottom w:val="single" w:sz="4" w:space="0" w:color="auto"/>
              <w:right w:val="single" w:sz="4" w:space="0" w:color="auto"/>
            </w:tcBorders>
            <w:shd w:val="clear" w:color="auto" w:fill="auto"/>
            <w:vAlign w:val="center"/>
            <w:hideMark/>
          </w:tcPr>
          <w:p w14:paraId="179AD240"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1272,1</w:t>
            </w:r>
          </w:p>
        </w:tc>
        <w:tc>
          <w:tcPr>
            <w:tcW w:w="185" w:type="pct"/>
            <w:tcBorders>
              <w:top w:val="nil"/>
              <w:left w:val="nil"/>
              <w:bottom w:val="single" w:sz="4" w:space="0" w:color="auto"/>
              <w:right w:val="single" w:sz="4" w:space="0" w:color="auto"/>
            </w:tcBorders>
            <w:shd w:val="clear" w:color="auto" w:fill="auto"/>
            <w:vAlign w:val="center"/>
            <w:hideMark/>
          </w:tcPr>
          <w:p w14:paraId="29808FA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1290,6</w:t>
            </w:r>
          </w:p>
        </w:tc>
        <w:tc>
          <w:tcPr>
            <w:tcW w:w="185" w:type="pct"/>
            <w:tcBorders>
              <w:top w:val="nil"/>
              <w:left w:val="nil"/>
              <w:bottom w:val="single" w:sz="4" w:space="0" w:color="auto"/>
              <w:right w:val="single" w:sz="4" w:space="0" w:color="auto"/>
            </w:tcBorders>
            <w:shd w:val="clear" w:color="auto" w:fill="auto"/>
            <w:vAlign w:val="center"/>
            <w:hideMark/>
          </w:tcPr>
          <w:p w14:paraId="4412FE0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1309,1</w:t>
            </w:r>
          </w:p>
        </w:tc>
        <w:tc>
          <w:tcPr>
            <w:tcW w:w="508" w:type="pct"/>
            <w:tcBorders>
              <w:top w:val="nil"/>
              <w:left w:val="nil"/>
              <w:bottom w:val="single" w:sz="4" w:space="0" w:color="auto"/>
              <w:right w:val="single" w:sz="4" w:space="0" w:color="auto"/>
            </w:tcBorders>
            <w:shd w:val="clear" w:color="auto" w:fill="auto"/>
            <w:vAlign w:val="center"/>
            <w:hideMark/>
          </w:tcPr>
          <w:p w14:paraId="27A8845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11983,4</w:t>
            </w:r>
          </w:p>
        </w:tc>
      </w:tr>
      <w:tr w:rsidR="0024331E" w:rsidRPr="00110AED" w14:paraId="24172769" w14:textId="77777777" w:rsidTr="00FA24F1">
        <w:trPr>
          <w:trHeight w:val="51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5FAB5B75"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3</w:t>
            </w:r>
          </w:p>
        </w:tc>
        <w:tc>
          <w:tcPr>
            <w:tcW w:w="841" w:type="pct"/>
            <w:vMerge/>
            <w:tcBorders>
              <w:top w:val="nil"/>
              <w:left w:val="single" w:sz="4" w:space="0" w:color="auto"/>
              <w:bottom w:val="single" w:sz="4" w:space="0" w:color="000000"/>
              <w:right w:val="single" w:sz="4" w:space="0" w:color="auto"/>
            </w:tcBorders>
            <w:vAlign w:val="center"/>
            <w:hideMark/>
          </w:tcPr>
          <w:p w14:paraId="4BE07790"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14:paraId="7D57A3E7" w14:textId="4C4D37BA"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т/с Ду20-50, канальная, L=1154 п.м.</w:t>
            </w:r>
            <w:r w:rsidR="009F3D8B">
              <w:rPr>
                <w:rFonts w:ascii="Times New Roman" w:eastAsia="Times New Roman" w:hAnsi="Times New Roman" w:cs="Times New Roman"/>
                <w:color w:val="000000"/>
                <w:sz w:val="20"/>
                <w:szCs w:val="20"/>
                <w:lang w:eastAsia="ru-RU"/>
              </w:rPr>
              <w:t>*</w:t>
            </w:r>
          </w:p>
        </w:tc>
        <w:tc>
          <w:tcPr>
            <w:tcW w:w="209" w:type="pct"/>
            <w:tcBorders>
              <w:top w:val="nil"/>
              <w:left w:val="nil"/>
              <w:bottom w:val="single" w:sz="4" w:space="0" w:color="auto"/>
              <w:right w:val="single" w:sz="4" w:space="0" w:color="auto"/>
            </w:tcBorders>
            <w:shd w:val="clear" w:color="auto" w:fill="auto"/>
            <w:vAlign w:val="center"/>
            <w:hideMark/>
          </w:tcPr>
          <w:p w14:paraId="2637D7E5"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2021</w:t>
            </w:r>
          </w:p>
        </w:tc>
        <w:tc>
          <w:tcPr>
            <w:tcW w:w="181" w:type="pct"/>
            <w:tcBorders>
              <w:top w:val="nil"/>
              <w:left w:val="nil"/>
              <w:bottom w:val="single" w:sz="4" w:space="0" w:color="auto"/>
              <w:right w:val="single" w:sz="4" w:space="0" w:color="auto"/>
            </w:tcBorders>
            <w:shd w:val="clear" w:color="auto" w:fill="auto"/>
            <w:vAlign w:val="center"/>
            <w:hideMark/>
          </w:tcPr>
          <w:p w14:paraId="47623326"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2030</w:t>
            </w:r>
          </w:p>
        </w:tc>
        <w:tc>
          <w:tcPr>
            <w:tcW w:w="308" w:type="pct"/>
            <w:tcBorders>
              <w:top w:val="nil"/>
              <w:left w:val="nil"/>
              <w:bottom w:val="single" w:sz="4" w:space="0" w:color="auto"/>
              <w:right w:val="single" w:sz="4" w:space="0" w:color="auto"/>
            </w:tcBorders>
            <w:shd w:val="clear" w:color="auto" w:fill="auto"/>
            <w:vAlign w:val="center"/>
            <w:hideMark/>
          </w:tcPr>
          <w:p w14:paraId="1D51132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19618</w:t>
            </w:r>
          </w:p>
        </w:tc>
        <w:tc>
          <w:tcPr>
            <w:tcW w:w="152" w:type="pct"/>
            <w:tcBorders>
              <w:top w:val="nil"/>
              <w:left w:val="nil"/>
              <w:bottom w:val="single" w:sz="4" w:space="0" w:color="auto"/>
              <w:right w:val="single" w:sz="4" w:space="0" w:color="auto"/>
            </w:tcBorders>
            <w:shd w:val="clear" w:color="auto" w:fill="auto"/>
            <w:vAlign w:val="center"/>
            <w:hideMark/>
          </w:tcPr>
          <w:p w14:paraId="4A5934B5" w14:textId="77FA9B84"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85" w:type="pct"/>
            <w:tcBorders>
              <w:top w:val="nil"/>
              <w:left w:val="nil"/>
              <w:bottom w:val="single" w:sz="4" w:space="0" w:color="auto"/>
              <w:right w:val="single" w:sz="4" w:space="0" w:color="auto"/>
            </w:tcBorders>
            <w:shd w:val="clear" w:color="auto" w:fill="auto"/>
            <w:vAlign w:val="center"/>
            <w:hideMark/>
          </w:tcPr>
          <w:p w14:paraId="5B47E6A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2230,6</w:t>
            </w:r>
          </w:p>
        </w:tc>
        <w:tc>
          <w:tcPr>
            <w:tcW w:w="185" w:type="pct"/>
            <w:tcBorders>
              <w:top w:val="nil"/>
              <w:left w:val="nil"/>
              <w:bottom w:val="single" w:sz="4" w:space="0" w:color="auto"/>
              <w:right w:val="single" w:sz="4" w:space="0" w:color="auto"/>
            </w:tcBorders>
            <w:shd w:val="clear" w:color="auto" w:fill="auto"/>
            <w:vAlign w:val="center"/>
            <w:hideMark/>
          </w:tcPr>
          <w:p w14:paraId="7068B23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2318,8</w:t>
            </w:r>
          </w:p>
        </w:tc>
        <w:tc>
          <w:tcPr>
            <w:tcW w:w="185" w:type="pct"/>
            <w:tcBorders>
              <w:top w:val="nil"/>
              <w:left w:val="nil"/>
              <w:bottom w:val="single" w:sz="4" w:space="0" w:color="auto"/>
              <w:right w:val="single" w:sz="4" w:space="0" w:color="auto"/>
            </w:tcBorders>
            <w:shd w:val="clear" w:color="auto" w:fill="auto"/>
            <w:vAlign w:val="center"/>
            <w:hideMark/>
          </w:tcPr>
          <w:p w14:paraId="7B8ACDF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2397,3</w:t>
            </w:r>
          </w:p>
        </w:tc>
        <w:tc>
          <w:tcPr>
            <w:tcW w:w="185" w:type="pct"/>
            <w:tcBorders>
              <w:top w:val="nil"/>
              <w:left w:val="nil"/>
              <w:bottom w:val="single" w:sz="4" w:space="0" w:color="auto"/>
              <w:right w:val="single" w:sz="4" w:space="0" w:color="auto"/>
            </w:tcBorders>
            <w:shd w:val="clear" w:color="auto" w:fill="auto"/>
            <w:vAlign w:val="center"/>
            <w:hideMark/>
          </w:tcPr>
          <w:p w14:paraId="170D384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2464,0</w:t>
            </w:r>
          </w:p>
        </w:tc>
        <w:tc>
          <w:tcPr>
            <w:tcW w:w="185" w:type="pct"/>
            <w:tcBorders>
              <w:top w:val="nil"/>
              <w:left w:val="nil"/>
              <w:bottom w:val="single" w:sz="4" w:space="0" w:color="auto"/>
              <w:right w:val="single" w:sz="4" w:space="0" w:color="auto"/>
            </w:tcBorders>
            <w:shd w:val="clear" w:color="auto" w:fill="auto"/>
            <w:vAlign w:val="center"/>
            <w:hideMark/>
          </w:tcPr>
          <w:p w14:paraId="7133EB41"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2528,8</w:t>
            </w:r>
          </w:p>
        </w:tc>
        <w:tc>
          <w:tcPr>
            <w:tcW w:w="185" w:type="pct"/>
            <w:tcBorders>
              <w:top w:val="nil"/>
              <w:left w:val="nil"/>
              <w:bottom w:val="single" w:sz="4" w:space="0" w:color="auto"/>
              <w:right w:val="single" w:sz="4" w:space="0" w:color="auto"/>
            </w:tcBorders>
            <w:shd w:val="clear" w:color="auto" w:fill="auto"/>
            <w:vAlign w:val="center"/>
            <w:hideMark/>
          </w:tcPr>
          <w:p w14:paraId="6FD50E0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2589,6</w:t>
            </w:r>
          </w:p>
        </w:tc>
        <w:tc>
          <w:tcPr>
            <w:tcW w:w="185" w:type="pct"/>
            <w:tcBorders>
              <w:top w:val="nil"/>
              <w:left w:val="nil"/>
              <w:bottom w:val="single" w:sz="4" w:space="0" w:color="auto"/>
              <w:right w:val="single" w:sz="4" w:space="0" w:color="auto"/>
            </w:tcBorders>
            <w:shd w:val="clear" w:color="auto" w:fill="auto"/>
            <w:vAlign w:val="center"/>
            <w:hideMark/>
          </w:tcPr>
          <w:p w14:paraId="5B89093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2646,5</w:t>
            </w:r>
          </w:p>
        </w:tc>
        <w:tc>
          <w:tcPr>
            <w:tcW w:w="185" w:type="pct"/>
            <w:tcBorders>
              <w:top w:val="nil"/>
              <w:left w:val="nil"/>
              <w:bottom w:val="single" w:sz="4" w:space="0" w:color="auto"/>
              <w:right w:val="single" w:sz="4" w:space="0" w:color="auto"/>
            </w:tcBorders>
            <w:shd w:val="clear" w:color="auto" w:fill="auto"/>
            <w:vAlign w:val="center"/>
            <w:hideMark/>
          </w:tcPr>
          <w:p w14:paraId="3333BD54"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2693,6</w:t>
            </w:r>
          </w:p>
        </w:tc>
        <w:tc>
          <w:tcPr>
            <w:tcW w:w="185" w:type="pct"/>
            <w:tcBorders>
              <w:top w:val="nil"/>
              <w:left w:val="nil"/>
              <w:bottom w:val="single" w:sz="4" w:space="0" w:color="auto"/>
              <w:right w:val="single" w:sz="4" w:space="0" w:color="auto"/>
            </w:tcBorders>
            <w:shd w:val="clear" w:color="auto" w:fill="auto"/>
            <w:vAlign w:val="center"/>
            <w:hideMark/>
          </w:tcPr>
          <w:p w14:paraId="62F30F63"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2732,8</w:t>
            </w:r>
          </w:p>
        </w:tc>
        <w:tc>
          <w:tcPr>
            <w:tcW w:w="185" w:type="pct"/>
            <w:tcBorders>
              <w:top w:val="nil"/>
              <w:left w:val="nil"/>
              <w:bottom w:val="single" w:sz="4" w:space="0" w:color="auto"/>
              <w:right w:val="single" w:sz="4" w:space="0" w:color="auto"/>
            </w:tcBorders>
            <w:shd w:val="clear" w:color="auto" w:fill="auto"/>
            <w:vAlign w:val="center"/>
            <w:hideMark/>
          </w:tcPr>
          <w:p w14:paraId="21A23AEF"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2772,0</w:t>
            </w:r>
          </w:p>
        </w:tc>
        <w:tc>
          <w:tcPr>
            <w:tcW w:w="508" w:type="pct"/>
            <w:tcBorders>
              <w:top w:val="nil"/>
              <w:left w:val="nil"/>
              <w:bottom w:val="single" w:sz="4" w:space="0" w:color="auto"/>
              <w:right w:val="single" w:sz="4" w:space="0" w:color="auto"/>
            </w:tcBorders>
            <w:shd w:val="clear" w:color="auto" w:fill="auto"/>
            <w:vAlign w:val="center"/>
            <w:hideMark/>
          </w:tcPr>
          <w:p w14:paraId="67BBA0D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25373,9</w:t>
            </w:r>
          </w:p>
        </w:tc>
      </w:tr>
      <w:tr w:rsidR="0024331E" w:rsidRPr="00110AED" w14:paraId="65FECE35" w14:textId="77777777" w:rsidTr="00FA24F1">
        <w:trPr>
          <w:trHeight w:val="51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274FBAEB"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4</w:t>
            </w:r>
          </w:p>
        </w:tc>
        <w:tc>
          <w:tcPr>
            <w:tcW w:w="841" w:type="pct"/>
            <w:vMerge/>
            <w:tcBorders>
              <w:top w:val="nil"/>
              <w:left w:val="single" w:sz="4" w:space="0" w:color="auto"/>
              <w:bottom w:val="single" w:sz="4" w:space="0" w:color="000000"/>
              <w:right w:val="single" w:sz="4" w:space="0" w:color="auto"/>
            </w:tcBorders>
            <w:vAlign w:val="center"/>
            <w:hideMark/>
          </w:tcPr>
          <w:p w14:paraId="38C27FB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14:paraId="18A99D98" w14:textId="495FA679"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т/с Ду20-50, канальная, L=2551п.м.</w:t>
            </w:r>
            <w:r w:rsidR="009F3D8B">
              <w:rPr>
                <w:rFonts w:ascii="Times New Roman" w:eastAsia="Times New Roman" w:hAnsi="Times New Roman" w:cs="Times New Roman"/>
                <w:color w:val="000000"/>
                <w:sz w:val="20"/>
                <w:szCs w:val="20"/>
                <w:lang w:eastAsia="ru-RU"/>
              </w:rPr>
              <w:t>*</w:t>
            </w:r>
          </w:p>
        </w:tc>
        <w:tc>
          <w:tcPr>
            <w:tcW w:w="209" w:type="pct"/>
            <w:tcBorders>
              <w:top w:val="nil"/>
              <w:left w:val="nil"/>
              <w:bottom w:val="single" w:sz="4" w:space="0" w:color="auto"/>
              <w:right w:val="single" w:sz="4" w:space="0" w:color="auto"/>
            </w:tcBorders>
            <w:shd w:val="clear" w:color="auto" w:fill="auto"/>
            <w:vAlign w:val="center"/>
            <w:hideMark/>
          </w:tcPr>
          <w:p w14:paraId="3E0F801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2021</w:t>
            </w:r>
          </w:p>
        </w:tc>
        <w:tc>
          <w:tcPr>
            <w:tcW w:w="181" w:type="pct"/>
            <w:tcBorders>
              <w:top w:val="nil"/>
              <w:left w:val="nil"/>
              <w:bottom w:val="single" w:sz="4" w:space="0" w:color="auto"/>
              <w:right w:val="single" w:sz="4" w:space="0" w:color="auto"/>
            </w:tcBorders>
            <w:shd w:val="clear" w:color="auto" w:fill="auto"/>
            <w:vAlign w:val="center"/>
            <w:hideMark/>
          </w:tcPr>
          <w:p w14:paraId="73B21B8A"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2030</w:t>
            </w:r>
          </w:p>
        </w:tc>
        <w:tc>
          <w:tcPr>
            <w:tcW w:w="308" w:type="pct"/>
            <w:tcBorders>
              <w:top w:val="nil"/>
              <w:left w:val="nil"/>
              <w:bottom w:val="single" w:sz="4" w:space="0" w:color="auto"/>
              <w:right w:val="single" w:sz="4" w:space="0" w:color="auto"/>
            </w:tcBorders>
            <w:shd w:val="clear" w:color="auto" w:fill="auto"/>
            <w:vAlign w:val="center"/>
            <w:hideMark/>
          </w:tcPr>
          <w:p w14:paraId="12D782E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56122</w:t>
            </w:r>
          </w:p>
        </w:tc>
        <w:tc>
          <w:tcPr>
            <w:tcW w:w="152" w:type="pct"/>
            <w:tcBorders>
              <w:top w:val="nil"/>
              <w:left w:val="nil"/>
              <w:bottom w:val="single" w:sz="4" w:space="0" w:color="auto"/>
              <w:right w:val="single" w:sz="4" w:space="0" w:color="auto"/>
            </w:tcBorders>
            <w:shd w:val="clear" w:color="auto" w:fill="auto"/>
            <w:vAlign w:val="center"/>
            <w:hideMark/>
          </w:tcPr>
          <w:p w14:paraId="70C4D46B" w14:textId="642D06AB"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p>
        </w:tc>
        <w:tc>
          <w:tcPr>
            <w:tcW w:w="185" w:type="pct"/>
            <w:tcBorders>
              <w:top w:val="nil"/>
              <w:left w:val="nil"/>
              <w:bottom w:val="single" w:sz="4" w:space="0" w:color="auto"/>
              <w:right w:val="single" w:sz="4" w:space="0" w:color="auto"/>
            </w:tcBorders>
            <w:shd w:val="clear" w:color="auto" w:fill="auto"/>
            <w:vAlign w:val="center"/>
            <w:hideMark/>
          </w:tcPr>
          <w:p w14:paraId="4A15EF2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6381,1</w:t>
            </w:r>
          </w:p>
        </w:tc>
        <w:tc>
          <w:tcPr>
            <w:tcW w:w="185" w:type="pct"/>
            <w:tcBorders>
              <w:top w:val="nil"/>
              <w:left w:val="nil"/>
              <w:bottom w:val="single" w:sz="4" w:space="0" w:color="auto"/>
              <w:right w:val="single" w:sz="4" w:space="0" w:color="auto"/>
            </w:tcBorders>
            <w:shd w:val="clear" w:color="auto" w:fill="auto"/>
            <w:vAlign w:val="center"/>
            <w:hideMark/>
          </w:tcPr>
          <w:p w14:paraId="4685772D"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6633,6</w:t>
            </w:r>
          </w:p>
        </w:tc>
        <w:tc>
          <w:tcPr>
            <w:tcW w:w="185" w:type="pct"/>
            <w:tcBorders>
              <w:top w:val="nil"/>
              <w:left w:val="nil"/>
              <w:bottom w:val="single" w:sz="4" w:space="0" w:color="auto"/>
              <w:right w:val="single" w:sz="4" w:space="0" w:color="auto"/>
            </w:tcBorders>
            <w:shd w:val="clear" w:color="auto" w:fill="auto"/>
            <w:vAlign w:val="center"/>
            <w:hideMark/>
          </w:tcPr>
          <w:p w14:paraId="0939CD6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6858,1</w:t>
            </w:r>
          </w:p>
        </w:tc>
        <w:tc>
          <w:tcPr>
            <w:tcW w:w="185" w:type="pct"/>
            <w:tcBorders>
              <w:top w:val="nil"/>
              <w:left w:val="nil"/>
              <w:bottom w:val="single" w:sz="4" w:space="0" w:color="auto"/>
              <w:right w:val="single" w:sz="4" w:space="0" w:color="auto"/>
            </w:tcBorders>
            <w:shd w:val="clear" w:color="auto" w:fill="auto"/>
            <w:vAlign w:val="center"/>
            <w:hideMark/>
          </w:tcPr>
          <w:p w14:paraId="098A541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7048,9</w:t>
            </w:r>
          </w:p>
        </w:tc>
        <w:tc>
          <w:tcPr>
            <w:tcW w:w="185" w:type="pct"/>
            <w:tcBorders>
              <w:top w:val="nil"/>
              <w:left w:val="nil"/>
              <w:bottom w:val="single" w:sz="4" w:space="0" w:color="auto"/>
              <w:right w:val="single" w:sz="4" w:space="0" w:color="auto"/>
            </w:tcBorders>
            <w:shd w:val="clear" w:color="auto" w:fill="auto"/>
            <w:vAlign w:val="center"/>
            <w:hideMark/>
          </w:tcPr>
          <w:p w14:paraId="1AC7F3FC"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7234,1</w:t>
            </w:r>
          </w:p>
        </w:tc>
        <w:tc>
          <w:tcPr>
            <w:tcW w:w="185" w:type="pct"/>
            <w:tcBorders>
              <w:top w:val="nil"/>
              <w:left w:val="nil"/>
              <w:bottom w:val="single" w:sz="4" w:space="0" w:color="auto"/>
              <w:right w:val="single" w:sz="4" w:space="0" w:color="auto"/>
            </w:tcBorders>
            <w:shd w:val="clear" w:color="auto" w:fill="auto"/>
            <w:vAlign w:val="center"/>
            <w:hideMark/>
          </w:tcPr>
          <w:p w14:paraId="03E7BBE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7408,1</w:t>
            </w:r>
          </w:p>
        </w:tc>
        <w:tc>
          <w:tcPr>
            <w:tcW w:w="185" w:type="pct"/>
            <w:tcBorders>
              <w:top w:val="nil"/>
              <w:left w:val="nil"/>
              <w:bottom w:val="single" w:sz="4" w:space="0" w:color="auto"/>
              <w:right w:val="single" w:sz="4" w:space="0" w:color="auto"/>
            </w:tcBorders>
            <w:shd w:val="clear" w:color="auto" w:fill="auto"/>
            <w:vAlign w:val="center"/>
            <w:hideMark/>
          </w:tcPr>
          <w:p w14:paraId="6C214178"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7570,9</w:t>
            </w:r>
          </w:p>
        </w:tc>
        <w:tc>
          <w:tcPr>
            <w:tcW w:w="185" w:type="pct"/>
            <w:tcBorders>
              <w:top w:val="nil"/>
              <w:left w:val="nil"/>
              <w:bottom w:val="single" w:sz="4" w:space="0" w:color="auto"/>
              <w:right w:val="single" w:sz="4" w:space="0" w:color="auto"/>
            </w:tcBorders>
            <w:shd w:val="clear" w:color="auto" w:fill="auto"/>
            <w:vAlign w:val="center"/>
            <w:hideMark/>
          </w:tcPr>
          <w:p w14:paraId="52D998A5"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7705,6</w:t>
            </w:r>
          </w:p>
        </w:tc>
        <w:tc>
          <w:tcPr>
            <w:tcW w:w="185" w:type="pct"/>
            <w:tcBorders>
              <w:top w:val="nil"/>
              <w:left w:val="nil"/>
              <w:bottom w:val="single" w:sz="4" w:space="0" w:color="auto"/>
              <w:right w:val="single" w:sz="4" w:space="0" w:color="auto"/>
            </w:tcBorders>
            <w:shd w:val="clear" w:color="auto" w:fill="auto"/>
            <w:vAlign w:val="center"/>
            <w:hideMark/>
          </w:tcPr>
          <w:p w14:paraId="00C1DC1E"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7817,8</w:t>
            </w:r>
          </w:p>
        </w:tc>
        <w:tc>
          <w:tcPr>
            <w:tcW w:w="185" w:type="pct"/>
            <w:tcBorders>
              <w:top w:val="nil"/>
              <w:left w:val="nil"/>
              <w:bottom w:val="single" w:sz="4" w:space="0" w:color="auto"/>
              <w:right w:val="single" w:sz="4" w:space="0" w:color="auto"/>
            </w:tcBorders>
            <w:shd w:val="clear" w:color="auto" w:fill="auto"/>
            <w:vAlign w:val="center"/>
            <w:hideMark/>
          </w:tcPr>
          <w:p w14:paraId="28262D23"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7930,0</w:t>
            </w:r>
          </w:p>
        </w:tc>
        <w:tc>
          <w:tcPr>
            <w:tcW w:w="508" w:type="pct"/>
            <w:tcBorders>
              <w:top w:val="nil"/>
              <w:left w:val="nil"/>
              <w:bottom w:val="single" w:sz="4" w:space="0" w:color="auto"/>
              <w:right w:val="single" w:sz="4" w:space="0" w:color="auto"/>
            </w:tcBorders>
            <w:shd w:val="clear" w:color="auto" w:fill="auto"/>
            <w:vAlign w:val="center"/>
            <w:hideMark/>
          </w:tcPr>
          <w:p w14:paraId="5B9E6112"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72588,2</w:t>
            </w:r>
          </w:p>
        </w:tc>
      </w:tr>
      <w:tr w:rsidR="0024331E" w:rsidRPr="00110AED" w14:paraId="3E11233C" w14:textId="77777777" w:rsidTr="00FA24F1">
        <w:trPr>
          <w:trHeight w:val="300"/>
        </w:trPr>
        <w:tc>
          <w:tcPr>
            <w:tcW w:w="17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39C787"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Всего капитальных вложений:</w:t>
            </w:r>
          </w:p>
        </w:tc>
        <w:tc>
          <w:tcPr>
            <w:tcW w:w="209" w:type="pct"/>
            <w:tcBorders>
              <w:top w:val="nil"/>
              <w:left w:val="nil"/>
              <w:bottom w:val="single" w:sz="4" w:space="0" w:color="auto"/>
              <w:right w:val="single" w:sz="4" w:space="0" w:color="auto"/>
            </w:tcBorders>
            <w:shd w:val="clear" w:color="auto" w:fill="auto"/>
            <w:noWrap/>
            <w:vAlign w:val="center"/>
            <w:hideMark/>
          </w:tcPr>
          <w:p w14:paraId="72A8850B" w14:textId="2E65C7BB"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1" w:type="pct"/>
            <w:tcBorders>
              <w:top w:val="nil"/>
              <w:left w:val="nil"/>
              <w:bottom w:val="single" w:sz="4" w:space="0" w:color="auto"/>
              <w:right w:val="single" w:sz="4" w:space="0" w:color="auto"/>
            </w:tcBorders>
            <w:shd w:val="clear" w:color="auto" w:fill="auto"/>
            <w:noWrap/>
            <w:vAlign w:val="center"/>
            <w:hideMark/>
          </w:tcPr>
          <w:p w14:paraId="4604F2B4" w14:textId="11AC2335"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308" w:type="pct"/>
            <w:tcBorders>
              <w:top w:val="nil"/>
              <w:left w:val="nil"/>
              <w:bottom w:val="single" w:sz="4" w:space="0" w:color="auto"/>
              <w:right w:val="single" w:sz="4" w:space="0" w:color="auto"/>
            </w:tcBorders>
            <w:shd w:val="clear" w:color="auto" w:fill="auto"/>
            <w:vAlign w:val="center"/>
            <w:hideMark/>
          </w:tcPr>
          <w:p w14:paraId="46DFB909"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88745</w:t>
            </w:r>
          </w:p>
        </w:tc>
        <w:tc>
          <w:tcPr>
            <w:tcW w:w="152" w:type="pct"/>
            <w:tcBorders>
              <w:top w:val="nil"/>
              <w:left w:val="nil"/>
              <w:bottom w:val="single" w:sz="4" w:space="0" w:color="auto"/>
              <w:right w:val="single" w:sz="4" w:space="0" w:color="auto"/>
            </w:tcBorders>
            <w:shd w:val="clear" w:color="auto" w:fill="auto"/>
            <w:noWrap/>
            <w:vAlign w:val="center"/>
            <w:hideMark/>
          </w:tcPr>
          <w:p w14:paraId="0FCA595A" w14:textId="13CF6CAB"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60D28552" w14:textId="17888961"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07517A67" w14:textId="6C0B1CFC"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5BD16C33" w14:textId="0163EC15"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0C30D5DE" w14:textId="716490E8"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48896A5C" w14:textId="3A1805B9"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5AC2148D" w14:textId="46A06FBC"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629B49D9" w14:textId="13EB5DDC"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7A6D07DC" w14:textId="477C7D3D"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43D370B1" w14:textId="0DDD6F78"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14:paraId="21971430" w14:textId="030A0E10" w:rsidR="00110AED" w:rsidRPr="00110AED" w:rsidRDefault="00110AED" w:rsidP="0024331E">
            <w:pPr>
              <w:spacing w:after="0" w:line="240" w:lineRule="auto"/>
              <w:jc w:val="center"/>
              <w:rPr>
                <w:rFonts w:ascii="Calibri" w:eastAsia="Times New Roman" w:hAnsi="Calibri" w:cs="Times New Roman"/>
                <w:color w:val="000000"/>
                <w:lang w:eastAsia="ru-RU"/>
              </w:rPr>
            </w:pPr>
          </w:p>
        </w:tc>
        <w:tc>
          <w:tcPr>
            <w:tcW w:w="508" w:type="pct"/>
            <w:tcBorders>
              <w:top w:val="nil"/>
              <w:left w:val="nil"/>
              <w:bottom w:val="single" w:sz="4" w:space="0" w:color="auto"/>
              <w:right w:val="single" w:sz="4" w:space="0" w:color="auto"/>
            </w:tcBorders>
            <w:shd w:val="clear" w:color="auto" w:fill="auto"/>
            <w:vAlign w:val="center"/>
            <w:hideMark/>
          </w:tcPr>
          <w:p w14:paraId="3BEE3FC4" w14:textId="77777777" w:rsidR="00110AED" w:rsidRPr="00110AED" w:rsidRDefault="00110AED" w:rsidP="0024331E">
            <w:pPr>
              <w:spacing w:after="0" w:line="240" w:lineRule="auto"/>
              <w:jc w:val="center"/>
              <w:rPr>
                <w:rFonts w:ascii="Times New Roman" w:eastAsia="Times New Roman" w:hAnsi="Times New Roman" w:cs="Times New Roman"/>
                <w:color w:val="000000"/>
                <w:sz w:val="20"/>
                <w:szCs w:val="20"/>
                <w:lang w:eastAsia="ru-RU"/>
              </w:rPr>
            </w:pPr>
            <w:r w:rsidRPr="00110AED">
              <w:rPr>
                <w:rFonts w:ascii="Times New Roman" w:eastAsia="Times New Roman" w:hAnsi="Times New Roman" w:cs="Times New Roman"/>
                <w:color w:val="000000"/>
                <w:sz w:val="20"/>
                <w:szCs w:val="20"/>
                <w:lang w:eastAsia="ru-RU"/>
              </w:rPr>
              <w:t>114782,8</w:t>
            </w:r>
          </w:p>
        </w:tc>
      </w:tr>
    </w:tbl>
    <w:p w14:paraId="7777D5F7" w14:textId="77777777" w:rsidR="001B3E91" w:rsidRDefault="001B3E91" w:rsidP="004F560B">
      <w:pPr>
        <w:pStyle w:val="a2"/>
        <w:numPr>
          <w:ilvl w:val="0"/>
          <w:numId w:val="0"/>
        </w:numPr>
        <w:rPr>
          <w:lang w:eastAsia="ru-RU"/>
        </w:rPr>
      </w:pPr>
    </w:p>
    <w:p w14:paraId="6843741E" w14:textId="4AE929DF" w:rsidR="00FF1DD5" w:rsidRDefault="004F560B" w:rsidP="004F560B">
      <w:pPr>
        <w:pStyle w:val="a2"/>
        <w:numPr>
          <w:ilvl w:val="0"/>
          <w:numId w:val="0"/>
        </w:numPr>
        <w:rPr>
          <w:lang w:eastAsia="ru-RU"/>
        </w:rPr>
      </w:pPr>
      <w:r>
        <w:rPr>
          <w:lang w:eastAsia="ru-RU"/>
        </w:rPr>
        <w:t>*-параметры мероприятия будут уточняться при разработке проектно-сметной документации</w:t>
      </w:r>
    </w:p>
    <w:p w14:paraId="323BB8AA" w14:textId="77777777" w:rsidR="003729D1" w:rsidRDefault="003729D1" w:rsidP="00FF1DD5">
      <w:pPr>
        <w:pStyle w:val="a7"/>
        <w:rPr>
          <w:lang w:eastAsia="ru-RU"/>
        </w:rPr>
      </w:pPr>
    </w:p>
    <w:p w14:paraId="38280EAD" w14:textId="77777777" w:rsidR="003729D1" w:rsidRDefault="003729D1" w:rsidP="00FF1DD5">
      <w:pPr>
        <w:pStyle w:val="a7"/>
        <w:rPr>
          <w:lang w:eastAsia="ru-RU"/>
        </w:rPr>
        <w:sectPr w:rsidR="003729D1" w:rsidSect="00F376D0">
          <w:pgSz w:w="16838" w:h="11906" w:orient="landscape" w:code="9"/>
          <w:pgMar w:top="1134" w:right="851" w:bottom="1134" w:left="851" w:header="708" w:footer="275" w:gutter="0"/>
          <w:cols w:space="708"/>
          <w:docGrid w:linePitch="360"/>
        </w:sectPr>
      </w:pPr>
    </w:p>
    <w:p w14:paraId="13191853" w14:textId="77777777" w:rsidR="007214B0" w:rsidRDefault="007214B0" w:rsidP="007214B0">
      <w:pPr>
        <w:pStyle w:val="11"/>
        <w:rPr>
          <w:lang w:eastAsia="ru-RU"/>
        </w:rPr>
      </w:pPr>
      <w:bookmarkStart w:id="158" w:name="_Toc405388479"/>
      <w:bookmarkStart w:id="159" w:name="_Toc413147406"/>
      <w:bookmarkStart w:id="160" w:name="_Toc6262183"/>
      <w:r w:rsidRPr="00374AF3">
        <w:rPr>
          <w:lang w:eastAsia="ru-RU"/>
        </w:rPr>
        <w:lastRenderedPageBreak/>
        <w:t>Предложения по источникам инвестиций, обеспечивающих финансовые потребности</w:t>
      </w:r>
      <w:bookmarkEnd w:id="158"/>
      <w:bookmarkEnd w:id="159"/>
      <w:bookmarkEnd w:id="160"/>
    </w:p>
    <w:p w14:paraId="30136EBA" w14:textId="73F95974" w:rsidR="002A595B" w:rsidRPr="002A595B" w:rsidRDefault="002A595B" w:rsidP="002A595B">
      <w:pPr>
        <w:pStyle w:val="a7"/>
        <w:rPr>
          <w:lang w:eastAsia="ru-RU"/>
        </w:rPr>
      </w:pPr>
      <w:r w:rsidRPr="002A595B">
        <w:rPr>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2A595B">
        <w:rPr>
          <w:lang w:eastAsia="ru-RU"/>
        </w:rPr>
        <w:t>теплосетевых</w:t>
      </w:r>
      <w:proofErr w:type="spellEnd"/>
      <w:r w:rsidRPr="002A595B">
        <w:rPr>
          <w:lang w:eastAsia="ru-RU"/>
        </w:rPr>
        <w:t xml:space="preserve"> организаций может включаться инвестиционная составляющая, необходимая для реализации инвестиционных проектов по разв</w:t>
      </w:r>
      <w:r>
        <w:rPr>
          <w:lang w:eastAsia="ru-RU"/>
        </w:rPr>
        <w:t>итию систем</w:t>
      </w:r>
      <w:r w:rsidRPr="002A595B">
        <w:rPr>
          <w:lang w:eastAsia="ru-RU"/>
        </w:rPr>
        <w:t xml:space="preserve"> теплоснабжения. </w:t>
      </w:r>
    </w:p>
    <w:p w14:paraId="748B934F" w14:textId="7FDAF971" w:rsidR="002A595B" w:rsidRPr="002A595B" w:rsidRDefault="002A595B" w:rsidP="002A595B">
      <w:pPr>
        <w:pStyle w:val="a7"/>
        <w:rPr>
          <w:lang w:eastAsia="ru-RU"/>
        </w:rPr>
      </w:pPr>
      <w:r>
        <w:rPr>
          <w:lang w:eastAsia="ru-RU"/>
        </w:rPr>
        <w:t>И</w:t>
      </w:r>
      <w:r w:rsidRPr="002A595B">
        <w:rPr>
          <w:lang w:eastAsia="ru-RU"/>
        </w:rPr>
        <w:t>сточник</w:t>
      </w:r>
      <w:r>
        <w:rPr>
          <w:lang w:eastAsia="ru-RU"/>
        </w:rPr>
        <w:t xml:space="preserve">ами </w:t>
      </w:r>
      <w:r w:rsidRPr="002A595B">
        <w:rPr>
          <w:lang w:eastAsia="ru-RU"/>
        </w:rPr>
        <w:t xml:space="preserve">финансирования мероприятий в сфере энергоснабжения в качестве основного источника финансирования инвестиций в развитие системы теплоснабжения </w:t>
      </w:r>
      <w:r w:rsidR="009C5ADD">
        <w:rPr>
          <w:lang w:eastAsia="ru-RU"/>
        </w:rPr>
        <w:t>возможно</w:t>
      </w:r>
      <w:r w:rsidRPr="002A595B">
        <w:rPr>
          <w:lang w:eastAsia="ru-RU"/>
        </w:rPr>
        <w:t xml:space="preserve"> привлечение дополнительных средств от результатов основной деятельности предприятия за счет введения инвестиционной надбавки в тариф, а также внебюджетных средств.</w:t>
      </w:r>
    </w:p>
    <w:p w14:paraId="299F3151" w14:textId="3FE999AC" w:rsidR="002A595B" w:rsidRPr="002A595B" w:rsidRDefault="002A595B" w:rsidP="002A595B">
      <w:pPr>
        <w:pStyle w:val="a7"/>
        <w:rPr>
          <w:lang w:eastAsia="ru-RU"/>
        </w:rPr>
      </w:pPr>
      <w:r w:rsidRPr="002A595B">
        <w:rPr>
          <w:lang w:eastAsia="ru-RU"/>
        </w:rPr>
        <w:t>Приемлемая тарифная нагрузка на потребителей и доступность услуг теплоснабжения потребителям при реализации инвестиционной программы может быть обеспечена при условии оказания мер государственной поддержки, т.е. за счет бюджетной составляющей.</w:t>
      </w:r>
    </w:p>
    <w:p w14:paraId="5B33AE64" w14:textId="359A8216" w:rsidR="002A595B" w:rsidRPr="002A595B" w:rsidRDefault="002A595B" w:rsidP="002A595B">
      <w:pPr>
        <w:pStyle w:val="a7"/>
        <w:rPr>
          <w:lang w:eastAsia="ru-RU"/>
        </w:rPr>
      </w:pPr>
      <w:r w:rsidRPr="002A595B">
        <w:rPr>
          <w:lang w:eastAsia="ru-RU"/>
        </w:rPr>
        <w:t xml:space="preserve">В соответствии с Постановлением Правительства РФ от 22.10.2012 N 1075 </w:t>
      </w:r>
      <w:r w:rsidR="00D3411B">
        <w:rPr>
          <w:lang w:eastAsia="ru-RU"/>
        </w:rPr>
        <w:t>«</w:t>
      </w:r>
      <w:r w:rsidRPr="002A595B">
        <w:rPr>
          <w:lang w:eastAsia="ru-RU"/>
        </w:rPr>
        <w:t>О ценообразовании в сфере теплоснабжения</w:t>
      </w:r>
      <w:r w:rsidR="00D3411B">
        <w:rPr>
          <w:lang w:eastAsia="ru-RU"/>
        </w:rPr>
        <w:t>»</w:t>
      </w:r>
      <w:r w:rsidRPr="002A595B">
        <w:rPr>
          <w:lang w:eastAsia="ru-RU"/>
        </w:rPr>
        <w:t xml:space="preserve">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14:paraId="68B6147B" w14:textId="77777777" w:rsidR="002A595B" w:rsidRPr="002A595B" w:rsidRDefault="002A595B" w:rsidP="002A595B">
      <w:pPr>
        <w:pStyle w:val="a7"/>
        <w:rPr>
          <w:lang w:eastAsia="ru-RU"/>
        </w:rPr>
      </w:pPr>
      <w:r w:rsidRPr="002A595B">
        <w:rPr>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14:paraId="2C3CB0F0" w14:textId="77777777" w:rsidR="002A595B" w:rsidRPr="002A595B" w:rsidRDefault="002A595B" w:rsidP="002A595B">
      <w:pPr>
        <w:pStyle w:val="a7"/>
        <w:rPr>
          <w:lang w:eastAsia="ru-RU"/>
        </w:rPr>
      </w:pPr>
      <w:r w:rsidRPr="002A595B">
        <w:rPr>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14:paraId="2F5CC380" w14:textId="77777777" w:rsidR="002A595B" w:rsidRPr="002A595B" w:rsidRDefault="002A595B" w:rsidP="002A595B">
      <w:pPr>
        <w:pStyle w:val="a7"/>
        <w:rPr>
          <w:lang w:eastAsia="ru-RU"/>
        </w:rPr>
      </w:pPr>
      <w:r w:rsidRPr="002A595B">
        <w:rPr>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14:paraId="02DB8AF1" w14:textId="7E708C22" w:rsidR="002A595B" w:rsidRDefault="002A595B" w:rsidP="002A595B">
      <w:pPr>
        <w:pStyle w:val="a7"/>
        <w:rPr>
          <w:lang w:eastAsia="ru-RU"/>
        </w:rPr>
      </w:pPr>
      <w:r w:rsidRPr="002A595B">
        <w:rPr>
          <w:lang w:eastAsia="ru-RU"/>
        </w:rPr>
        <w:lastRenderedPageBreak/>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r>
        <w:rPr>
          <w:lang w:eastAsia="ru-RU"/>
        </w:rPr>
        <w:t>.</w:t>
      </w:r>
    </w:p>
    <w:p w14:paraId="78A8664A" w14:textId="4DF3ECB6" w:rsidR="007214B0" w:rsidRPr="00374AF3" w:rsidRDefault="007214B0" w:rsidP="00756CBB">
      <w:pPr>
        <w:pStyle w:val="11"/>
        <w:rPr>
          <w:lang w:eastAsia="ru-RU"/>
        </w:rPr>
      </w:pPr>
      <w:bookmarkStart w:id="161" w:name="_Toc405388484"/>
      <w:bookmarkStart w:id="162" w:name="_Toc413147413"/>
      <w:bookmarkStart w:id="163" w:name="_Toc6262184"/>
      <w:r w:rsidRPr="00374AF3">
        <w:rPr>
          <w:lang w:eastAsia="ru-RU"/>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61"/>
      <w:bookmarkEnd w:id="162"/>
      <w:bookmarkEnd w:id="163"/>
    </w:p>
    <w:p w14:paraId="75BC5F48" w14:textId="2258C8A7" w:rsidR="000F3947" w:rsidRDefault="001320B9" w:rsidP="000F3947">
      <w:pPr>
        <w:pStyle w:val="a7"/>
        <w:rPr>
          <w:lang w:eastAsia="ru-RU"/>
        </w:rPr>
      </w:pPr>
      <w:r w:rsidRPr="00374AF3">
        <w:rPr>
          <w:lang w:eastAsia="ru-RU"/>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193E52" w:rsidRPr="00374AF3">
        <w:rPr>
          <w:lang w:eastAsia="ru-RU"/>
        </w:rPr>
        <w:tab/>
      </w:r>
      <w:r>
        <w:rPr>
          <w:lang w:eastAsia="ru-RU"/>
        </w:rPr>
        <w:t xml:space="preserve"> </w:t>
      </w:r>
      <w:r w:rsidR="002A595B">
        <w:rPr>
          <w:lang w:eastAsia="ru-RU"/>
        </w:rPr>
        <w:t xml:space="preserve">в границах </w:t>
      </w:r>
      <w:r w:rsidR="00280266">
        <w:rPr>
          <w:lang w:eastAsia="ru-RU"/>
        </w:rPr>
        <w:t xml:space="preserve">МО </w:t>
      </w:r>
      <w:r w:rsidR="009F3D8B">
        <w:rPr>
          <w:lang w:eastAsia="ru-RU"/>
        </w:rPr>
        <w:t>Подсосенский сельсовет</w:t>
      </w:r>
      <w:r w:rsidR="002A595B">
        <w:rPr>
          <w:lang w:eastAsia="ru-RU"/>
        </w:rPr>
        <w:t xml:space="preserve"> не производится ввиду</w:t>
      </w:r>
      <w:r w:rsidR="00881596">
        <w:rPr>
          <w:lang w:eastAsia="ru-RU"/>
        </w:rPr>
        <w:t xml:space="preserve"> необходимости учета всех прогнозных показателей деятельности РСО и предл</w:t>
      </w:r>
      <w:r w:rsidR="00FF1DD5">
        <w:rPr>
          <w:lang w:eastAsia="ru-RU"/>
        </w:rPr>
        <w:t>агаемых инвестиционных проектов.</w:t>
      </w:r>
    </w:p>
    <w:p w14:paraId="481CF8FB" w14:textId="77777777" w:rsidR="000F3947" w:rsidRDefault="000F3947" w:rsidP="000F3947">
      <w:pPr>
        <w:pStyle w:val="a7"/>
        <w:rPr>
          <w:lang w:eastAsia="ru-RU"/>
        </w:rPr>
      </w:pPr>
    </w:p>
    <w:p w14:paraId="5A44CF30" w14:textId="603A142B" w:rsidR="007214B0" w:rsidRDefault="00B66F09" w:rsidP="0036348B">
      <w:pPr>
        <w:pStyle w:val="1"/>
        <w:rPr>
          <w:lang w:eastAsia="ru-RU"/>
        </w:rPr>
      </w:pPr>
      <w:bookmarkStart w:id="164" w:name="_Toc404592452"/>
      <w:bookmarkStart w:id="165" w:name="_Toc413147414"/>
      <w:bookmarkStart w:id="166" w:name="_Toc6262185"/>
      <w:r w:rsidRPr="00374AF3">
        <w:rPr>
          <w:lang w:eastAsia="ru-RU"/>
        </w:rPr>
        <w:lastRenderedPageBreak/>
        <w:t>Обоснование предложения по определению единой теплоснабжающей организации</w:t>
      </w:r>
      <w:bookmarkEnd w:id="164"/>
      <w:bookmarkEnd w:id="165"/>
      <w:bookmarkEnd w:id="166"/>
    </w:p>
    <w:p w14:paraId="3C8FDD66" w14:textId="48D2BE6D" w:rsidR="001C1AD7" w:rsidRDefault="001C1AD7" w:rsidP="00280266">
      <w:pPr>
        <w:pStyle w:val="a7"/>
        <w:rPr>
          <w:lang w:eastAsia="ru-RU"/>
        </w:rPr>
      </w:pPr>
      <w:r>
        <w:rPr>
          <w:lang w:eastAsia="ru-RU"/>
        </w:rPr>
        <w:t xml:space="preserve">Критерии определения единой теплоснабжающей организации утверждены постановлением Правительства Российской Федерации от 8 августа 2012 года №808 </w:t>
      </w:r>
      <w:r w:rsidR="00D3411B">
        <w:rPr>
          <w:lang w:eastAsia="ru-RU"/>
        </w:rPr>
        <w:t>«</w:t>
      </w:r>
      <w:r>
        <w:rPr>
          <w:lang w:eastAsia="ru-RU"/>
        </w:rPr>
        <w:t>Об организации теплоснабжения в Российской Федерации и о внесении изменений в некоторые акты Правительства Российской Федерации</w:t>
      </w:r>
      <w:r w:rsidR="00D3411B">
        <w:rPr>
          <w:lang w:eastAsia="ru-RU"/>
        </w:rPr>
        <w:t>»</w:t>
      </w:r>
      <w:r>
        <w:rPr>
          <w:lang w:eastAsia="ru-RU"/>
        </w:rPr>
        <w:t>.</w:t>
      </w:r>
    </w:p>
    <w:p w14:paraId="762D6F30" w14:textId="77777777" w:rsidR="001C1AD7" w:rsidRDefault="001C1AD7" w:rsidP="00280266">
      <w:pPr>
        <w:pStyle w:val="a7"/>
        <w:rPr>
          <w:lang w:eastAsia="ru-RU"/>
        </w:rPr>
      </w:pPr>
      <w:r>
        <w:rPr>
          <w:lang w:eastAsia="ru-RU"/>
        </w:rPr>
        <w:t xml:space="preserve">Статус единой теплоснабжающей организации присваивается теплоснабжающей и (или) </w:t>
      </w:r>
      <w:proofErr w:type="spellStart"/>
      <w:r>
        <w:rPr>
          <w:lang w:eastAsia="ru-RU"/>
        </w:rPr>
        <w:t>теплосетевой</w:t>
      </w:r>
      <w:proofErr w:type="spellEnd"/>
      <w:r>
        <w:rPr>
          <w:lang w:eastAsia="ru-RU"/>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480F7C2C" w14:textId="77777777" w:rsidR="001C1AD7" w:rsidRDefault="001C1AD7" w:rsidP="00280266">
      <w:pPr>
        <w:pStyle w:val="a7"/>
        <w:rPr>
          <w:lang w:eastAsia="ru-RU"/>
        </w:rPr>
      </w:pPr>
      <w:r>
        <w:rPr>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51B8804" w14:textId="77777777" w:rsidR="001C1AD7" w:rsidRDefault="001C1AD7" w:rsidP="00280266">
      <w:pPr>
        <w:pStyle w:val="a7"/>
        <w:rPr>
          <w:lang w:eastAsia="ru-RU"/>
        </w:rPr>
      </w:pPr>
      <w:r>
        <w:rPr>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14:paraId="5C3DC7BC" w14:textId="77777777" w:rsidR="001C1AD7" w:rsidRDefault="001C1AD7" w:rsidP="00280266">
      <w:pPr>
        <w:pStyle w:val="a7"/>
        <w:rPr>
          <w:lang w:eastAsia="ru-RU"/>
        </w:rPr>
      </w:pPr>
      <w:r>
        <w:rPr>
          <w:lang w:eastAsia="ru-RU"/>
        </w:rPr>
        <w:t>•</w:t>
      </w:r>
      <w:r>
        <w:rPr>
          <w:lang w:eastAsia="ru-RU"/>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9245FAC" w14:textId="77777777" w:rsidR="001C1AD7" w:rsidRDefault="001C1AD7" w:rsidP="00280266">
      <w:pPr>
        <w:pStyle w:val="a7"/>
        <w:rPr>
          <w:lang w:eastAsia="ru-RU"/>
        </w:rPr>
      </w:pPr>
      <w:r>
        <w:rPr>
          <w:lang w:eastAsia="ru-RU"/>
        </w:rPr>
        <w:t>•</w:t>
      </w:r>
      <w:r>
        <w:rPr>
          <w:lang w:eastAsia="ru-RU"/>
        </w:rPr>
        <w:tab/>
        <w:t>определить на несколько систем теплоснабжения единую теплоснабжающую организацию.</w:t>
      </w:r>
    </w:p>
    <w:p w14:paraId="1377244D" w14:textId="77777777" w:rsidR="001C1AD7" w:rsidRDefault="001C1AD7" w:rsidP="00280266">
      <w:pPr>
        <w:pStyle w:val="a7"/>
        <w:rPr>
          <w:lang w:eastAsia="ru-RU"/>
        </w:rPr>
      </w:pPr>
      <w:r>
        <w:rPr>
          <w:lang w:eastAsia="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CB85724" w14:textId="3D2FF9DE" w:rsidR="001C1AD7" w:rsidRDefault="001C1AD7" w:rsidP="00280266">
      <w:pPr>
        <w:pStyle w:val="a7"/>
        <w:rPr>
          <w:lang w:eastAsia="ru-RU"/>
        </w:rPr>
      </w:pPr>
      <w:r>
        <w:rPr>
          <w:lang w:eastAsia="ru-RU"/>
        </w:rPr>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w:t>
      </w:r>
      <w:r>
        <w:rPr>
          <w:lang w:eastAsia="ru-RU"/>
        </w:rPr>
        <w:lastRenderedPageBreak/>
        <w:t xml:space="preserve">поселения, городского округа, на сайте соответствующего субъекта Российской Федерации в информационно-телекоммуникационной сети </w:t>
      </w:r>
      <w:r w:rsidR="00D3411B">
        <w:rPr>
          <w:lang w:eastAsia="ru-RU"/>
        </w:rPr>
        <w:t>«</w:t>
      </w:r>
      <w:r>
        <w:rPr>
          <w:lang w:eastAsia="ru-RU"/>
        </w:rPr>
        <w:t>Интернет</w:t>
      </w:r>
      <w:r w:rsidR="00D3411B">
        <w:rPr>
          <w:lang w:eastAsia="ru-RU"/>
        </w:rPr>
        <w:t>»</w:t>
      </w:r>
      <w:r>
        <w:rPr>
          <w:lang w:eastAsia="ru-RU"/>
        </w:rPr>
        <w:t>.</w:t>
      </w:r>
    </w:p>
    <w:p w14:paraId="26F3F09F" w14:textId="77777777" w:rsidR="001C1AD7" w:rsidRDefault="001C1AD7" w:rsidP="00280266">
      <w:pPr>
        <w:pStyle w:val="a7"/>
        <w:rPr>
          <w:lang w:eastAsia="ru-RU"/>
        </w:rPr>
      </w:pPr>
      <w:r>
        <w:rPr>
          <w:lang w:eastAsia="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7762D6DB" w14:textId="77777777" w:rsidR="001C1AD7" w:rsidRDefault="001C1AD7" w:rsidP="00280266">
      <w:pPr>
        <w:pStyle w:val="a7"/>
        <w:rPr>
          <w:lang w:eastAsia="ru-RU"/>
        </w:rPr>
      </w:pPr>
      <w:r>
        <w:rPr>
          <w:lang w:eastAsia="ru-RU"/>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w:t>
      </w:r>
    </w:p>
    <w:p w14:paraId="25D97A42" w14:textId="77777777" w:rsidR="001C1AD7" w:rsidRDefault="001C1AD7" w:rsidP="00280266">
      <w:pPr>
        <w:pStyle w:val="a7"/>
        <w:rPr>
          <w:lang w:eastAsia="ru-RU"/>
        </w:rPr>
      </w:pPr>
      <w:r>
        <w:rPr>
          <w:lang w:eastAsia="ru-RU"/>
        </w:rPr>
        <w:t>Критериями определения единой теплоснабжающей организации являются:</w:t>
      </w:r>
    </w:p>
    <w:p w14:paraId="233402A1" w14:textId="77777777" w:rsidR="001C1AD7" w:rsidRDefault="001C1AD7" w:rsidP="00280266">
      <w:pPr>
        <w:pStyle w:val="a7"/>
        <w:rPr>
          <w:lang w:eastAsia="ru-RU"/>
        </w:rPr>
      </w:pPr>
      <w:r>
        <w:rPr>
          <w:lang w:eastAsia="ru-RU"/>
        </w:rPr>
        <w:t>•</w:t>
      </w:r>
      <w:r>
        <w:rPr>
          <w:lang w:eastAsia="ru-RU"/>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D55AD5D" w14:textId="77777777" w:rsidR="001C1AD7" w:rsidRDefault="001C1AD7" w:rsidP="00280266">
      <w:pPr>
        <w:pStyle w:val="a7"/>
        <w:rPr>
          <w:lang w:eastAsia="ru-RU"/>
        </w:rPr>
      </w:pPr>
      <w:r>
        <w:rPr>
          <w:lang w:eastAsia="ru-RU"/>
        </w:rPr>
        <w:t>•</w:t>
      </w:r>
      <w:r>
        <w:rPr>
          <w:lang w:eastAsia="ru-RU"/>
        </w:rPr>
        <w:tab/>
        <w:t>размер собственного капитала;</w:t>
      </w:r>
    </w:p>
    <w:p w14:paraId="7AE87836" w14:textId="77777777" w:rsidR="001C1AD7" w:rsidRDefault="001C1AD7" w:rsidP="00280266">
      <w:pPr>
        <w:pStyle w:val="a7"/>
        <w:rPr>
          <w:lang w:eastAsia="ru-RU"/>
        </w:rPr>
      </w:pPr>
      <w:r>
        <w:rPr>
          <w:lang w:eastAsia="ru-RU"/>
        </w:rPr>
        <w:t>•</w:t>
      </w:r>
      <w:r>
        <w:rPr>
          <w:lang w:eastAsia="ru-RU"/>
        </w:rPr>
        <w:tab/>
        <w:t>способность в лучшей мере обеспечить надежность теплоснабжения в соответствующей системе теплоснабжения.</w:t>
      </w:r>
    </w:p>
    <w:p w14:paraId="4358AEFF" w14:textId="77777777" w:rsidR="001C1AD7" w:rsidRDefault="001C1AD7" w:rsidP="00280266">
      <w:pPr>
        <w:pStyle w:val="a7"/>
        <w:rPr>
          <w:lang w:eastAsia="ru-RU"/>
        </w:rPr>
      </w:pPr>
      <w:r>
        <w:rPr>
          <w:lang w:eastAsia="ru-RU"/>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Pr>
          <w:lang w:eastAsia="ru-RU"/>
        </w:rPr>
        <w:t>теплосетевых</w:t>
      </w:r>
      <w:proofErr w:type="spellEnd"/>
      <w:r>
        <w:rPr>
          <w:lang w:eastAsia="ru-RU"/>
        </w:rPr>
        <w:t xml:space="preserve"> организаций соответствующие сведения.</w:t>
      </w:r>
    </w:p>
    <w:p w14:paraId="3C3E3E62" w14:textId="77777777" w:rsidR="001C1AD7" w:rsidRDefault="001C1AD7" w:rsidP="00280266">
      <w:pPr>
        <w:pStyle w:val="a7"/>
        <w:rPr>
          <w:lang w:eastAsia="ru-RU"/>
        </w:rPr>
      </w:pPr>
      <w:r>
        <w:rPr>
          <w:lang w:eastAsia="ru-RU"/>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w:t>
      </w:r>
      <w:r>
        <w:rPr>
          <w:lang w:eastAsia="ru-RU"/>
        </w:rPr>
        <w:lastRenderedPageBreak/>
        <w:t>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AEC15F6" w14:textId="77777777" w:rsidR="001C1AD7" w:rsidRDefault="001C1AD7" w:rsidP="00280266">
      <w:pPr>
        <w:pStyle w:val="a7"/>
        <w:rPr>
          <w:lang w:eastAsia="ru-RU"/>
        </w:rPr>
      </w:pPr>
      <w:r>
        <w:rPr>
          <w:lang w:eastAsia="ru-RU"/>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0E13487A" w14:textId="77777777" w:rsidR="001C1AD7" w:rsidRDefault="001C1AD7" w:rsidP="00280266">
      <w:pPr>
        <w:pStyle w:val="a7"/>
        <w:rPr>
          <w:lang w:eastAsia="ru-RU"/>
        </w:rPr>
      </w:pPr>
      <w:r>
        <w:rPr>
          <w:lang w:eastAsia="ru-RU"/>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4D01616" w14:textId="77777777" w:rsidR="001C1AD7" w:rsidRDefault="001C1AD7" w:rsidP="00280266">
      <w:pPr>
        <w:pStyle w:val="a7"/>
        <w:rPr>
          <w:lang w:eastAsia="ru-RU"/>
        </w:rPr>
      </w:pPr>
      <w:r>
        <w:rPr>
          <w:lang w:eastAsia="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DEC1274" w14:textId="77777777" w:rsidR="001C1AD7" w:rsidRDefault="001C1AD7" w:rsidP="00280266">
      <w:pPr>
        <w:pStyle w:val="a7"/>
        <w:rPr>
          <w:lang w:eastAsia="ru-RU"/>
        </w:rPr>
      </w:pPr>
      <w:r>
        <w:rPr>
          <w:lang w:eastAsia="ru-RU"/>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48C920E" w14:textId="77777777" w:rsidR="001C1AD7" w:rsidRDefault="001C1AD7" w:rsidP="00280266">
      <w:pPr>
        <w:pStyle w:val="a7"/>
        <w:rPr>
          <w:lang w:eastAsia="ru-RU"/>
        </w:rPr>
      </w:pPr>
      <w:r>
        <w:rPr>
          <w:lang w:eastAsia="ru-RU"/>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w:t>
      </w:r>
      <w:r>
        <w:rPr>
          <w:lang w:eastAsia="ru-RU"/>
        </w:rPr>
        <w:lastRenderedPageBreak/>
        <w:t>деятельности источниками тепловой энергии с наибольшей рабочей тепловой мощностью и (или) тепловыми сетями с наибольшей тепловой емкостью.</w:t>
      </w:r>
    </w:p>
    <w:p w14:paraId="0FCBF97B" w14:textId="77777777" w:rsidR="001C1AD7" w:rsidRDefault="001C1AD7" w:rsidP="00280266">
      <w:pPr>
        <w:pStyle w:val="a7"/>
        <w:rPr>
          <w:lang w:eastAsia="ru-RU"/>
        </w:rPr>
      </w:pPr>
      <w:r>
        <w:rPr>
          <w:lang w:eastAsia="ru-RU"/>
        </w:rPr>
        <w:t>Единая теплоснабжающая организация при осуществлении своей деятельности обязана:</w:t>
      </w:r>
    </w:p>
    <w:p w14:paraId="1F2EA7B9" w14:textId="77777777" w:rsidR="001C1AD7" w:rsidRDefault="001C1AD7" w:rsidP="00280266">
      <w:pPr>
        <w:pStyle w:val="a7"/>
        <w:rPr>
          <w:lang w:eastAsia="ru-RU"/>
        </w:rPr>
      </w:pPr>
      <w:r>
        <w:rPr>
          <w:lang w:eastAsia="ru-RU"/>
        </w:rPr>
        <w:t>•</w:t>
      </w:r>
      <w:r>
        <w:rPr>
          <w:lang w:eastAsia="ru-RU"/>
        </w:rPr>
        <w:tab/>
        <w:t xml:space="preserve">заключать и исполнять договоры теплоснабжения с любыми обратившимися к ней потребителями тепловой энергии, </w:t>
      </w:r>
      <w:proofErr w:type="spellStart"/>
      <w:r>
        <w:rPr>
          <w:lang w:eastAsia="ru-RU"/>
        </w:rPr>
        <w:t>теплопотребляющие</w:t>
      </w:r>
      <w:proofErr w:type="spellEnd"/>
      <w:r>
        <w:rPr>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BE514FC" w14:textId="77777777" w:rsidR="001C1AD7" w:rsidRDefault="001C1AD7" w:rsidP="00280266">
      <w:pPr>
        <w:pStyle w:val="a7"/>
        <w:rPr>
          <w:lang w:eastAsia="ru-RU"/>
        </w:rPr>
      </w:pPr>
      <w:r>
        <w:rPr>
          <w:lang w:eastAsia="ru-RU"/>
        </w:rPr>
        <w:t>•</w:t>
      </w:r>
      <w:r>
        <w:rPr>
          <w:lang w:eastAsia="ru-RU"/>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E62EAE6" w14:textId="77777777" w:rsidR="001C1AD7" w:rsidRDefault="001C1AD7" w:rsidP="00280266">
      <w:pPr>
        <w:pStyle w:val="a7"/>
        <w:rPr>
          <w:lang w:eastAsia="ru-RU"/>
        </w:rPr>
      </w:pPr>
      <w:r>
        <w:rPr>
          <w:lang w:eastAsia="ru-RU"/>
        </w:rPr>
        <w:t>•</w:t>
      </w:r>
      <w:r>
        <w:rPr>
          <w:lang w:eastAsia="ru-RU"/>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3DA7437" w14:textId="77777777" w:rsidR="001C1AD7" w:rsidRDefault="001C1AD7" w:rsidP="00280266">
      <w:pPr>
        <w:pStyle w:val="a7"/>
        <w:rPr>
          <w:lang w:eastAsia="ru-RU"/>
        </w:rPr>
      </w:pPr>
      <w:r>
        <w:rPr>
          <w:lang w:eastAsia="ru-RU"/>
        </w:rPr>
        <w:t>Организация может утратить статус единой теплоснабжающей организации в следующих случаях:</w:t>
      </w:r>
    </w:p>
    <w:p w14:paraId="5EA922CB" w14:textId="77777777" w:rsidR="001C1AD7" w:rsidRDefault="001C1AD7" w:rsidP="00280266">
      <w:pPr>
        <w:pStyle w:val="a7"/>
        <w:rPr>
          <w:lang w:eastAsia="ru-RU"/>
        </w:rPr>
      </w:pPr>
      <w:r>
        <w:rPr>
          <w:lang w:eastAsia="ru-RU"/>
        </w:rPr>
        <w:t>•</w:t>
      </w:r>
      <w:r>
        <w:rPr>
          <w:lang w:eastAsia="ru-RU"/>
        </w:rPr>
        <w:tab/>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19A8A429" w14:textId="77777777" w:rsidR="001C1AD7" w:rsidRDefault="001C1AD7" w:rsidP="00280266">
      <w:pPr>
        <w:pStyle w:val="a7"/>
        <w:rPr>
          <w:lang w:eastAsia="ru-RU"/>
        </w:rPr>
      </w:pPr>
      <w:r>
        <w:rPr>
          <w:lang w:eastAsia="ru-RU"/>
        </w:rPr>
        <w:t>•</w:t>
      </w:r>
      <w:r>
        <w:rPr>
          <w:lang w:eastAsia="ru-RU"/>
        </w:rPr>
        <w:tab/>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14:paraId="75AE6746" w14:textId="77777777" w:rsidR="001C1AD7" w:rsidRDefault="001C1AD7" w:rsidP="00280266">
      <w:pPr>
        <w:pStyle w:val="a7"/>
        <w:rPr>
          <w:lang w:eastAsia="ru-RU"/>
        </w:rPr>
      </w:pPr>
      <w:r>
        <w:rPr>
          <w:lang w:eastAsia="ru-RU"/>
        </w:rPr>
        <w:t>•</w:t>
      </w:r>
      <w:r>
        <w:rPr>
          <w:lang w:eastAsia="ru-RU"/>
        </w:rPr>
        <w:tab/>
        <w:t>принятие арбитражным судом решения о признании организации, имеющей статус единой теплоснабжающей организации, банкротом;</w:t>
      </w:r>
    </w:p>
    <w:p w14:paraId="3EBCD2FA" w14:textId="77777777" w:rsidR="001C1AD7" w:rsidRDefault="001C1AD7" w:rsidP="00280266">
      <w:pPr>
        <w:pStyle w:val="a7"/>
        <w:rPr>
          <w:lang w:eastAsia="ru-RU"/>
        </w:rPr>
      </w:pPr>
      <w:r>
        <w:rPr>
          <w:lang w:eastAsia="ru-RU"/>
        </w:rPr>
        <w:t>•</w:t>
      </w:r>
      <w:r>
        <w:rPr>
          <w:lang w:eastAsia="ru-RU"/>
        </w:rPr>
        <w:tab/>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w:t>
      </w:r>
      <w:r>
        <w:rPr>
          <w:lang w:eastAsia="ru-RU"/>
        </w:rPr>
        <w:lastRenderedPageBreak/>
        <w:t>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14:paraId="6CF6A60C" w14:textId="77777777" w:rsidR="001C1AD7" w:rsidRDefault="001C1AD7" w:rsidP="00280266">
      <w:pPr>
        <w:pStyle w:val="a7"/>
        <w:rPr>
          <w:lang w:eastAsia="ru-RU"/>
        </w:rPr>
      </w:pPr>
      <w:r>
        <w:rPr>
          <w:lang w:eastAsia="ru-RU"/>
        </w:rPr>
        <w:t>•</w:t>
      </w:r>
      <w:r>
        <w:rPr>
          <w:lang w:eastAsia="ru-RU"/>
        </w:rPr>
        <w:tab/>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14:paraId="4D4D0369" w14:textId="77777777" w:rsidR="001C1AD7" w:rsidRDefault="001C1AD7" w:rsidP="00280266">
      <w:pPr>
        <w:pStyle w:val="a7"/>
        <w:rPr>
          <w:lang w:eastAsia="ru-RU"/>
        </w:rPr>
      </w:pPr>
      <w:r>
        <w:rPr>
          <w:lang w:eastAsia="ru-RU"/>
        </w:rPr>
        <w:t>•</w:t>
      </w:r>
      <w:r>
        <w:rPr>
          <w:lang w:eastAsia="ru-RU"/>
        </w:rPr>
        <w:tab/>
        <w:t>подача организацией заявления о прекращении осуществления функций единой теплоснабжающей организации.</w:t>
      </w:r>
    </w:p>
    <w:p w14:paraId="1E88A019" w14:textId="77777777" w:rsidR="001C1AD7" w:rsidRDefault="001C1AD7" w:rsidP="00280266">
      <w:pPr>
        <w:pStyle w:val="a7"/>
        <w:rPr>
          <w:lang w:eastAsia="ru-RU"/>
        </w:rPr>
      </w:pPr>
      <w:r>
        <w:rPr>
          <w:lang w:eastAsia="ru-RU"/>
        </w:rPr>
        <w:t>Границы зоны деятельности единой теплоснабжающей организации могут быть изменены в следующих случаях:</w:t>
      </w:r>
    </w:p>
    <w:p w14:paraId="7A72A776" w14:textId="77777777" w:rsidR="001C1AD7" w:rsidRDefault="001C1AD7" w:rsidP="00280266">
      <w:pPr>
        <w:pStyle w:val="a7"/>
        <w:rPr>
          <w:lang w:eastAsia="ru-RU"/>
        </w:rPr>
      </w:pPr>
      <w:r>
        <w:rPr>
          <w:lang w:eastAsia="ru-RU"/>
        </w:rPr>
        <w:t>•</w:t>
      </w:r>
      <w:r>
        <w:rPr>
          <w:lang w:eastAsia="ru-RU"/>
        </w:rPr>
        <w:tab/>
        <w:t xml:space="preserve">подключение к системе теплоснабжения новых </w:t>
      </w:r>
      <w:proofErr w:type="spellStart"/>
      <w:r>
        <w:rPr>
          <w:lang w:eastAsia="ru-RU"/>
        </w:rPr>
        <w:t>теплопотребляющих</w:t>
      </w:r>
      <w:proofErr w:type="spellEnd"/>
      <w:r>
        <w:rPr>
          <w:lang w:eastAsia="ru-RU"/>
        </w:rPr>
        <w:t xml:space="preserve"> установок, источников тепловой энергии или тепловых сетей, или их отключение от системы теплоснабжения;</w:t>
      </w:r>
    </w:p>
    <w:p w14:paraId="1B8F458B" w14:textId="77777777" w:rsidR="001C1AD7" w:rsidRDefault="001C1AD7" w:rsidP="00280266">
      <w:pPr>
        <w:pStyle w:val="a7"/>
        <w:rPr>
          <w:lang w:eastAsia="ru-RU"/>
        </w:rPr>
      </w:pPr>
      <w:r>
        <w:rPr>
          <w:lang w:eastAsia="ru-RU"/>
        </w:rPr>
        <w:t>•</w:t>
      </w:r>
      <w:r>
        <w:rPr>
          <w:lang w:eastAsia="ru-RU"/>
        </w:rPr>
        <w:tab/>
        <w:t>технологическое объединение или разделение систем теплоснабжения.</w:t>
      </w:r>
    </w:p>
    <w:p w14:paraId="626B99B8" w14:textId="77777777" w:rsidR="001C1AD7" w:rsidRDefault="001C1AD7" w:rsidP="00280266">
      <w:pPr>
        <w:pStyle w:val="a7"/>
        <w:rPr>
          <w:lang w:eastAsia="ru-RU"/>
        </w:rPr>
      </w:pPr>
      <w:r>
        <w:rPr>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65FA0B00" w14:textId="57DC1EF8" w:rsidR="001C1AD7" w:rsidRDefault="001C1AD7" w:rsidP="00280266">
      <w:pPr>
        <w:pStyle w:val="a7"/>
        <w:rPr>
          <w:lang w:eastAsia="ru-RU"/>
        </w:rPr>
      </w:pPr>
      <w:r>
        <w:rPr>
          <w:lang w:eastAsia="ru-RU"/>
        </w:rPr>
        <w:t xml:space="preserve">В границах </w:t>
      </w:r>
      <w:r w:rsidR="00280266">
        <w:rPr>
          <w:lang w:eastAsia="ru-RU"/>
        </w:rPr>
        <w:t xml:space="preserve">МО </w:t>
      </w:r>
      <w:r w:rsidR="009F3D8B">
        <w:rPr>
          <w:lang w:eastAsia="ru-RU"/>
        </w:rPr>
        <w:t>Подсосенский сельсовет</w:t>
      </w:r>
      <w:r>
        <w:rPr>
          <w:lang w:eastAsia="ru-RU"/>
        </w:rPr>
        <w:t xml:space="preserve"> </w:t>
      </w:r>
      <w:r w:rsidR="001348D6">
        <w:rPr>
          <w:lang w:eastAsia="ru-RU"/>
        </w:rPr>
        <w:t xml:space="preserve">в качестве </w:t>
      </w:r>
      <w:r>
        <w:rPr>
          <w:lang w:eastAsia="ru-RU"/>
        </w:rPr>
        <w:t>един</w:t>
      </w:r>
      <w:r w:rsidR="001348D6">
        <w:rPr>
          <w:lang w:eastAsia="ru-RU"/>
        </w:rPr>
        <w:t>ой теплос</w:t>
      </w:r>
      <w:r w:rsidR="00AD0B4A">
        <w:rPr>
          <w:lang w:eastAsia="ru-RU"/>
        </w:rPr>
        <w:t>набжающей организации определен</w:t>
      </w:r>
      <w:r w:rsidR="001348D6">
        <w:rPr>
          <w:lang w:eastAsia="ru-RU"/>
        </w:rPr>
        <w:t xml:space="preserve"> </w:t>
      </w:r>
      <w:r w:rsidR="009F3D8B" w:rsidRPr="00516743">
        <w:t>МУП «ЖКХ Назаровского района»</w:t>
      </w:r>
      <w:r w:rsidR="001348D6">
        <w:rPr>
          <w:lang w:eastAsia="ru-RU"/>
        </w:rPr>
        <w:t>.</w:t>
      </w:r>
    </w:p>
    <w:p w14:paraId="00C8F30D" w14:textId="3E4BBA8C" w:rsidR="00F70D52" w:rsidRPr="001348D6" w:rsidRDefault="001C1AD7" w:rsidP="00280266">
      <w:pPr>
        <w:pStyle w:val="a7"/>
        <w:rPr>
          <w:lang w:eastAsia="ru-RU"/>
        </w:rPr>
      </w:pPr>
      <w:r>
        <w:rPr>
          <w:lang w:eastAsia="ru-RU"/>
        </w:rPr>
        <w:t>Следует отметить, что при необходимости в случаи изменения зон эксплуатационной ответственности организаций или зон действия источников централизованного теплоснабжения положение о единых теплоснабжающих организациях следует пересмотреть.</w:t>
      </w:r>
    </w:p>
    <w:sectPr w:rsidR="00F70D52" w:rsidRPr="001348D6" w:rsidSect="007F0974">
      <w:pgSz w:w="11906" w:h="16838" w:code="9"/>
      <w:pgMar w:top="851" w:right="1134" w:bottom="851" w:left="1134" w:header="708" w:footer="2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3FB73" w14:textId="77777777" w:rsidR="00205769" w:rsidRDefault="00205769">
      <w:pPr>
        <w:spacing w:after="0" w:line="240" w:lineRule="auto"/>
      </w:pPr>
      <w:r>
        <w:separator/>
      </w:r>
    </w:p>
  </w:endnote>
  <w:endnote w:type="continuationSeparator" w:id="0">
    <w:p w14:paraId="7786DF94" w14:textId="77777777" w:rsidR="00205769" w:rsidRDefault="00205769">
      <w:pPr>
        <w:spacing w:after="0" w:line="240" w:lineRule="auto"/>
      </w:pPr>
      <w:r>
        <w:continuationSeparator/>
      </w:r>
    </w:p>
  </w:endnote>
  <w:endnote w:type="continuationNotice" w:id="1">
    <w:p w14:paraId="7C29AC19" w14:textId="77777777" w:rsidR="00205769" w:rsidRDefault="00205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212763"/>
      <w:docPartObj>
        <w:docPartGallery w:val="Page Numbers (Bottom of Page)"/>
        <w:docPartUnique/>
      </w:docPartObj>
    </w:sdtPr>
    <w:sdtContent>
      <w:p w14:paraId="12ECC61B" w14:textId="77777777" w:rsidR="00205769" w:rsidRDefault="00205769" w:rsidP="00D64C14">
        <w:pPr>
          <w:pStyle w:val="afa"/>
        </w:pPr>
        <w:r w:rsidRPr="004E7D61">
          <w:fldChar w:fldCharType="begin"/>
        </w:r>
        <w:r w:rsidRPr="004E7D61">
          <w:instrText>PAGE   \* MERGEFORMAT</w:instrText>
        </w:r>
        <w:r w:rsidRPr="004E7D61">
          <w:fldChar w:fldCharType="separate"/>
        </w:r>
        <w:r w:rsidR="005430A0">
          <w:t>20</w:t>
        </w:r>
        <w:r w:rsidRPr="004E7D61">
          <w:fldChar w:fldCharType="end"/>
        </w:r>
      </w:p>
      <w:p w14:paraId="4EC4253E" w14:textId="2078BEF8" w:rsidR="00205769" w:rsidRPr="004E7D61" w:rsidRDefault="00205769" w:rsidP="00D64C14">
        <w:pPr>
          <w:pStyle w:val="afa"/>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B7516" w14:textId="5C7DF260" w:rsidR="00205769" w:rsidRPr="007F0974" w:rsidRDefault="00205769" w:rsidP="007F0974">
    <w:pPr>
      <w:tabs>
        <w:tab w:val="center" w:pos="4677"/>
        <w:tab w:val="right" w:pos="9355"/>
      </w:tabs>
      <w:snapToGrid w:val="0"/>
      <w:spacing w:after="0" w:line="240" w:lineRule="auto"/>
      <w:contextualSpacing/>
      <w:jc w:val="center"/>
      <w:rPr>
        <w:rFonts w:ascii="Times New Roman" w:eastAsia="Times New Roman" w:hAnsi="Times New Roman" w:cs="Times New Roman"/>
        <w:b/>
        <w:noProof/>
        <w:sz w:val="26"/>
        <w:lang w:eastAsia="ru-RU"/>
      </w:rPr>
    </w:pPr>
    <w:r>
      <w:rPr>
        <w:rFonts w:ascii="Times New Roman" w:eastAsia="Times New Roman" w:hAnsi="Times New Roman" w:cs="Times New Roman"/>
        <w:b/>
        <w:noProof/>
        <w:sz w:val="26"/>
        <w:lang w:eastAsia="ru-RU"/>
      </w:rPr>
      <w:t>2020</w:t>
    </w:r>
  </w:p>
  <w:p w14:paraId="586DA62A" w14:textId="77777777" w:rsidR="00205769" w:rsidRDefault="00205769">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rPr>
      <w:id w:val="-256823239"/>
      <w:docPartObj>
        <w:docPartGallery w:val="Page Numbers (Bottom of Page)"/>
        <w:docPartUnique/>
      </w:docPartObj>
    </w:sdtPr>
    <w:sdtContent>
      <w:p w14:paraId="6D49F107" w14:textId="77777777" w:rsidR="00205769" w:rsidRPr="00D64C14" w:rsidRDefault="00205769" w:rsidP="00D64C14">
        <w:pPr>
          <w:pStyle w:val="afa"/>
          <w:rPr>
            <w:rFonts w:eastAsia="Times New Roman"/>
          </w:rPr>
        </w:pPr>
        <w:r w:rsidRPr="00D64C14">
          <w:rPr>
            <w:rFonts w:eastAsia="Times New Roman"/>
          </w:rPr>
          <w:fldChar w:fldCharType="begin"/>
        </w:r>
        <w:r w:rsidRPr="00D64C14">
          <w:rPr>
            <w:rFonts w:eastAsia="Times New Roman"/>
          </w:rPr>
          <w:instrText>PAGE   \* MERGEFORMAT</w:instrText>
        </w:r>
        <w:r w:rsidRPr="00D64C14">
          <w:rPr>
            <w:rFonts w:eastAsia="Times New Roman"/>
          </w:rPr>
          <w:fldChar w:fldCharType="separate"/>
        </w:r>
        <w:r w:rsidR="005430A0">
          <w:rPr>
            <w:rFonts w:eastAsia="Times New Roman"/>
          </w:rPr>
          <w:t>2</w:t>
        </w:r>
        <w:r w:rsidRPr="00D64C14">
          <w:rPr>
            <w:rFonts w:eastAsia="Times New Roman"/>
          </w:rPr>
          <w:fldChar w:fldCharType="end"/>
        </w:r>
      </w:p>
    </w:sdtContent>
  </w:sdt>
  <w:p w14:paraId="117229A1" w14:textId="77777777" w:rsidR="00205769" w:rsidRPr="00D64C14" w:rsidRDefault="00205769" w:rsidP="00D64C14">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1B989" w14:textId="77777777" w:rsidR="00205769" w:rsidRDefault="00205769">
      <w:pPr>
        <w:spacing w:after="0" w:line="240" w:lineRule="auto"/>
      </w:pPr>
      <w:r>
        <w:separator/>
      </w:r>
    </w:p>
  </w:footnote>
  <w:footnote w:type="continuationSeparator" w:id="0">
    <w:p w14:paraId="0006A6DE" w14:textId="77777777" w:rsidR="00205769" w:rsidRDefault="00205769">
      <w:pPr>
        <w:spacing w:after="0" w:line="240" w:lineRule="auto"/>
      </w:pPr>
      <w:r>
        <w:continuationSeparator/>
      </w:r>
    </w:p>
  </w:footnote>
  <w:footnote w:type="continuationNotice" w:id="1">
    <w:p w14:paraId="14837500" w14:textId="77777777" w:rsidR="00205769" w:rsidRDefault="0020576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B9F0A" w14:textId="37D0F72A" w:rsidR="00205769" w:rsidRDefault="00205769" w:rsidP="001348D6">
    <w:pPr>
      <w:pStyle w:val="af2"/>
      <w:tabs>
        <w:tab w:val="clear" w:pos="4677"/>
        <w:tab w:val="clear" w:pos="9355"/>
        <w:tab w:val="left" w:pos="41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4D0FC" w14:textId="0092217A" w:rsidR="00205769" w:rsidRPr="00D64C14" w:rsidRDefault="00205769" w:rsidP="00D64C14">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80B23"/>
    <w:multiLevelType w:val="hybridMultilevel"/>
    <w:tmpl w:val="6BFC2FD2"/>
    <w:lvl w:ilvl="0" w:tplc="16FE6D24">
      <w:start w:val="1"/>
      <w:numFmt w:val="bullet"/>
      <w:pStyle w:val="a"/>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F876AF2"/>
    <w:multiLevelType w:val="multilevel"/>
    <w:tmpl w:val="DED0670A"/>
    <w:lvl w:ilvl="0">
      <w:start w:val="1"/>
      <w:numFmt w:val="decimal"/>
      <w:pStyle w:val="1"/>
      <w:lvlText w:val="%1."/>
      <w:lvlJc w:val="left"/>
      <w:pPr>
        <w:ind w:left="930" w:hanging="363"/>
      </w:pPr>
      <w:rPr>
        <w:rFonts w:hint="default"/>
      </w:rPr>
    </w:lvl>
    <w:lvl w:ilvl="1">
      <w:start w:val="1"/>
      <w:numFmt w:val="decimal"/>
      <w:pStyle w:val="11"/>
      <w:isLgl/>
      <w:lvlText w:val="%1.%2."/>
      <w:lvlJc w:val="left"/>
      <w:pPr>
        <w:ind w:left="931" w:hanging="363"/>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789"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1073"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4475"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2">
    <w:nsid w:val="31AD7D67"/>
    <w:multiLevelType w:val="multilevel"/>
    <w:tmpl w:val="71AE8EF2"/>
    <w:lvl w:ilvl="0">
      <w:start w:val="1"/>
      <w:numFmt w:val="decimal"/>
      <w:pStyle w:val="a1"/>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
    <w:nsid w:val="49382695"/>
    <w:multiLevelType w:val="hybridMultilevel"/>
    <w:tmpl w:val="18A497D4"/>
    <w:lvl w:ilvl="0" w:tplc="24AEA24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D695051"/>
    <w:multiLevelType w:val="hybridMultilevel"/>
    <w:tmpl w:val="E2B83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50B32E1"/>
    <w:multiLevelType w:val="hybridMultilevel"/>
    <w:tmpl w:val="A7D28C02"/>
    <w:lvl w:ilvl="0" w:tplc="F7DEA99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9"/>
  <w:proofState w:spelling="clean" w:grammar="clean"/>
  <w:defaultTabStop w:val="0"/>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CCA"/>
    <w:rsid w:val="00000F9D"/>
    <w:rsid w:val="00001159"/>
    <w:rsid w:val="00002A96"/>
    <w:rsid w:val="00002B5C"/>
    <w:rsid w:val="0000388C"/>
    <w:rsid w:val="000041E2"/>
    <w:rsid w:val="00004D88"/>
    <w:rsid w:val="00005037"/>
    <w:rsid w:val="0000547F"/>
    <w:rsid w:val="000056CC"/>
    <w:rsid w:val="00006644"/>
    <w:rsid w:val="00006691"/>
    <w:rsid w:val="00006DEA"/>
    <w:rsid w:val="000102B8"/>
    <w:rsid w:val="000109B7"/>
    <w:rsid w:val="00010DEA"/>
    <w:rsid w:val="00011991"/>
    <w:rsid w:val="00011A97"/>
    <w:rsid w:val="00011B4A"/>
    <w:rsid w:val="00011BAC"/>
    <w:rsid w:val="00012009"/>
    <w:rsid w:val="0001240A"/>
    <w:rsid w:val="000129A0"/>
    <w:rsid w:val="00012B00"/>
    <w:rsid w:val="0001356A"/>
    <w:rsid w:val="000137B0"/>
    <w:rsid w:val="00013E5E"/>
    <w:rsid w:val="00014A03"/>
    <w:rsid w:val="00014B4B"/>
    <w:rsid w:val="00015056"/>
    <w:rsid w:val="000161B3"/>
    <w:rsid w:val="0001674A"/>
    <w:rsid w:val="0001686D"/>
    <w:rsid w:val="00016935"/>
    <w:rsid w:val="0001725E"/>
    <w:rsid w:val="00020293"/>
    <w:rsid w:val="0002040E"/>
    <w:rsid w:val="00020593"/>
    <w:rsid w:val="000207F4"/>
    <w:rsid w:val="00021E7F"/>
    <w:rsid w:val="0002208D"/>
    <w:rsid w:val="000230C9"/>
    <w:rsid w:val="0002332A"/>
    <w:rsid w:val="00023E95"/>
    <w:rsid w:val="00023EF7"/>
    <w:rsid w:val="00024919"/>
    <w:rsid w:val="000256BC"/>
    <w:rsid w:val="0002602D"/>
    <w:rsid w:val="00026523"/>
    <w:rsid w:val="00026B10"/>
    <w:rsid w:val="00026C0F"/>
    <w:rsid w:val="00026D1C"/>
    <w:rsid w:val="0002755E"/>
    <w:rsid w:val="00027647"/>
    <w:rsid w:val="00027ADE"/>
    <w:rsid w:val="00030430"/>
    <w:rsid w:val="0003049D"/>
    <w:rsid w:val="00030C6E"/>
    <w:rsid w:val="00031FE1"/>
    <w:rsid w:val="00032165"/>
    <w:rsid w:val="00032CA4"/>
    <w:rsid w:val="000333B1"/>
    <w:rsid w:val="00033540"/>
    <w:rsid w:val="00033C26"/>
    <w:rsid w:val="00033FDE"/>
    <w:rsid w:val="000347EF"/>
    <w:rsid w:val="00035365"/>
    <w:rsid w:val="0003595F"/>
    <w:rsid w:val="00036FF2"/>
    <w:rsid w:val="00037D00"/>
    <w:rsid w:val="00040B29"/>
    <w:rsid w:val="00041038"/>
    <w:rsid w:val="00041391"/>
    <w:rsid w:val="0004143E"/>
    <w:rsid w:val="00041680"/>
    <w:rsid w:val="00041D0D"/>
    <w:rsid w:val="000436D0"/>
    <w:rsid w:val="00043A4E"/>
    <w:rsid w:val="00043F6C"/>
    <w:rsid w:val="00043FEC"/>
    <w:rsid w:val="00044576"/>
    <w:rsid w:val="00044B35"/>
    <w:rsid w:val="00045337"/>
    <w:rsid w:val="00045560"/>
    <w:rsid w:val="000458B6"/>
    <w:rsid w:val="00045A7A"/>
    <w:rsid w:val="000466CD"/>
    <w:rsid w:val="000470AC"/>
    <w:rsid w:val="00047FF6"/>
    <w:rsid w:val="00050F9F"/>
    <w:rsid w:val="00051329"/>
    <w:rsid w:val="000514D5"/>
    <w:rsid w:val="000515CA"/>
    <w:rsid w:val="00051A61"/>
    <w:rsid w:val="00051CA2"/>
    <w:rsid w:val="000524CC"/>
    <w:rsid w:val="00052A0D"/>
    <w:rsid w:val="00052B37"/>
    <w:rsid w:val="0005357C"/>
    <w:rsid w:val="000539F9"/>
    <w:rsid w:val="000542B6"/>
    <w:rsid w:val="00054A2A"/>
    <w:rsid w:val="0005514F"/>
    <w:rsid w:val="00055394"/>
    <w:rsid w:val="00055A88"/>
    <w:rsid w:val="000561C6"/>
    <w:rsid w:val="000567AA"/>
    <w:rsid w:val="00056861"/>
    <w:rsid w:val="00056B30"/>
    <w:rsid w:val="00056B9D"/>
    <w:rsid w:val="00057594"/>
    <w:rsid w:val="00060037"/>
    <w:rsid w:val="00060508"/>
    <w:rsid w:val="00061EBB"/>
    <w:rsid w:val="00062620"/>
    <w:rsid w:val="00063251"/>
    <w:rsid w:val="000645CF"/>
    <w:rsid w:val="00066511"/>
    <w:rsid w:val="00066731"/>
    <w:rsid w:val="00067EA5"/>
    <w:rsid w:val="000701B5"/>
    <w:rsid w:val="0007118A"/>
    <w:rsid w:val="00071470"/>
    <w:rsid w:val="0007153E"/>
    <w:rsid w:val="00071A89"/>
    <w:rsid w:val="000727DC"/>
    <w:rsid w:val="00072BBE"/>
    <w:rsid w:val="00073216"/>
    <w:rsid w:val="000736D6"/>
    <w:rsid w:val="000737E4"/>
    <w:rsid w:val="000747E5"/>
    <w:rsid w:val="000748A2"/>
    <w:rsid w:val="00074C76"/>
    <w:rsid w:val="000755D2"/>
    <w:rsid w:val="000755F7"/>
    <w:rsid w:val="00076D83"/>
    <w:rsid w:val="00077092"/>
    <w:rsid w:val="0008035A"/>
    <w:rsid w:val="000807CE"/>
    <w:rsid w:val="000809EC"/>
    <w:rsid w:val="00081793"/>
    <w:rsid w:val="000819CF"/>
    <w:rsid w:val="000821E2"/>
    <w:rsid w:val="00082AC6"/>
    <w:rsid w:val="00083007"/>
    <w:rsid w:val="0008380D"/>
    <w:rsid w:val="0008630C"/>
    <w:rsid w:val="00086314"/>
    <w:rsid w:val="000872CD"/>
    <w:rsid w:val="0009002C"/>
    <w:rsid w:val="0009051A"/>
    <w:rsid w:val="000909DA"/>
    <w:rsid w:val="00090C08"/>
    <w:rsid w:val="00091CEC"/>
    <w:rsid w:val="00091D61"/>
    <w:rsid w:val="00091DA0"/>
    <w:rsid w:val="000929B7"/>
    <w:rsid w:val="00092E98"/>
    <w:rsid w:val="00093502"/>
    <w:rsid w:val="0009365B"/>
    <w:rsid w:val="000943B8"/>
    <w:rsid w:val="00095190"/>
    <w:rsid w:val="00095828"/>
    <w:rsid w:val="00095AE8"/>
    <w:rsid w:val="00095F6D"/>
    <w:rsid w:val="00096323"/>
    <w:rsid w:val="0009674B"/>
    <w:rsid w:val="00096997"/>
    <w:rsid w:val="00096EFF"/>
    <w:rsid w:val="000A1106"/>
    <w:rsid w:val="000A153D"/>
    <w:rsid w:val="000A2016"/>
    <w:rsid w:val="000A2CCA"/>
    <w:rsid w:val="000A2D01"/>
    <w:rsid w:val="000A2F13"/>
    <w:rsid w:val="000A3110"/>
    <w:rsid w:val="000A364E"/>
    <w:rsid w:val="000A45AB"/>
    <w:rsid w:val="000A4BB2"/>
    <w:rsid w:val="000A50D6"/>
    <w:rsid w:val="000A50E9"/>
    <w:rsid w:val="000A5EB6"/>
    <w:rsid w:val="000A6772"/>
    <w:rsid w:val="000A7C75"/>
    <w:rsid w:val="000A7E71"/>
    <w:rsid w:val="000B00DD"/>
    <w:rsid w:val="000B0E6C"/>
    <w:rsid w:val="000B1117"/>
    <w:rsid w:val="000B1AAE"/>
    <w:rsid w:val="000B1C8C"/>
    <w:rsid w:val="000B1D14"/>
    <w:rsid w:val="000B21E9"/>
    <w:rsid w:val="000B24F6"/>
    <w:rsid w:val="000B299D"/>
    <w:rsid w:val="000B2F68"/>
    <w:rsid w:val="000B3195"/>
    <w:rsid w:val="000B3415"/>
    <w:rsid w:val="000B3817"/>
    <w:rsid w:val="000B42D9"/>
    <w:rsid w:val="000B4A41"/>
    <w:rsid w:val="000B532C"/>
    <w:rsid w:val="000B5830"/>
    <w:rsid w:val="000B5A83"/>
    <w:rsid w:val="000B6531"/>
    <w:rsid w:val="000B6DF4"/>
    <w:rsid w:val="000B744D"/>
    <w:rsid w:val="000B7AC7"/>
    <w:rsid w:val="000C0280"/>
    <w:rsid w:val="000C0E09"/>
    <w:rsid w:val="000C19C7"/>
    <w:rsid w:val="000C3E8B"/>
    <w:rsid w:val="000C44A6"/>
    <w:rsid w:val="000C49C1"/>
    <w:rsid w:val="000C5176"/>
    <w:rsid w:val="000C5294"/>
    <w:rsid w:val="000C5471"/>
    <w:rsid w:val="000C5B26"/>
    <w:rsid w:val="000C5EA1"/>
    <w:rsid w:val="000D0120"/>
    <w:rsid w:val="000D09ED"/>
    <w:rsid w:val="000D1605"/>
    <w:rsid w:val="000D2619"/>
    <w:rsid w:val="000D2DE5"/>
    <w:rsid w:val="000D3008"/>
    <w:rsid w:val="000D311F"/>
    <w:rsid w:val="000D344A"/>
    <w:rsid w:val="000D4B59"/>
    <w:rsid w:val="000D4DD7"/>
    <w:rsid w:val="000D53D9"/>
    <w:rsid w:val="000D57FD"/>
    <w:rsid w:val="000D5E7A"/>
    <w:rsid w:val="000D6C03"/>
    <w:rsid w:val="000D7099"/>
    <w:rsid w:val="000D7E02"/>
    <w:rsid w:val="000E0202"/>
    <w:rsid w:val="000E03B4"/>
    <w:rsid w:val="000E1251"/>
    <w:rsid w:val="000E162C"/>
    <w:rsid w:val="000E1D25"/>
    <w:rsid w:val="000E24C5"/>
    <w:rsid w:val="000E29F9"/>
    <w:rsid w:val="000E380A"/>
    <w:rsid w:val="000E3A6E"/>
    <w:rsid w:val="000E40BC"/>
    <w:rsid w:val="000E45ED"/>
    <w:rsid w:val="000E583C"/>
    <w:rsid w:val="000E6841"/>
    <w:rsid w:val="000E6969"/>
    <w:rsid w:val="000E7032"/>
    <w:rsid w:val="000E7468"/>
    <w:rsid w:val="000E7794"/>
    <w:rsid w:val="000E7FB1"/>
    <w:rsid w:val="000F0080"/>
    <w:rsid w:val="000F0E0B"/>
    <w:rsid w:val="000F15AB"/>
    <w:rsid w:val="000F277A"/>
    <w:rsid w:val="000F282D"/>
    <w:rsid w:val="000F28F0"/>
    <w:rsid w:val="000F2F18"/>
    <w:rsid w:val="000F330D"/>
    <w:rsid w:val="000F3535"/>
    <w:rsid w:val="000F3538"/>
    <w:rsid w:val="000F3947"/>
    <w:rsid w:val="000F4325"/>
    <w:rsid w:val="000F483B"/>
    <w:rsid w:val="000F4B18"/>
    <w:rsid w:val="000F530B"/>
    <w:rsid w:val="000F60E6"/>
    <w:rsid w:val="000F68A9"/>
    <w:rsid w:val="000F6C99"/>
    <w:rsid w:val="000F75FD"/>
    <w:rsid w:val="000F7AA1"/>
    <w:rsid w:val="001000A5"/>
    <w:rsid w:val="001016E4"/>
    <w:rsid w:val="0010222B"/>
    <w:rsid w:val="00102454"/>
    <w:rsid w:val="00104394"/>
    <w:rsid w:val="00104925"/>
    <w:rsid w:val="00104951"/>
    <w:rsid w:val="00104D79"/>
    <w:rsid w:val="0010545A"/>
    <w:rsid w:val="00107E5F"/>
    <w:rsid w:val="001104C6"/>
    <w:rsid w:val="00110AED"/>
    <w:rsid w:val="0011158B"/>
    <w:rsid w:val="00112D9B"/>
    <w:rsid w:val="00113330"/>
    <w:rsid w:val="001134D4"/>
    <w:rsid w:val="001137F0"/>
    <w:rsid w:val="0011397B"/>
    <w:rsid w:val="00113C42"/>
    <w:rsid w:val="00114549"/>
    <w:rsid w:val="0011592A"/>
    <w:rsid w:val="00115C27"/>
    <w:rsid w:val="00115D34"/>
    <w:rsid w:val="00115DCF"/>
    <w:rsid w:val="00115DF3"/>
    <w:rsid w:val="00115ED2"/>
    <w:rsid w:val="0011664A"/>
    <w:rsid w:val="001166C9"/>
    <w:rsid w:val="001169FD"/>
    <w:rsid w:val="00116B0D"/>
    <w:rsid w:val="00116C07"/>
    <w:rsid w:val="0011700F"/>
    <w:rsid w:val="001171DC"/>
    <w:rsid w:val="00117211"/>
    <w:rsid w:val="00117840"/>
    <w:rsid w:val="001208D1"/>
    <w:rsid w:val="00121BE3"/>
    <w:rsid w:val="00122617"/>
    <w:rsid w:val="001227A2"/>
    <w:rsid w:val="00122F06"/>
    <w:rsid w:val="00123110"/>
    <w:rsid w:val="00124943"/>
    <w:rsid w:val="001252E7"/>
    <w:rsid w:val="00125438"/>
    <w:rsid w:val="0012553C"/>
    <w:rsid w:val="00125DBD"/>
    <w:rsid w:val="00127744"/>
    <w:rsid w:val="001309BE"/>
    <w:rsid w:val="00130AB3"/>
    <w:rsid w:val="0013106D"/>
    <w:rsid w:val="001320B9"/>
    <w:rsid w:val="00132E84"/>
    <w:rsid w:val="00134375"/>
    <w:rsid w:val="0013483C"/>
    <w:rsid w:val="001348D6"/>
    <w:rsid w:val="001352AD"/>
    <w:rsid w:val="00135855"/>
    <w:rsid w:val="00135FC3"/>
    <w:rsid w:val="001363CB"/>
    <w:rsid w:val="00136870"/>
    <w:rsid w:val="00136AAE"/>
    <w:rsid w:val="0013706E"/>
    <w:rsid w:val="001375C1"/>
    <w:rsid w:val="001378D1"/>
    <w:rsid w:val="00137E5C"/>
    <w:rsid w:val="00140BA0"/>
    <w:rsid w:val="00141C47"/>
    <w:rsid w:val="001424E4"/>
    <w:rsid w:val="00142DCB"/>
    <w:rsid w:val="00143B7B"/>
    <w:rsid w:val="00144207"/>
    <w:rsid w:val="0014424A"/>
    <w:rsid w:val="0014462E"/>
    <w:rsid w:val="00145885"/>
    <w:rsid w:val="001459C9"/>
    <w:rsid w:val="001460B4"/>
    <w:rsid w:val="00146544"/>
    <w:rsid w:val="00146B6B"/>
    <w:rsid w:val="00146C7B"/>
    <w:rsid w:val="00150500"/>
    <w:rsid w:val="001507A3"/>
    <w:rsid w:val="00150CEA"/>
    <w:rsid w:val="00150E46"/>
    <w:rsid w:val="001529A7"/>
    <w:rsid w:val="00152B7D"/>
    <w:rsid w:val="00152E44"/>
    <w:rsid w:val="0015377D"/>
    <w:rsid w:val="00153FEA"/>
    <w:rsid w:val="00154129"/>
    <w:rsid w:val="001546F6"/>
    <w:rsid w:val="00154CC2"/>
    <w:rsid w:val="001556AA"/>
    <w:rsid w:val="00156E07"/>
    <w:rsid w:val="00157364"/>
    <w:rsid w:val="00157F90"/>
    <w:rsid w:val="001607BA"/>
    <w:rsid w:val="00162920"/>
    <w:rsid w:val="001631C8"/>
    <w:rsid w:val="00163ADA"/>
    <w:rsid w:val="00164CEC"/>
    <w:rsid w:val="00164E79"/>
    <w:rsid w:val="001650DA"/>
    <w:rsid w:val="0016516C"/>
    <w:rsid w:val="00165685"/>
    <w:rsid w:val="00165B2D"/>
    <w:rsid w:val="00165B89"/>
    <w:rsid w:val="00167AF1"/>
    <w:rsid w:val="00167F0B"/>
    <w:rsid w:val="0017021B"/>
    <w:rsid w:val="00170227"/>
    <w:rsid w:val="00170E6E"/>
    <w:rsid w:val="00170F60"/>
    <w:rsid w:val="0017235F"/>
    <w:rsid w:val="001724B8"/>
    <w:rsid w:val="00172A1C"/>
    <w:rsid w:val="00173EA2"/>
    <w:rsid w:val="001748A4"/>
    <w:rsid w:val="00175488"/>
    <w:rsid w:val="001756B5"/>
    <w:rsid w:val="0017570A"/>
    <w:rsid w:val="00175FA1"/>
    <w:rsid w:val="001761F0"/>
    <w:rsid w:val="001764FE"/>
    <w:rsid w:val="001766D5"/>
    <w:rsid w:val="00176700"/>
    <w:rsid w:val="00176D89"/>
    <w:rsid w:val="00176ED8"/>
    <w:rsid w:val="001779B5"/>
    <w:rsid w:val="00180466"/>
    <w:rsid w:val="00180B1F"/>
    <w:rsid w:val="00181EBA"/>
    <w:rsid w:val="00183375"/>
    <w:rsid w:val="00184C9B"/>
    <w:rsid w:val="00184FFD"/>
    <w:rsid w:val="00185BC7"/>
    <w:rsid w:val="00185C23"/>
    <w:rsid w:val="00185CA8"/>
    <w:rsid w:val="001861F9"/>
    <w:rsid w:val="00186A16"/>
    <w:rsid w:val="00186F4E"/>
    <w:rsid w:val="00187CEE"/>
    <w:rsid w:val="0019060D"/>
    <w:rsid w:val="001929D2"/>
    <w:rsid w:val="00193E52"/>
    <w:rsid w:val="00193F31"/>
    <w:rsid w:val="00195BF8"/>
    <w:rsid w:val="00195F52"/>
    <w:rsid w:val="001961BA"/>
    <w:rsid w:val="001961D9"/>
    <w:rsid w:val="00196354"/>
    <w:rsid w:val="00196C0F"/>
    <w:rsid w:val="00196D46"/>
    <w:rsid w:val="00197291"/>
    <w:rsid w:val="001974B5"/>
    <w:rsid w:val="001A00C3"/>
    <w:rsid w:val="001A041E"/>
    <w:rsid w:val="001A0D0F"/>
    <w:rsid w:val="001A133A"/>
    <w:rsid w:val="001A199A"/>
    <w:rsid w:val="001A2F6A"/>
    <w:rsid w:val="001A3687"/>
    <w:rsid w:val="001A3709"/>
    <w:rsid w:val="001A3889"/>
    <w:rsid w:val="001A3B49"/>
    <w:rsid w:val="001A3F48"/>
    <w:rsid w:val="001A41CA"/>
    <w:rsid w:val="001A48FD"/>
    <w:rsid w:val="001A52CD"/>
    <w:rsid w:val="001A67A0"/>
    <w:rsid w:val="001A6EC0"/>
    <w:rsid w:val="001A745F"/>
    <w:rsid w:val="001A7C67"/>
    <w:rsid w:val="001A7F4C"/>
    <w:rsid w:val="001B0BF7"/>
    <w:rsid w:val="001B1DE4"/>
    <w:rsid w:val="001B1F40"/>
    <w:rsid w:val="001B228D"/>
    <w:rsid w:val="001B2356"/>
    <w:rsid w:val="001B2555"/>
    <w:rsid w:val="001B3DE2"/>
    <w:rsid w:val="001B3E91"/>
    <w:rsid w:val="001B452E"/>
    <w:rsid w:val="001B5A6F"/>
    <w:rsid w:val="001B5F6E"/>
    <w:rsid w:val="001B6C73"/>
    <w:rsid w:val="001B7187"/>
    <w:rsid w:val="001B7333"/>
    <w:rsid w:val="001B7339"/>
    <w:rsid w:val="001C02BD"/>
    <w:rsid w:val="001C148A"/>
    <w:rsid w:val="001C18CB"/>
    <w:rsid w:val="001C1AD7"/>
    <w:rsid w:val="001C303C"/>
    <w:rsid w:val="001C33A3"/>
    <w:rsid w:val="001C398C"/>
    <w:rsid w:val="001C7A26"/>
    <w:rsid w:val="001C7F36"/>
    <w:rsid w:val="001D0061"/>
    <w:rsid w:val="001D16F4"/>
    <w:rsid w:val="001D1FED"/>
    <w:rsid w:val="001D2E04"/>
    <w:rsid w:val="001D41E0"/>
    <w:rsid w:val="001D46D5"/>
    <w:rsid w:val="001D48C4"/>
    <w:rsid w:val="001D52F2"/>
    <w:rsid w:val="001D5DD0"/>
    <w:rsid w:val="001D6CA1"/>
    <w:rsid w:val="001D6DDB"/>
    <w:rsid w:val="001D7D75"/>
    <w:rsid w:val="001E273B"/>
    <w:rsid w:val="001E2BF3"/>
    <w:rsid w:val="001E2E5D"/>
    <w:rsid w:val="001E3410"/>
    <w:rsid w:val="001E3640"/>
    <w:rsid w:val="001E3650"/>
    <w:rsid w:val="001E39CB"/>
    <w:rsid w:val="001E3F3F"/>
    <w:rsid w:val="001E5E4E"/>
    <w:rsid w:val="001E6D3A"/>
    <w:rsid w:val="001E7273"/>
    <w:rsid w:val="001E7C80"/>
    <w:rsid w:val="001F00C4"/>
    <w:rsid w:val="001F0BAA"/>
    <w:rsid w:val="001F0F90"/>
    <w:rsid w:val="001F20A4"/>
    <w:rsid w:val="001F31B8"/>
    <w:rsid w:val="001F3EA2"/>
    <w:rsid w:val="001F4917"/>
    <w:rsid w:val="001F5607"/>
    <w:rsid w:val="001F5A25"/>
    <w:rsid w:val="001F65C7"/>
    <w:rsid w:val="001F6AFC"/>
    <w:rsid w:val="001F7773"/>
    <w:rsid w:val="00200BDE"/>
    <w:rsid w:val="00200F36"/>
    <w:rsid w:val="00201573"/>
    <w:rsid w:val="002019B0"/>
    <w:rsid w:val="002019BA"/>
    <w:rsid w:val="00201DA7"/>
    <w:rsid w:val="002032ED"/>
    <w:rsid w:val="00203858"/>
    <w:rsid w:val="002039BC"/>
    <w:rsid w:val="00203C17"/>
    <w:rsid w:val="00203FBA"/>
    <w:rsid w:val="002040E0"/>
    <w:rsid w:val="002041A1"/>
    <w:rsid w:val="00205704"/>
    <w:rsid w:val="00205769"/>
    <w:rsid w:val="00206295"/>
    <w:rsid w:val="00206BD4"/>
    <w:rsid w:val="002103E3"/>
    <w:rsid w:val="00210BA3"/>
    <w:rsid w:val="00211C9D"/>
    <w:rsid w:val="00212317"/>
    <w:rsid w:val="002132BD"/>
    <w:rsid w:val="00213ACE"/>
    <w:rsid w:val="002144CC"/>
    <w:rsid w:val="002152B9"/>
    <w:rsid w:val="00216415"/>
    <w:rsid w:val="0021691D"/>
    <w:rsid w:val="0021781B"/>
    <w:rsid w:val="00217B04"/>
    <w:rsid w:val="00217B22"/>
    <w:rsid w:val="00220BC0"/>
    <w:rsid w:val="00220C0E"/>
    <w:rsid w:val="00221D84"/>
    <w:rsid w:val="002221DC"/>
    <w:rsid w:val="0022237C"/>
    <w:rsid w:val="002227B0"/>
    <w:rsid w:val="00222CC8"/>
    <w:rsid w:val="00222E9A"/>
    <w:rsid w:val="00223693"/>
    <w:rsid w:val="00223B52"/>
    <w:rsid w:val="002248AB"/>
    <w:rsid w:val="00224B19"/>
    <w:rsid w:val="00224D21"/>
    <w:rsid w:val="00225091"/>
    <w:rsid w:val="00225212"/>
    <w:rsid w:val="00225F4C"/>
    <w:rsid w:val="00226307"/>
    <w:rsid w:val="00226973"/>
    <w:rsid w:val="00226BD8"/>
    <w:rsid w:val="00226C8C"/>
    <w:rsid w:val="002272D2"/>
    <w:rsid w:val="0023071E"/>
    <w:rsid w:val="0023092D"/>
    <w:rsid w:val="00231453"/>
    <w:rsid w:val="002316D9"/>
    <w:rsid w:val="00231ECA"/>
    <w:rsid w:val="00232AD2"/>
    <w:rsid w:val="0023369F"/>
    <w:rsid w:val="00233C7C"/>
    <w:rsid w:val="00234FDB"/>
    <w:rsid w:val="00235663"/>
    <w:rsid w:val="002363AA"/>
    <w:rsid w:val="002368CF"/>
    <w:rsid w:val="002372A4"/>
    <w:rsid w:val="00240BAB"/>
    <w:rsid w:val="00240D9F"/>
    <w:rsid w:val="00241094"/>
    <w:rsid w:val="00241325"/>
    <w:rsid w:val="00241DA3"/>
    <w:rsid w:val="00241FBF"/>
    <w:rsid w:val="00242531"/>
    <w:rsid w:val="0024270A"/>
    <w:rsid w:val="002428C2"/>
    <w:rsid w:val="00242E30"/>
    <w:rsid w:val="002432AD"/>
    <w:rsid w:val="0024331E"/>
    <w:rsid w:val="002437E1"/>
    <w:rsid w:val="002448E5"/>
    <w:rsid w:val="00244E9C"/>
    <w:rsid w:val="00245345"/>
    <w:rsid w:val="00245D9F"/>
    <w:rsid w:val="00245DB8"/>
    <w:rsid w:val="00245ECA"/>
    <w:rsid w:val="00246C5A"/>
    <w:rsid w:val="00247341"/>
    <w:rsid w:val="002474AC"/>
    <w:rsid w:val="00247ABD"/>
    <w:rsid w:val="002503D4"/>
    <w:rsid w:val="00250463"/>
    <w:rsid w:val="002505AE"/>
    <w:rsid w:val="00250B7D"/>
    <w:rsid w:val="0025130E"/>
    <w:rsid w:val="002520BB"/>
    <w:rsid w:val="00252465"/>
    <w:rsid w:val="002528B9"/>
    <w:rsid w:val="0025325F"/>
    <w:rsid w:val="00253C5E"/>
    <w:rsid w:val="00254295"/>
    <w:rsid w:val="00255559"/>
    <w:rsid w:val="00255F3D"/>
    <w:rsid w:val="00256AC4"/>
    <w:rsid w:val="00256CE9"/>
    <w:rsid w:val="00256D5C"/>
    <w:rsid w:val="002571FD"/>
    <w:rsid w:val="00260DF5"/>
    <w:rsid w:val="00260F36"/>
    <w:rsid w:val="0026112A"/>
    <w:rsid w:val="00261D46"/>
    <w:rsid w:val="002629E7"/>
    <w:rsid w:val="00262AC4"/>
    <w:rsid w:val="00262C7A"/>
    <w:rsid w:val="00262E3C"/>
    <w:rsid w:val="0026324E"/>
    <w:rsid w:val="00265089"/>
    <w:rsid w:val="00265385"/>
    <w:rsid w:val="00265637"/>
    <w:rsid w:val="00265C76"/>
    <w:rsid w:val="00266FAA"/>
    <w:rsid w:val="00267E17"/>
    <w:rsid w:val="0027187E"/>
    <w:rsid w:val="00271C1E"/>
    <w:rsid w:val="0027204E"/>
    <w:rsid w:val="00272F43"/>
    <w:rsid w:val="0027338E"/>
    <w:rsid w:val="002734DE"/>
    <w:rsid w:val="00273EEF"/>
    <w:rsid w:val="00274660"/>
    <w:rsid w:val="00274BC9"/>
    <w:rsid w:val="00274D87"/>
    <w:rsid w:val="00274DA7"/>
    <w:rsid w:val="00274DC6"/>
    <w:rsid w:val="002752DA"/>
    <w:rsid w:val="002760A5"/>
    <w:rsid w:val="002761CA"/>
    <w:rsid w:val="00277473"/>
    <w:rsid w:val="00277FBD"/>
    <w:rsid w:val="00280000"/>
    <w:rsid w:val="00280266"/>
    <w:rsid w:val="0028093A"/>
    <w:rsid w:val="0028101F"/>
    <w:rsid w:val="00281056"/>
    <w:rsid w:val="00281C53"/>
    <w:rsid w:val="002826AE"/>
    <w:rsid w:val="00282AAA"/>
    <w:rsid w:val="00282C7F"/>
    <w:rsid w:val="00282E77"/>
    <w:rsid w:val="002837CC"/>
    <w:rsid w:val="00283B68"/>
    <w:rsid w:val="002846DC"/>
    <w:rsid w:val="00287376"/>
    <w:rsid w:val="0028745C"/>
    <w:rsid w:val="002877B0"/>
    <w:rsid w:val="00290AD5"/>
    <w:rsid w:val="00290EBF"/>
    <w:rsid w:val="002914DC"/>
    <w:rsid w:val="00292483"/>
    <w:rsid w:val="0029265F"/>
    <w:rsid w:val="00293081"/>
    <w:rsid w:val="00293501"/>
    <w:rsid w:val="0029353D"/>
    <w:rsid w:val="0029379F"/>
    <w:rsid w:val="00294305"/>
    <w:rsid w:val="002949C7"/>
    <w:rsid w:val="00296C72"/>
    <w:rsid w:val="00297911"/>
    <w:rsid w:val="00297CF2"/>
    <w:rsid w:val="002A0ED9"/>
    <w:rsid w:val="002A1E65"/>
    <w:rsid w:val="002A2A41"/>
    <w:rsid w:val="002A3198"/>
    <w:rsid w:val="002A44A9"/>
    <w:rsid w:val="002A4E0F"/>
    <w:rsid w:val="002A4E74"/>
    <w:rsid w:val="002A5215"/>
    <w:rsid w:val="002A5544"/>
    <w:rsid w:val="002A595B"/>
    <w:rsid w:val="002A5B36"/>
    <w:rsid w:val="002A6268"/>
    <w:rsid w:val="002A64B5"/>
    <w:rsid w:val="002A7220"/>
    <w:rsid w:val="002A733F"/>
    <w:rsid w:val="002A736C"/>
    <w:rsid w:val="002A7CA3"/>
    <w:rsid w:val="002B0A50"/>
    <w:rsid w:val="002B0B26"/>
    <w:rsid w:val="002B0FB9"/>
    <w:rsid w:val="002B128A"/>
    <w:rsid w:val="002B2EB4"/>
    <w:rsid w:val="002B3847"/>
    <w:rsid w:val="002B4018"/>
    <w:rsid w:val="002B515D"/>
    <w:rsid w:val="002B5CBF"/>
    <w:rsid w:val="002B6353"/>
    <w:rsid w:val="002B6415"/>
    <w:rsid w:val="002B70DD"/>
    <w:rsid w:val="002B7291"/>
    <w:rsid w:val="002C0964"/>
    <w:rsid w:val="002C09EE"/>
    <w:rsid w:val="002C0C43"/>
    <w:rsid w:val="002C116A"/>
    <w:rsid w:val="002C2BD6"/>
    <w:rsid w:val="002C388B"/>
    <w:rsid w:val="002C3A68"/>
    <w:rsid w:val="002C4236"/>
    <w:rsid w:val="002C4624"/>
    <w:rsid w:val="002C5792"/>
    <w:rsid w:val="002C7324"/>
    <w:rsid w:val="002C7342"/>
    <w:rsid w:val="002C7A1D"/>
    <w:rsid w:val="002D00B3"/>
    <w:rsid w:val="002D0922"/>
    <w:rsid w:val="002D0B84"/>
    <w:rsid w:val="002D0BC4"/>
    <w:rsid w:val="002D0D31"/>
    <w:rsid w:val="002D1595"/>
    <w:rsid w:val="002D1B5B"/>
    <w:rsid w:val="002D1C63"/>
    <w:rsid w:val="002D1DA7"/>
    <w:rsid w:val="002D2CBE"/>
    <w:rsid w:val="002D3654"/>
    <w:rsid w:val="002D4236"/>
    <w:rsid w:val="002D442F"/>
    <w:rsid w:val="002D4D44"/>
    <w:rsid w:val="002D4E2F"/>
    <w:rsid w:val="002D57AE"/>
    <w:rsid w:val="002D61AB"/>
    <w:rsid w:val="002D7556"/>
    <w:rsid w:val="002D75FE"/>
    <w:rsid w:val="002D7A6D"/>
    <w:rsid w:val="002E024B"/>
    <w:rsid w:val="002E1A77"/>
    <w:rsid w:val="002E26AE"/>
    <w:rsid w:val="002E2C20"/>
    <w:rsid w:val="002E3259"/>
    <w:rsid w:val="002E36F7"/>
    <w:rsid w:val="002E3941"/>
    <w:rsid w:val="002E4456"/>
    <w:rsid w:val="002E500A"/>
    <w:rsid w:val="002E5F99"/>
    <w:rsid w:val="002E7AAD"/>
    <w:rsid w:val="002F0169"/>
    <w:rsid w:val="002F025B"/>
    <w:rsid w:val="002F0866"/>
    <w:rsid w:val="002F09DA"/>
    <w:rsid w:val="002F26CC"/>
    <w:rsid w:val="002F2785"/>
    <w:rsid w:val="002F28D5"/>
    <w:rsid w:val="002F2A4B"/>
    <w:rsid w:val="002F31F0"/>
    <w:rsid w:val="002F3209"/>
    <w:rsid w:val="002F35E3"/>
    <w:rsid w:val="002F3FBE"/>
    <w:rsid w:val="002F45F6"/>
    <w:rsid w:val="002F709A"/>
    <w:rsid w:val="002F7FD0"/>
    <w:rsid w:val="00301371"/>
    <w:rsid w:val="0030158D"/>
    <w:rsid w:val="003016A3"/>
    <w:rsid w:val="003017B2"/>
    <w:rsid w:val="00302F3B"/>
    <w:rsid w:val="00302F69"/>
    <w:rsid w:val="0030317F"/>
    <w:rsid w:val="00303734"/>
    <w:rsid w:val="00304A66"/>
    <w:rsid w:val="003050E8"/>
    <w:rsid w:val="00305203"/>
    <w:rsid w:val="0030711F"/>
    <w:rsid w:val="00307190"/>
    <w:rsid w:val="00307E22"/>
    <w:rsid w:val="00307FB4"/>
    <w:rsid w:val="003103D1"/>
    <w:rsid w:val="0031118D"/>
    <w:rsid w:val="00311F8A"/>
    <w:rsid w:val="00311FB9"/>
    <w:rsid w:val="0031233C"/>
    <w:rsid w:val="00313022"/>
    <w:rsid w:val="003133A6"/>
    <w:rsid w:val="00314973"/>
    <w:rsid w:val="00314D9D"/>
    <w:rsid w:val="00315239"/>
    <w:rsid w:val="003152C9"/>
    <w:rsid w:val="00315411"/>
    <w:rsid w:val="00315443"/>
    <w:rsid w:val="003159FB"/>
    <w:rsid w:val="003163BF"/>
    <w:rsid w:val="003168F5"/>
    <w:rsid w:val="00320E90"/>
    <w:rsid w:val="00321153"/>
    <w:rsid w:val="0032195A"/>
    <w:rsid w:val="003219B4"/>
    <w:rsid w:val="003223DF"/>
    <w:rsid w:val="003224FB"/>
    <w:rsid w:val="0032282B"/>
    <w:rsid w:val="003228FF"/>
    <w:rsid w:val="00322B27"/>
    <w:rsid w:val="00322C14"/>
    <w:rsid w:val="0032343A"/>
    <w:rsid w:val="00323571"/>
    <w:rsid w:val="003235AC"/>
    <w:rsid w:val="00324B38"/>
    <w:rsid w:val="00324CDB"/>
    <w:rsid w:val="00325149"/>
    <w:rsid w:val="00325C4D"/>
    <w:rsid w:val="00326498"/>
    <w:rsid w:val="003267F3"/>
    <w:rsid w:val="00326990"/>
    <w:rsid w:val="00327CF9"/>
    <w:rsid w:val="0033049F"/>
    <w:rsid w:val="0033056D"/>
    <w:rsid w:val="00330DEC"/>
    <w:rsid w:val="0033140E"/>
    <w:rsid w:val="00331AE5"/>
    <w:rsid w:val="00331EC4"/>
    <w:rsid w:val="00332317"/>
    <w:rsid w:val="003330E3"/>
    <w:rsid w:val="00333B58"/>
    <w:rsid w:val="00334014"/>
    <w:rsid w:val="00334498"/>
    <w:rsid w:val="00334E98"/>
    <w:rsid w:val="00334EE1"/>
    <w:rsid w:val="00335F51"/>
    <w:rsid w:val="0033665F"/>
    <w:rsid w:val="00337AC1"/>
    <w:rsid w:val="00337CC5"/>
    <w:rsid w:val="0034049B"/>
    <w:rsid w:val="003404CE"/>
    <w:rsid w:val="00340897"/>
    <w:rsid w:val="003429FB"/>
    <w:rsid w:val="00342B3B"/>
    <w:rsid w:val="00342E60"/>
    <w:rsid w:val="00343031"/>
    <w:rsid w:val="00343273"/>
    <w:rsid w:val="00343319"/>
    <w:rsid w:val="0034360C"/>
    <w:rsid w:val="00343AB7"/>
    <w:rsid w:val="00344A1A"/>
    <w:rsid w:val="0034558C"/>
    <w:rsid w:val="00345772"/>
    <w:rsid w:val="0034596B"/>
    <w:rsid w:val="00345D2E"/>
    <w:rsid w:val="00345F12"/>
    <w:rsid w:val="003478F0"/>
    <w:rsid w:val="00347DB8"/>
    <w:rsid w:val="00350432"/>
    <w:rsid w:val="003513FB"/>
    <w:rsid w:val="00351593"/>
    <w:rsid w:val="003515DE"/>
    <w:rsid w:val="00352D26"/>
    <w:rsid w:val="00353BC8"/>
    <w:rsid w:val="003540A3"/>
    <w:rsid w:val="00354D0D"/>
    <w:rsid w:val="003557CC"/>
    <w:rsid w:val="003569F8"/>
    <w:rsid w:val="00356D5F"/>
    <w:rsid w:val="00356F83"/>
    <w:rsid w:val="0035740E"/>
    <w:rsid w:val="00357C5F"/>
    <w:rsid w:val="00360BA8"/>
    <w:rsid w:val="003617BF"/>
    <w:rsid w:val="00361CB4"/>
    <w:rsid w:val="00361E4F"/>
    <w:rsid w:val="0036249C"/>
    <w:rsid w:val="00362CA9"/>
    <w:rsid w:val="00362F5E"/>
    <w:rsid w:val="0036348B"/>
    <w:rsid w:val="0036444A"/>
    <w:rsid w:val="003647FC"/>
    <w:rsid w:val="00365108"/>
    <w:rsid w:val="00365CC7"/>
    <w:rsid w:val="00365D7B"/>
    <w:rsid w:val="00366386"/>
    <w:rsid w:val="003673A9"/>
    <w:rsid w:val="0036790A"/>
    <w:rsid w:val="00367AFF"/>
    <w:rsid w:val="0037180F"/>
    <w:rsid w:val="003722CA"/>
    <w:rsid w:val="003729D1"/>
    <w:rsid w:val="00372A25"/>
    <w:rsid w:val="00372E20"/>
    <w:rsid w:val="00373704"/>
    <w:rsid w:val="00373BF2"/>
    <w:rsid w:val="00374AF3"/>
    <w:rsid w:val="00374C55"/>
    <w:rsid w:val="00375201"/>
    <w:rsid w:val="00375E9C"/>
    <w:rsid w:val="0037645D"/>
    <w:rsid w:val="00376522"/>
    <w:rsid w:val="00377147"/>
    <w:rsid w:val="00377341"/>
    <w:rsid w:val="003777B2"/>
    <w:rsid w:val="003809AA"/>
    <w:rsid w:val="00380CD0"/>
    <w:rsid w:val="00380EEB"/>
    <w:rsid w:val="003828D6"/>
    <w:rsid w:val="0038344A"/>
    <w:rsid w:val="00383CA1"/>
    <w:rsid w:val="00383E89"/>
    <w:rsid w:val="00383F59"/>
    <w:rsid w:val="0038472D"/>
    <w:rsid w:val="0038494D"/>
    <w:rsid w:val="00384F5F"/>
    <w:rsid w:val="00385A6F"/>
    <w:rsid w:val="003862C5"/>
    <w:rsid w:val="00386A66"/>
    <w:rsid w:val="00386DC3"/>
    <w:rsid w:val="00387A5D"/>
    <w:rsid w:val="00387EA2"/>
    <w:rsid w:val="0039217A"/>
    <w:rsid w:val="003929A7"/>
    <w:rsid w:val="003936DA"/>
    <w:rsid w:val="003957EC"/>
    <w:rsid w:val="00395EC9"/>
    <w:rsid w:val="00395FE7"/>
    <w:rsid w:val="0039637A"/>
    <w:rsid w:val="00396F48"/>
    <w:rsid w:val="00397D50"/>
    <w:rsid w:val="00397E90"/>
    <w:rsid w:val="003A0C8E"/>
    <w:rsid w:val="003A0E9A"/>
    <w:rsid w:val="003A0ED7"/>
    <w:rsid w:val="003A2B6B"/>
    <w:rsid w:val="003A2EA8"/>
    <w:rsid w:val="003A4D2A"/>
    <w:rsid w:val="003A51EC"/>
    <w:rsid w:val="003A5865"/>
    <w:rsid w:val="003A5FCD"/>
    <w:rsid w:val="003A6193"/>
    <w:rsid w:val="003A6CE8"/>
    <w:rsid w:val="003A71D4"/>
    <w:rsid w:val="003A740D"/>
    <w:rsid w:val="003A79C3"/>
    <w:rsid w:val="003A79E3"/>
    <w:rsid w:val="003A7C51"/>
    <w:rsid w:val="003B177C"/>
    <w:rsid w:val="003B1FFA"/>
    <w:rsid w:val="003B20A9"/>
    <w:rsid w:val="003B2F82"/>
    <w:rsid w:val="003B3B63"/>
    <w:rsid w:val="003B3ECE"/>
    <w:rsid w:val="003B4613"/>
    <w:rsid w:val="003B469C"/>
    <w:rsid w:val="003B4810"/>
    <w:rsid w:val="003B4BE4"/>
    <w:rsid w:val="003B56B2"/>
    <w:rsid w:val="003B6AF1"/>
    <w:rsid w:val="003B6BCD"/>
    <w:rsid w:val="003B6EB2"/>
    <w:rsid w:val="003B7D67"/>
    <w:rsid w:val="003C02A7"/>
    <w:rsid w:val="003C0DB1"/>
    <w:rsid w:val="003C1045"/>
    <w:rsid w:val="003C14CA"/>
    <w:rsid w:val="003C1660"/>
    <w:rsid w:val="003C240B"/>
    <w:rsid w:val="003C2F59"/>
    <w:rsid w:val="003C3058"/>
    <w:rsid w:val="003C3585"/>
    <w:rsid w:val="003C3AA6"/>
    <w:rsid w:val="003C46F9"/>
    <w:rsid w:val="003C482E"/>
    <w:rsid w:val="003C5522"/>
    <w:rsid w:val="003C6083"/>
    <w:rsid w:val="003C6355"/>
    <w:rsid w:val="003C7051"/>
    <w:rsid w:val="003D07DA"/>
    <w:rsid w:val="003D1798"/>
    <w:rsid w:val="003D242E"/>
    <w:rsid w:val="003D2542"/>
    <w:rsid w:val="003D3B20"/>
    <w:rsid w:val="003D4545"/>
    <w:rsid w:val="003D4719"/>
    <w:rsid w:val="003D4937"/>
    <w:rsid w:val="003D49CE"/>
    <w:rsid w:val="003D4C35"/>
    <w:rsid w:val="003D4D32"/>
    <w:rsid w:val="003D4EBC"/>
    <w:rsid w:val="003D51B6"/>
    <w:rsid w:val="003D58E0"/>
    <w:rsid w:val="003D60A9"/>
    <w:rsid w:val="003E0864"/>
    <w:rsid w:val="003E0F7F"/>
    <w:rsid w:val="003E1393"/>
    <w:rsid w:val="003E13AE"/>
    <w:rsid w:val="003E239E"/>
    <w:rsid w:val="003E2642"/>
    <w:rsid w:val="003E2BAF"/>
    <w:rsid w:val="003E2CFE"/>
    <w:rsid w:val="003E31EF"/>
    <w:rsid w:val="003E3A65"/>
    <w:rsid w:val="003E3E32"/>
    <w:rsid w:val="003E4389"/>
    <w:rsid w:val="003E483B"/>
    <w:rsid w:val="003E4DCC"/>
    <w:rsid w:val="003E62BF"/>
    <w:rsid w:val="003E6E51"/>
    <w:rsid w:val="003E75BF"/>
    <w:rsid w:val="003E7671"/>
    <w:rsid w:val="003F0EA4"/>
    <w:rsid w:val="003F1763"/>
    <w:rsid w:val="003F23C4"/>
    <w:rsid w:val="003F2754"/>
    <w:rsid w:val="003F28FA"/>
    <w:rsid w:val="003F303E"/>
    <w:rsid w:val="003F3CE6"/>
    <w:rsid w:val="003F3CF2"/>
    <w:rsid w:val="003F4387"/>
    <w:rsid w:val="003F4DCD"/>
    <w:rsid w:val="003F4FE7"/>
    <w:rsid w:val="003F5A81"/>
    <w:rsid w:val="003F63AD"/>
    <w:rsid w:val="003F6832"/>
    <w:rsid w:val="003F69FB"/>
    <w:rsid w:val="003F7012"/>
    <w:rsid w:val="004008BA"/>
    <w:rsid w:val="00402447"/>
    <w:rsid w:val="0040281C"/>
    <w:rsid w:val="00403B50"/>
    <w:rsid w:val="00403F40"/>
    <w:rsid w:val="004046FB"/>
    <w:rsid w:val="0040473A"/>
    <w:rsid w:val="00404C41"/>
    <w:rsid w:val="00405419"/>
    <w:rsid w:val="004059FE"/>
    <w:rsid w:val="00406183"/>
    <w:rsid w:val="00406498"/>
    <w:rsid w:val="00406569"/>
    <w:rsid w:val="00406DC4"/>
    <w:rsid w:val="00406E7D"/>
    <w:rsid w:val="00406FCF"/>
    <w:rsid w:val="0040751A"/>
    <w:rsid w:val="00407DF1"/>
    <w:rsid w:val="0041083B"/>
    <w:rsid w:val="00411077"/>
    <w:rsid w:val="004114FC"/>
    <w:rsid w:val="00411A7D"/>
    <w:rsid w:val="004122F7"/>
    <w:rsid w:val="004129C4"/>
    <w:rsid w:val="004131B0"/>
    <w:rsid w:val="004140B3"/>
    <w:rsid w:val="00414DA9"/>
    <w:rsid w:val="00415805"/>
    <w:rsid w:val="00416404"/>
    <w:rsid w:val="004200DF"/>
    <w:rsid w:val="0042156A"/>
    <w:rsid w:val="00421793"/>
    <w:rsid w:val="00421980"/>
    <w:rsid w:val="00421E16"/>
    <w:rsid w:val="0042265D"/>
    <w:rsid w:val="00423841"/>
    <w:rsid w:val="004239EF"/>
    <w:rsid w:val="004240A5"/>
    <w:rsid w:val="00424359"/>
    <w:rsid w:val="004245C0"/>
    <w:rsid w:val="00425650"/>
    <w:rsid w:val="00425A60"/>
    <w:rsid w:val="00425D48"/>
    <w:rsid w:val="00425FC7"/>
    <w:rsid w:val="004264BF"/>
    <w:rsid w:val="004264D3"/>
    <w:rsid w:val="00426706"/>
    <w:rsid w:val="00426C97"/>
    <w:rsid w:val="004270F9"/>
    <w:rsid w:val="0042711C"/>
    <w:rsid w:val="0042771E"/>
    <w:rsid w:val="004278A5"/>
    <w:rsid w:val="004278CB"/>
    <w:rsid w:val="004307C4"/>
    <w:rsid w:val="004318CA"/>
    <w:rsid w:val="004320FE"/>
    <w:rsid w:val="004323BA"/>
    <w:rsid w:val="00432B61"/>
    <w:rsid w:val="004352A6"/>
    <w:rsid w:val="0043534C"/>
    <w:rsid w:val="00435521"/>
    <w:rsid w:val="0043587C"/>
    <w:rsid w:val="004371B5"/>
    <w:rsid w:val="004407F6"/>
    <w:rsid w:val="00440FB3"/>
    <w:rsid w:val="004411DD"/>
    <w:rsid w:val="00441530"/>
    <w:rsid w:val="004425E2"/>
    <w:rsid w:val="00443045"/>
    <w:rsid w:val="00444A0F"/>
    <w:rsid w:val="00444E13"/>
    <w:rsid w:val="0044628F"/>
    <w:rsid w:val="00446555"/>
    <w:rsid w:val="00446759"/>
    <w:rsid w:val="00446E00"/>
    <w:rsid w:val="00446EF0"/>
    <w:rsid w:val="0044713B"/>
    <w:rsid w:val="00447C20"/>
    <w:rsid w:val="00450337"/>
    <w:rsid w:val="0045168B"/>
    <w:rsid w:val="00452D26"/>
    <w:rsid w:val="00453182"/>
    <w:rsid w:val="00453823"/>
    <w:rsid w:val="00453B7F"/>
    <w:rsid w:val="00454B80"/>
    <w:rsid w:val="004552F7"/>
    <w:rsid w:val="004565A1"/>
    <w:rsid w:val="004565B7"/>
    <w:rsid w:val="004568F1"/>
    <w:rsid w:val="00456B24"/>
    <w:rsid w:val="00457B6C"/>
    <w:rsid w:val="00460D33"/>
    <w:rsid w:val="004620D7"/>
    <w:rsid w:val="0046297B"/>
    <w:rsid w:val="004629F2"/>
    <w:rsid w:val="00462BB3"/>
    <w:rsid w:val="00462E47"/>
    <w:rsid w:val="00463410"/>
    <w:rsid w:val="0046360C"/>
    <w:rsid w:val="00464208"/>
    <w:rsid w:val="004645BD"/>
    <w:rsid w:val="00464BC5"/>
    <w:rsid w:val="00465D05"/>
    <w:rsid w:val="00465EAB"/>
    <w:rsid w:val="00466338"/>
    <w:rsid w:val="00466B82"/>
    <w:rsid w:val="0046730E"/>
    <w:rsid w:val="0046778B"/>
    <w:rsid w:val="004679CF"/>
    <w:rsid w:val="004703A6"/>
    <w:rsid w:val="004703F3"/>
    <w:rsid w:val="0047129A"/>
    <w:rsid w:val="00471AE5"/>
    <w:rsid w:val="004721CC"/>
    <w:rsid w:val="004722FD"/>
    <w:rsid w:val="0047245B"/>
    <w:rsid w:val="00472D57"/>
    <w:rsid w:val="00473068"/>
    <w:rsid w:val="00473489"/>
    <w:rsid w:val="004736D9"/>
    <w:rsid w:val="004739E8"/>
    <w:rsid w:val="00474269"/>
    <w:rsid w:val="004758D3"/>
    <w:rsid w:val="0047728D"/>
    <w:rsid w:val="00477506"/>
    <w:rsid w:val="00477B72"/>
    <w:rsid w:val="00477F62"/>
    <w:rsid w:val="00480464"/>
    <w:rsid w:val="00481369"/>
    <w:rsid w:val="004816FD"/>
    <w:rsid w:val="00481D59"/>
    <w:rsid w:val="00482119"/>
    <w:rsid w:val="004824FD"/>
    <w:rsid w:val="00482749"/>
    <w:rsid w:val="0048291B"/>
    <w:rsid w:val="00482DBD"/>
    <w:rsid w:val="00482F53"/>
    <w:rsid w:val="004832B9"/>
    <w:rsid w:val="00483406"/>
    <w:rsid w:val="00483D6E"/>
    <w:rsid w:val="004841FB"/>
    <w:rsid w:val="004846A8"/>
    <w:rsid w:val="00484C61"/>
    <w:rsid w:val="00485FA8"/>
    <w:rsid w:val="00486977"/>
    <w:rsid w:val="004869E9"/>
    <w:rsid w:val="00487508"/>
    <w:rsid w:val="004878DC"/>
    <w:rsid w:val="00490216"/>
    <w:rsid w:val="00490565"/>
    <w:rsid w:val="00491303"/>
    <w:rsid w:val="00491441"/>
    <w:rsid w:val="00491BBC"/>
    <w:rsid w:val="00492516"/>
    <w:rsid w:val="004926E7"/>
    <w:rsid w:val="0049333B"/>
    <w:rsid w:val="004962B1"/>
    <w:rsid w:val="004964BA"/>
    <w:rsid w:val="0049663C"/>
    <w:rsid w:val="004970C4"/>
    <w:rsid w:val="004974BB"/>
    <w:rsid w:val="004976B9"/>
    <w:rsid w:val="00497C6C"/>
    <w:rsid w:val="00497D38"/>
    <w:rsid w:val="00497DD3"/>
    <w:rsid w:val="004A0133"/>
    <w:rsid w:val="004A0447"/>
    <w:rsid w:val="004A0779"/>
    <w:rsid w:val="004A10B6"/>
    <w:rsid w:val="004A140A"/>
    <w:rsid w:val="004A1AAC"/>
    <w:rsid w:val="004A398B"/>
    <w:rsid w:val="004A4370"/>
    <w:rsid w:val="004A5AF9"/>
    <w:rsid w:val="004A61FC"/>
    <w:rsid w:val="004A6938"/>
    <w:rsid w:val="004A6BD9"/>
    <w:rsid w:val="004A7625"/>
    <w:rsid w:val="004A7E22"/>
    <w:rsid w:val="004B028E"/>
    <w:rsid w:val="004B1374"/>
    <w:rsid w:val="004B1B5C"/>
    <w:rsid w:val="004B21A4"/>
    <w:rsid w:val="004B2343"/>
    <w:rsid w:val="004B2AD2"/>
    <w:rsid w:val="004B2F98"/>
    <w:rsid w:val="004B4176"/>
    <w:rsid w:val="004B598A"/>
    <w:rsid w:val="004B5C99"/>
    <w:rsid w:val="004B5CAB"/>
    <w:rsid w:val="004B702F"/>
    <w:rsid w:val="004B7864"/>
    <w:rsid w:val="004B7E4E"/>
    <w:rsid w:val="004B7F43"/>
    <w:rsid w:val="004C0018"/>
    <w:rsid w:val="004C051A"/>
    <w:rsid w:val="004C16CC"/>
    <w:rsid w:val="004C2CD5"/>
    <w:rsid w:val="004C3382"/>
    <w:rsid w:val="004C4057"/>
    <w:rsid w:val="004C51A5"/>
    <w:rsid w:val="004C538F"/>
    <w:rsid w:val="004C54B6"/>
    <w:rsid w:val="004C69DA"/>
    <w:rsid w:val="004C71E5"/>
    <w:rsid w:val="004C74FC"/>
    <w:rsid w:val="004C755C"/>
    <w:rsid w:val="004C7C0D"/>
    <w:rsid w:val="004D0278"/>
    <w:rsid w:val="004D120F"/>
    <w:rsid w:val="004D18F6"/>
    <w:rsid w:val="004D2FB6"/>
    <w:rsid w:val="004D3AC4"/>
    <w:rsid w:val="004D3AC7"/>
    <w:rsid w:val="004D44E8"/>
    <w:rsid w:val="004D4D1A"/>
    <w:rsid w:val="004D521C"/>
    <w:rsid w:val="004D53B8"/>
    <w:rsid w:val="004D57BD"/>
    <w:rsid w:val="004D60CE"/>
    <w:rsid w:val="004D6290"/>
    <w:rsid w:val="004D6A07"/>
    <w:rsid w:val="004D7044"/>
    <w:rsid w:val="004D7FDC"/>
    <w:rsid w:val="004E014A"/>
    <w:rsid w:val="004E02AC"/>
    <w:rsid w:val="004E0495"/>
    <w:rsid w:val="004E07D9"/>
    <w:rsid w:val="004E0A9E"/>
    <w:rsid w:val="004E0B24"/>
    <w:rsid w:val="004E0D84"/>
    <w:rsid w:val="004E0E2D"/>
    <w:rsid w:val="004E1004"/>
    <w:rsid w:val="004E1E67"/>
    <w:rsid w:val="004E21C7"/>
    <w:rsid w:val="004E2995"/>
    <w:rsid w:val="004E3220"/>
    <w:rsid w:val="004E3AA5"/>
    <w:rsid w:val="004E3ACF"/>
    <w:rsid w:val="004E3D01"/>
    <w:rsid w:val="004E48BD"/>
    <w:rsid w:val="004E59F9"/>
    <w:rsid w:val="004E5BCD"/>
    <w:rsid w:val="004E743C"/>
    <w:rsid w:val="004E7B78"/>
    <w:rsid w:val="004E7D61"/>
    <w:rsid w:val="004E7F97"/>
    <w:rsid w:val="004E7FD0"/>
    <w:rsid w:val="004F01F5"/>
    <w:rsid w:val="004F1ABD"/>
    <w:rsid w:val="004F2310"/>
    <w:rsid w:val="004F2407"/>
    <w:rsid w:val="004F2824"/>
    <w:rsid w:val="004F3202"/>
    <w:rsid w:val="004F33CA"/>
    <w:rsid w:val="004F3CFD"/>
    <w:rsid w:val="004F4054"/>
    <w:rsid w:val="004F51B9"/>
    <w:rsid w:val="004F5415"/>
    <w:rsid w:val="004F560B"/>
    <w:rsid w:val="004F5A08"/>
    <w:rsid w:val="004F73C0"/>
    <w:rsid w:val="004F779B"/>
    <w:rsid w:val="00500140"/>
    <w:rsid w:val="0050065B"/>
    <w:rsid w:val="005016F8"/>
    <w:rsid w:val="005027D1"/>
    <w:rsid w:val="005031BA"/>
    <w:rsid w:val="005031E2"/>
    <w:rsid w:val="005037CD"/>
    <w:rsid w:val="00503982"/>
    <w:rsid w:val="00503A5E"/>
    <w:rsid w:val="00503DB5"/>
    <w:rsid w:val="0050435A"/>
    <w:rsid w:val="00504CDD"/>
    <w:rsid w:val="00505385"/>
    <w:rsid w:val="005053DA"/>
    <w:rsid w:val="00505656"/>
    <w:rsid w:val="005056BC"/>
    <w:rsid w:val="005067EB"/>
    <w:rsid w:val="00506C9E"/>
    <w:rsid w:val="00507DF8"/>
    <w:rsid w:val="005100B7"/>
    <w:rsid w:val="005105F5"/>
    <w:rsid w:val="00511511"/>
    <w:rsid w:val="005116CE"/>
    <w:rsid w:val="00511C17"/>
    <w:rsid w:val="00511D8F"/>
    <w:rsid w:val="00511DC0"/>
    <w:rsid w:val="00512564"/>
    <w:rsid w:val="00512B14"/>
    <w:rsid w:val="00513239"/>
    <w:rsid w:val="00513495"/>
    <w:rsid w:val="00513558"/>
    <w:rsid w:val="00513713"/>
    <w:rsid w:val="00514681"/>
    <w:rsid w:val="005146A9"/>
    <w:rsid w:val="005151BA"/>
    <w:rsid w:val="005161ED"/>
    <w:rsid w:val="00516743"/>
    <w:rsid w:val="00516825"/>
    <w:rsid w:val="00516BC7"/>
    <w:rsid w:val="00516E5E"/>
    <w:rsid w:val="00516F71"/>
    <w:rsid w:val="0051735E"/>
    <w:rsid w:val="0052013A"/>
    <w:rsid w:val="005201B2"/>
    <w:rsid w:val="005203DF"/>
    <w:rsid w:val="0052072B"/>
    <w:rsid w:val="00520908"/>
    <w:rsid w:val="0052152E"/>
    <w:rsid w:val="0052242E"/>
    <w:rsid w:val="00522B11"/>
    <w:rsid w:val="005233C7"/>
    <w:rsid w:val="00525059"/>
    <w:rsid w:val="0052578D"/>
    <w:rsid w:val="005265EE"/>
    <w:rsid w:val="005267EB"/>
    <w:rsid w:val="00526FDD"/>
    <w:rsid w:val="00527ADE"/>
    <w:rsid w:val="0053040C"/>
    <w:rsid w:val="00530CB4"/>
    <w:rsid w:val="00530DBF"/>
    <w:rsid w:val="00531789"/>
    <w:rsid w:val="00532FEE"/>
    <w:rsid w:val="00533300"/>
    <w:rsid w:val="00534976"/>
    <w:rsid w:val="00535555"/>
    <w:rsid w:val="0053564E"/>
    <w:rsid w:val="0053608B"/>
    <w:rsid w:val="0053633E"/>
    <w:rsid w:val="00536406"/>
    <w:rsid w:val="005369DD"/>
    <w:rsid w:val="00536B7A"/>
    <w:rsid w:val="00536D1B"/>
    <w:rsid w:val="00537174"/>
    <w:rsid w:val="005376C8"/>
    <w:rsid w:val="00537A38"/>
    <w:rsid w:val="005408D7"/>
    <w:rsid w:val="005409BE"/>
    <w:rsid w:val="00541A4C"/>
    <w:rsid w:val="0054234C"/>
    <w:rsid w:val="00542829"/>
    <w:rsid w:val="005430A0"/>
    <w:rsid w:val="005437C9"/>
    <w:rsid w:val="00543AAC"/>
    <w:rsid w:val="00543F69"/>
    <w:rsid w:val="00544157"/>
    <w:rsid w:val="0054553F"/>
    <w:rsid w:val="00545B7A"/>
    <w:rsid w:val="00545E0D"/>
    <w:rsid w:val="00546315"/>
    <w:rsid w:val="005467A2"/>
    <w:rsid w:val="00546F72"/>
    <w:rsid w:val="0054714C"/>
    <w:rsid w:val="005502B8"/>
    <w:rsid w:val="00550744"/>
    <w:rsid w:val="0055083C"/>
    <w:rsid w:val="00551A7B"/>
    <w:rsid w:val="00551FC5"/>
    <w:rsid w:val="00552BAF"/>
    <w:rsid w:val="00552C48"/>
    <w:rsid w:val="005532D1"/>
    <w:rsid w:val="0055369E"/>
    <w:rsid w:val="005553AD"/>
    <w:rsid w:val="005554C1"/>
    <w:rsid w:val="00555EA4"/>
    <w:rsid w:val="00556D6E"/>
    <w:rsid w:val="00556E93"/>
    <w:rsid w:val="00557040"/>
    <w:rsid w:val="00557242"/>
    <w:rsid w:val="00560D5D"/>
    <w:rsid w:val="0056191C"/>
    <w:rsid w:val="005621DD"/>
    <w:rsid w:val="0056260B"/>
    <w:rsid w:val="005627EC"/>
    <w:rsid w:val="00563748"/>
    <w:rsid w:val="005638AC"/>
    <w:rsid w:val="005638D6"/>
    <w:rsid w:val="00563915"/>
    <w:rsid w:val="005643D4"/>
    <w:rsid w:val="0056554F"/>
    <w:rsid w:val="00565AD0"/>
    <w:rsid w:val="00565B29"/>
    <w:rsid w:val="00565E7B"/>
    <w:rsid w:val="00566064"/>
    <w:rsid w:val="00566176"/>
    <w:rsid w:val="00567FE8"/>
    <w:rsid w:val="00571BFD"/>
    <w:rsid w:val="0057246C"/>
    <w:rsid w:val="00573455"/>
    <w:rsid w:val="005738A8"/>
    <w:rsid w:val="00573C51"/>
    <w:rsid w:val="00573F3F"/>
    <w:rsid w:val="00574698"/>
    <w:rsid w:val="005753E7"/>
    <w:rsid w:val="005754D3"/>
    <w:rsid w:val="00575773"/>
    <w:rsid w:val="00575C8E"/>
    <w:rsid w:val="00575F2D"/>
    <w:rsid w:val="00576150"/>
    <w:rsid w:val="005767BF"/>
    <w:rsid w:val="00576B20"/>
    <w:rsid w:val="00576B57"/>
    <w:rsid w:val="00577287"/>
    <w:rsid w:val="00577385"/>
    <w:rsid w:val="00577DD7"/>
    <w:rsid w:val="00577DFA"/>
    <w:rsid w:val="00583EC3"/>
    <w:rsid w:val="0058431F"/>
    <w:rsid w:val="00584C29"/>
    <w:rsid w:val="005850AC"/>
    <w:rsid w:val="00585EAA"/>
    <w:rsid w:val="005865AE"/>
    <w:rsid w:val="005869F8"/>
    <w:rsid w:val="005876A6"/>
    <w:rsid w:val="00587D42"/>
    <w:rsid w:val="00587DE6"/>
    <w:rsid w:val="0059115F"/>
    <w:rsid w:val="00591310"/>
    <w:rsid w:val="00591903"/>
    <w:rsid w:val="00592140"/>
    <w:rsid w:val="00593405"/>
    <w:rsid w:val="00593B36"/>
    <w:rsid w:val="00593FC9"/>
    <w:rsid w:val="00596069"/>
    <w:rsid w:val="0059621A"/>
    <w:rsid w:val="005966F6"/>
    <w:rsid w:val="0059676B"/>
    <w:rsid w:val="00596BEB"/>
    <w:rsid w:val="00596EDA"/>
    <w:rsid w:val="00597165"/>
    <w:rsid w:val="0059734D"/>
    <w:rsid w:val="005A04AD"/>
    <w:rsid w:val="005A1BC0"/>
    <w:rsid w:val="005A22D6"/>
    <w:rsid w:val="005A2CF2"/>
    <w:rsid w:val="005A3392"/>
    <w:rsid w:val="005A3BA2"/>
    <w:rsid w:val="005A40B1"/>
    <w:rsid w:val="005A5EFC"/>
    <w:rsid w:val="005A7082"/>
    <w:rsid w:val="005A7D14"/>
    <w:rsid w:val="005B0906"/>
    <w:rsid w:val="005B0D88"/>
    <w:rsid w:val="005B1A06"/>
    <w:rsid w:val="005B1E40"/>
    <w:rsid w:val="005B23ED"/>
    <w:rsid w:val="005B2637"/>
    <w:rsid w:val="005B2A52"/>
    <w:rsid w:val="005B3127"/>
    <w:rsid w:val="005B3ABD"/>
    <w:rsid w:val="005B3AC8"/>
    <w:rsid w:val="005B40EC"/>
    <w:rsid w:val="005B5309"/>
    <w:rsid w:val="005B5F0C"/>
    <w:rsid w:val="005B62A0"/>
    <w:rsid w:val="005B6D45"/>
    <w:rsid w:val="005B7324"/>
    <w:rsid w:val="005B73BC"/>
    <w:rsid w:val="005B7634"/>
    <w:rsid w:val="005B7D3F"/>
    <w:rsid w:val="005C0137"/>
    <w:rsid w:val="005C0732"/>
    <w:rsid w:val="005C0D64"/>
    <w:rsid w:val="005C1276"/>
    <w:rsid w:val="005C1A61"/>
    <w:rsid w:val="005C23AF"/>
    <w:rsid w:val="005C2C9E"/>
    <w:rsid w:val="005C33D9"/>
    <w:rsid w:val="005C3F29"/>
    <w:rsid w:val="005C43B4"/>
    <w:rsid w:val="005C4515"/>
    <w:rsid w:val="005C4C81"/>
    <w:rsid w:val="005C57CC"/>
    <w:rsid w:val="005C5B9B"/>
    <w:rsid w:val="005C5CDB"/>
    <w:rsid w:val="005C6191"/>
    <w:rsid w:val="005C739E"/>
    <w:rsid w:val="005C78E7"/>
    <w:rsid w:val="005D1291"/>
    <w:rsid w:val="005D20E9"/>
    <w:rsid w:val="005D27E3"/>
    <w:rsid w:val="005D3B6C"/>
    <w:rsid w:val="005D3DDE"/>
    <w:rsid w:val="005D3E5F"/>
    <w:rsid w:val="005D405A"/>
    <w:rsid w:val="005D4D51"/>
    <w:rsid w:val="005D5177"/>
    <w:rsid w:val="005D65EC"/>
    <w:rsid w:val="005D6643"/>
    <w:rsid w:val="005D6F22"/>
    <w:rsid w:val="005D7329"/>
    <w:rsid w:val="005D7476"/>
    <w:rsid w:val="005D7B03"/>
    <w:rsid w:val="005D7ED3"/>
    <w:rsid w:val="005E011B"/>
    <w:rsid w:val="005E0A5A"/>
    <w:rsid w:val="005E0B3B"/>
    <w:rsid w:val="005E0E6C"/>
    <w:rsid w:val="005E140C"/>
    <w:rsid w:val="005E2600"/>
    <w:rsid w:val="005E34D9"/>
    <w:rsid w:val="005E48A4"/>
    <w:rsid w:val="005E4B8D"/>
    <w:rsid w:val="005E4BF5"/>
    <w:rsid w:val="005E536C"/>
    <w:rsid w:val="005E55BF"/>
    <w:rsid w:val="005E5926"/>
    <w:rsid w:val="005E5C55"/>
    <w:rsid w:val="005E6BAF"/>
    <w:rsid w:val="005E7EDB"/>
    <w:rsid w:val="005F15B1"/>
    <w:rsid w:val="005F15D8"/>
    <w:rsid w:val="005F1BAA"/>
    <w:rsid w:val="005F2C38"/>
    <w:rsid w:val="005F2DE6"/>
    <w:rsid w:val="005F2EC2"/>
    <w:rsid w:val="005F30F5"/>
    <w:rsid w:val="005F378D"/>
    <w:rsid w:val="005F390D"/>
    <w:rsid w:val="005F4BFB"/>
    <w:rsid w:val="005F53B8"/>
    <w:rsid w:val="005F56A6"/>
    <w:rsid w:val="005F608A"/>
    <w:rsid w:val="005F6154"/>
    <w:rsid w:val="005F6735"/>
    <w:rsid w:val="005F6806"/>
    <w:rsid w:val="005F68ED"/>
    <w:rsid w:val="005F6922"/>
    <w:rsid w:val="005F6B42"/>
    <w:rsid w:val="005F7B6C"/>
    <w:rsid w:val="005F7D50"/>
    <w:rsid w:val="00600E4D"/>
    <w:rsid w:val="006018B4"/>
    <w:rsid w:val="00601FC6"/>
    <w:rsid w:val="00602161"/>
    <w:rsid w:val="00602175"/>
    <w:rsid w:val="00603572"/>
    <w:rsid w:val="00605847"/>
    <w:rsid w:val="00605C65"/>
    <w:rsid w:val="00605DC7"/>
    <w:rsid w:val="006062DB"/>
    <w:rsid w:val="00606375"/>
    <w:rsid w:val="0060645A"/>
    <w:rsid w:val="006067D5"/>
    <w:rsid w:val="00606A9E"/>
    <w:rsid w:val="00606F63"/>
    <w:rsid w:val="00607C74"/>
    <w:rsid w:val="006101A9"/>
    <w:rsid w:val="00610A8F"/>
    <w:rsid w:val="00610C23"/>
    <w:rsid w:val="00610E0B"/>
    <w:rsid w:val="006112F0"/>
    <w:rsid w:val="00611420"/>
    <w:rsid w:val="00612689"/>
    <w:rsid w:val="0061274C"/>
    <w:rsid w:val="00612ADC"/>
    <w:rsid w:val="00613E53"/>
    <w:rsid w:val="0061467D"/>
    <w:rsid w:val="006149C2"/>
    <w:rsid w:val="00614FE8"/>
    <w:rsid w:val="006156AA"/>
    <w:rsid w:val="0061664C"/>
    <w:rsid w:val="00617F26"/>
    <w:rsid w:val="00620169"/>
    <w:rsid w:val="00620EFF"/>
    <w:rsid w:val="00621346"/>
    <w:rsid w:val="006215AE"/>
    <w:rsid w:val="0062170F"/>
    <w:rsid w:val="00621C69"/>
    <w:rsid w:val="006222B6"/>
    <w:rsid w:val="00622A95"/>
    <w:rsid w:val="00622B27"/>
    <w:rsid w:val="00623247"/>
    <w:rsid w:val="00624268"/>
    <w:rsid w:val="00624F01"/>
    <w:rsid w:val="006253DB"/>
    <w:rsid w:val="0062597D"/>
    <w:rsid w:val="00625A13"/>
    <w:rsid w:val="00625A6E"/>
    <w:rsid w:val="00625DA8"/>
    <w:rsid w:val="0062663B"/>
    <w:rsid w:val="00627567"/>
    <w:rsid w:val="00627B5C"/>
    <w:rsid w:val="00630347"/>
    <w:rsid w:val="006313F3"/>
    <w:rsid w:val="00631B85"/>
    <w:rsid w:val="006325B5"/>
    <w:rsid w:val="00633834"/>
    <w:rsid w:val="006342D3"/>
    <w:rsid w:val="006343FE"/>
    <w:rsid w:val="006350BA"/>
    <w:rsid w:val="00635293"/>
    <w:rsid w:val="006363A5"/>
    <w:rsid w:val="00636446"/>
    <w:rsid w:val="00636918"/>
    <w:rsid w:val="00636C87"/>
    <w:rsid w:val="00636D71"/>
    <w:rsid w:val="0063712F"/>
    <w:rsid w:val="00637269"/>
    <w:rsid w:val="006402D1"/>
    <w:rsid w:val="00640704"/>
    <w:rsid w:val="00641111"/>
    <w:rsid w:val="00641228"/>
    <w:rsid w:val="006417FE"/>
    <w:rsid w:val="00642706"/>
    <w:rsid w:val="00643DFA"/>
    <w:rsid w:val="006445AD"/>
    <w:rsid w:val="006445D2"/>
    <w:rsid w:val="00644D8D"/>
    <w:rsid w:val="006473BD"/>
    <w:rsid w:val="00650527"/>
    <w:rsid w:val="00652048"/>
    <w:rsid w:val="0065426E"/>
    <w:rsid w:val="00654671"/>
    <w:rsid w:val="00655090"/>
    <w:rsid w:val="006550B4"/>
    <w:rsid w:val="0065556A"/>
    <w:rsid w:val="00655A6F"/>
    <w:rsid w:val="00655C31"/>
    <w:rsid w:val="00656350"/>
    <w:rsid w:val="006575C7"/>
    <w:rsid w:val="0065781E"/>
    <w:rsid w:val="00660009"/>
    <w:rsid w:val="006603C9"/>
    <w:rsid w:val="006613A2"/>
    <w:rsid w:val="0066287F"/>
    <w:rsid w:val="00663378"/>
    <w:rsid w:val="006633D3"/>
    <w:rsid w:val="00663CFE"/>
    <w:rsid w:val="006642EA"/>
    <w:rsid w:val="00664C09"/>
    <w:rsid w:val="0066517A"/>
    <w:rsid w:val="0066536D"/>
    <w:rsid w:val="00666DE9"/>
    <w:rsid w:val="00667514"/>
    <w:rsid w:val="006677A3"/>
    <w:rsid w:val="0067007C"/>
    <w:rsid w:val="006702E0"/>
    <w:rsid w:val="006719EB"/>
    <w:rsid w:val="00671A3C"/>
    <w:rsid w:val="00671C8F"/>
    <w:rsid w:val="00671F31"/>
    <w:rsid w:val="0067262A"/>
    <w:rsid w:val="0067294A"/>
    <w:rsid w:val="006730ED"/>
    <w:rsid w:val="006737CD"/>
    <w:rsid w:val="00674005"/>
    <w:rsid w:val="0067496D"/>
    <w:rsid w:val="00675452"/>
    <w:rsid w:val="00675D8B"/>
    <w:rsid w:val="00676B87"/>
    <w:rsid w:val="00677453"/>
    <w:rsid w:val="00677572"/>
    <w:rsid w:val="00680EF3"/>
    <w:rsid w:val="00681951"/>
    <w:rsid w:val="00681A02"/>
    <w:rsid w:val="00681B7E"/>
    <w:rsid w:val="00684779"/>
    <w:rsid w:val="00684E99"/>
    <w:rsid w:val="00685089"/>
    <w:rsid w:val="0068764D"/>
    <w:rsid w:val="00691D9B"/>
    <w:rsid w:val="00691F18"/>
    <w:rsid w:val="00692257"/>
    <w:rsid w:val="0069228E"/>
    <w:rsid w:val="00692951"/>
    <w:rsid w:val="0069407A"/>
    <w:rsid w:val="006943C1"/>
    <w:rsid w:val="00694E6E"/>
    <w:rsid w:val="00694E7F"/>
    <w:rsid w:val="00694F71"/>
    <w:rsid w:val="00695D49"/>
    <w:rsid w:val="00695D7A"/>
    <w:rsid w:val="00696BC4"/>
    <w:rsid w:val="006974FE"/>
    <w:rsid w:val="006A061C"/>
    <w:rsid w:val="006A08AF"/>
    <w:rsid w:val="006A08D2"/>
    <w:rsid w:val="006A0903"/>
    <w:rsid w:val="006A0DB6"/>
    <w:rsid w:val="006A148B"/>
    <w:rsid w:val="006A1944"/>
    <w:rsid w:val="006A1E26"/>
    <w:rsid w:val="006A48B3"/>
    <w:rsid w:val="006A49FE"/>
    <w:rsid w:val="006A5065"/>
    <w:rsid w:val="006A724C"/>
    <w:rsid w:val="006A7E52"/>
    <w:rsid w:val="006B00D0"/>
    <w:rsid w:val="006B14CB"/>
    <w:rsid w:val="006B15AD"/>
    <w:rsid w:val="006B16A2"/>
    <w:rsid w:val="006B1CD1"/>
    <w:rsid w:val="006B1EB6"/>
    <w:rsid w:val="006B2322"/>
    <w:rsid w:val="006B2D69"/>
    <w:rsid w:val="006B349E"/>
    <w:rsid w:val="006B35FD"/>
    <w:rsid w:val="006B453D"/>
    <w:rsid w:val="006B6735"/>
    <w:rsid w:val="006B69BF"/>
    <w:rsid w:val="006B6A6C"/>
    <w:rsid w:val="006B7054"/>
    <w:rsid w:val="006C1CA1"/>
    <w:rsid w:val="006C1FCC"/>
    <w:rsid w:val="006C2046"/>
    <w:rsid w:val="006C24A3"/>
    <w:rsid w:val="006C251C"/>
    <w:rsid w:val="006C2892"/>
    <w:rsid w:val="006C2AA9"/>
    <w:rsid w:val="006C3E04"/>
    <w:rsid w:val="006C3FDB"/>
    <w:rsid w:val="006C42A5"/>
    <w:rsid w:val="006C453B"/>
    <w:rsid w:val="006C48D4"/>
    <w:rsid w:val="006C4A18"/>
    <w:rsid w:val="006C4F82"/>
    <w:rsid w:val="006C5719"/>
    <w:rsid w:val="006C5E13"/>
    <w:rsid w:val="006C6471"/>
    <w:rsid w:val="006C653F"/>
    <w:rsid w:val="006C6FF2"/>
    <w:rsid w:val="006C7626"/>
    <w:rsid w:val="006C7D28"/>
    <w:rsid w:val="006C7E09"/>
    <w:rsid w:val="006D0CCE"/>
    <w:rsid w:val="006D19F3"/>
    <w:rsid w:val="006D1CAD"/>
    <w:rsid w:val="006D28FE"/>
    <w:rsid w:val="006D2D5B"/>
    <w:rsid w:val="006D2E8F"/>
    <w:rsid w:val="006D3177"/>
    <w:rsid w:val="006D4761"/>
    <w:rsid w:val="006D4774"/>
    <w:rsid w:val="006D4880"/>
    <w:rsid w:val="006D4B42"/>
    <w:rsid w:val="006D509B"/>
    <w:rsid w:val="006D5C2A"/>
    <w:rsid w:val="006D6056"/>
    <w:rsid w:val="006D6594"/>
    <w:rsid w:val="006D69B8"/>
    <w:rsid w:val="006D70A3"/>
    <w:rsid w:val="006D75EB"/>
    <w:rsid w:val="006D7F61"/>
    <w:rsid w:val="006E006F"/>
    <w:rsid w:val="006E0F52"/>
    <w:rsid w:val="006E1B46"/>
    <w:rsid w:val="006E1DD7"/>
    <w:rsid w:val="006E202E"/>
    <w:rsid w:val="006E2168"/>
    <w:rsid w:val="006E2640"/>
    <w:rsid w:val="006E2869"/>
    <w:rsid w:val="006E2F7E"/>
    <w:rsid w:val="006E377D"/>
    <w:rsid w:val="006E3A7B"/>
    <w:rsid w:val="006E4235"/>
    <w:rsid w:val="006E4344"/>
    <w:rsid w:val="006E4599"/>
    <w:rsid w:val="006E5326"/>
    <w:rsid w:val="006E5A4E"/>
    <w:rsid w:val="006E68DB"/>
    <w:rsid w:val="006E6DB7"/>
    <w:rsid w:val="006E6E4F"/>
    <w:rsid w:val="006E7570"/>
    <w:rsid w:val="006E7627"/>
    <w:rsid w:val="006E77B1"/>
    <w:rsid w:val="006E7A7F"/>
    <w:rsid w:val="006F06AB"/>
    <w:rsid w:val="006F09E3"/>
    <w:rsid w:val="006F11BF"/>
    <w:rsid w:val="006F1D79"/>
    <w:rsid w:val="006F247E"/>
    <w:rsid w:val="006F2EB1"/>
    <w:rsid w:val="006F316D"/>
    <w:rsid w:val="006F33B1"/>
    <w:rsid w:val="006F378E"/>
    <w:rsid w:val="006F489D"/>
    <w:rsid w:val="006F5240"/>
    <w:rsid w:val="006F535A"/>
    <w:rsid w:val="006F5B69"/>
    <w:rsid w:val="006F5E08"/>
    <w:rsid w:val="006F6693"/>
    <w:rsid w:val="0070048F"/>
    <w:rsid w:val="00701250"/>
    <w:rsid w:val="00701333"/>
    <w:rsid w:val="0070178F"/>
    <w:rsid w:val="00701CC0"/>
    <w:rsid w:val="00703166"/>
    <w:rsid w:val="00703C11"/>
    <w:rsid w:val="00704A21"/>
    <w:rsid w:val="00705E56"/>
    <w:rsid w:val="007060E1"/>
    <w:rsid w:val="0070670C"/>
    <w:rsid w:val="00706A26"/>
    <w:rsid w:val="00706C54"/>
    <w:rsid w:val="00707415"/>
    <w:rsid w:val="00707A17"/>
    <w:rsid w:val="00707E2F"/>
    <w:rsid w:val="00707FBD"/>
    <w:rsid w:val="00707FCE"/>
    <w:rsid w:val="007107E6"/>
    <w:rsid w:val="00710D76"/>
    <w:rsid w:val="007126FA"/>
    <w:rsid w:val="00712C88"/>
    <w:rsid w:val="007138B0"/>
    <w:rsid w:val="00713991"/>
    <w:rsid w:val="007144F9"/>
    <w:rsid w:val="00714FF0"/>
    <w:rsid w:val="00716BC2"/>
    <w:rsid w:val="00717360"/>
    <w:rsid w:val="007206D5"/>
    <w:rsid w:val="00720ABB"/>
    <w:rsid w:val="007210EA"/>
    <w:rsid w:val="007214B0"/>
    <w:rsid w:val="00721757"/>
    <w:rsid w:val="007219DF"/>
    <w:rsid w:val="00722032"/>
    <w:rsid w:val="00722D3F"/>
    <w:rsid w:val="007232A2"/>
    <w:rsid w:val="007236EE"/>
    <w:rsid w:val="007238D2"/>
    <w:rsid w:val="00724030"/>
    <w:rsid w:val="00724292"/>
    <w:rsid w:val="00724690"/>
    <w:rsid w:val="00724C4E"/>
    <w:rsid w:val="0072610D"/>
    <w:rsid w:val="0072737F"/>
    <w:rsid w:val="00727945"/>
    <w:rsid w:val="00727A70"/>
    <w:rsid w:val="0073038E"/>
    <w:rsid w:val="00730402"/>
    <w:rsid w:val="007325DF"/>
    <w:rsid w:val="00733D38"/>
    <w:rsid w:val="007354BE"/>
    <w:rsid w:val="0073569B"/>
    <w:rsid w:val="007363B6"/>
    <w:rsid w:val="0073703A"/>
    <w:rsid w:val="007374BA"/>
    <w:rsid w:val="007402BA"/>
    <w:rsid w:val="007410D2"/>
    <w:rsid w:val="00741740"/>
    <w:rsid w:val="00742558"/>
    <w:rsid w:val="00743844"/>
    <w:rsid w:val="00743F12"/>
    <w:rsid w:val="007442D0"/>
    <w:rsid w:val="00744534"/>
    <w:rsid w:val="0074474F"/>
    <w:rsid w:val="0074547B"/>
    <w:rsid w:val="00745A34"/>
    <w:rsid w:val="00745E0D"/>
    <w:rsid w:val="007461C0"/>
    <w:rsid w:val="00747246"/>
    <w:rsid w:val="007478DE"/>
    <w:rsid w:val="00747AC1"/>
    <w:rsid w:val="00750665"/>
    <w:rsid w:val="00751684"/>
    <w:rsid w:val="00751B07"/>
    <w:rsid w:val="00751BAC"/>
    <w:rsid w:val="00752092"/>
    <w:rsid w:val="00752BF4"/>
    <w:rsid w:val="007544FE"/>
    <w:rsid w:val="00754A66"/>
    <w:rsid w:val="00755709"/>
    <w:rsid w:val="00755901"/>
    <w:rsid w:val="007563EC"/>
    <w:rsid w:val="00756CBB"/>
    <w:rsid w:val="00756E36"/>
    <w:rsid w:val="007579CF"/>
    <w:rsid w:val="00757C57"/>
    <w:rsid w:val="007607D2"/>
    <w:rsid w:val="007607F5"/>
    <w:rsid w:val="007625AB"/>
    <w:rsid w:val="007632CB"/>
    <w:rsid w:val="00763759"/>
    <w:rsid w:val="007644D1"/>
    <w:rsid w:val="00764523"/>
    <w:rsid w:val="00764CDE"/>
    <w:rsid w:val="007654B6"/>
    <w:rsid w:val="007656C6"/>
    <w:rsid w:val="00765C87"/>
    <w:rsid w:val="0076626C"/>
    <w:rsid w:val="007668D1"/>
    <w:rsid w:val="00766A33"/>
    <w:rsid w:val="00766E9E"/>
    <w:rsid w:val="007676FB"/>
    <w:rsid w:val="007703EB"/>
    <w:rsid w:val="007706EC"/>
    <w:rsid w:val="007712F3"/>
    <w:rsid w:val="007716C3"/>
    <w:rsid w:val="0077346D"/>
    <w:rsid w:val="00773F38"/>
    <w:rsid w:val="00773FA4"/>
    <w:rsid w:val="007740DD"/>
    <w:rsid w:val="00774313"/>
    <w:rsid w:val="00774434"/>
    <w:rsid w:val="007745B8"/>
    <w:rsid w:val="0077667F"/>
    <w:rsid w:val="00776B4E"/>
    <w:rsid w:val="00777732"/>
    <w:rsid w:val="00780535"/>
    <w:rsid w:val="0078094D"/>
    <w:rsid w:val="00780C21"/>
    <w:rsid w:val="00781706"/>
    <w:rsid w:val="00781805"/>
    <w:rsid w:val="00781FA7"/>
    <w:rsid w:val="007823AB"/>
    <w:rsid w:val="00782B32"/>
    <w:rsid w:val="00782D98"/>
    <w:rsid w:val="00783206"/>
    <w:rsid w:val="00783D81"/>
    <w:rsid w:val="00785636"/>
    <w:rsid w:val="00787AF4"/>
    <w:rsid w:val="00792186"/>
    <w:rsid w:val="00792C3A"/>
    <w:rsid w:val="00794BDD"/>
    <w:rsid w:val="00795B26"/>
    <w:rsid w:val="00796DB0"/>
    <w:rsid w:val="0079755E"/>
    <w:rsid w:val="007A0348"/>
    <w:rsid w:val="007A1F5E"/>
    <w:rsid w:val="007A1F88"/>
    <w:rsid w:val="007A3834"/>
    <w:rsid w:val="007A3F15"/>
    <w:rsid w:val="007A3F6F"/>
    <w:rsid w:val="007A4A9D"/>
    <w:rsid w:val="007A4E9F"/>
    <w:rsid w:val="007A53F2"/>
    <w:rsid w:val="007A556E"/>
    <w:rsid w:val="007A591B"/>
    <w:rsid w:val="007A5D08"/>
    <w:rsid w:val="007A60AD"/>
    <w:rsid w:val="007A612E"/>
    <w:rsid w:val="007A70A2"/>
    <w:rsid w:val="007A7DE9"/>
    <w:rsid w:val="007B05B9"/>
    <w:rsid w:val="007B0777"/>
    <w:rsid w:val="007B0CC2"/>
    <w:rsid w:val="007B1AAD"/>
    <w:rsid w:val="007B20F7"/>
    <w:rsid w:val="007B2B8A"/>
    <w:rsid w:val="007B38F7"/>
    <w:rsid w:val="007B3D37"/>
    <w:rsid w:val="007B4087"/>
    <w:rsid w:val="007B45FC"/>
    <w:rsid w:val="007B5943"/>
    <w:rsid w:val="007B5D45"/>
    <w:rsid w:val="007B64A5"/>
    <w:rsid w:val="007B6F5C"/>
    <w:rsid w:val="007B6F71"/>
    <w:rsid w:val="007B7F13"/>
    <w:rsid w:val="007C013E"/>
    <w:rsid w:val="007C07EA"/>
    <w:rsid w:val="007C08C9"/>
    <w:rsid w:val="007C090B"/>
    <w:rsid w:val="007C19CF"/>
    <w:rsid w:val="007C314A"/>
    <w:rsid w:val="007C4C20"/>
    <w:rsid w:val="007C4EC1"/>
    <w:rsid w:val="007C552B"/>
    <w:rsid w:val="007C5F6C"/>
    <w:rsid w:val="007C6288"/>
    <w:rsid w:val="007C7B27"/>
    <w:rsid w:val="007C7EA7"/>
    <w:rsid w:val="007D0C11"/>
    <w:rsid w:val="007D0CD2"/>
    <w:rsid w:val="007D14DD"/>
    <w:rsid w:val="007D16B6"/>
    <w:rsid w:val="007D19F9"/>
    <w:rsid w:val="007D1D24"/>
    <w:rsid w:val="007D2050"/>
    <w:rsid w:val="007D226C"/>
    <w:rsid w:val="007D2FC7"/>
    <w:rsid w:val="007D3139"/>
    <w:rsid w:val="007D4198"/>
    <w:rsid w:val="007D43C2"/>
    <w:rsid w:val="007D4520"/>
    <w:rsid w:val="007D4D98"/>
    <w:rsid w:val="007D5D47"/>
    <w:rsid w:val="007D6165"/>
    <w:rsid w:val="007D61A6"/>
    <w:rsid w:val="007D6888"/>
    <w:rsid w:val="007D6C6B"/>
    <w:rsid w:val="007D6F2F"/>
    <w:rsid w:val="007D771D"/>
    <w:rsid w:val="007E0365"/>
    <w:rsid w:val="007E0534"/>
    <w:rsid w:val="007E05AF"/>
    <w:rsid w:val="007E0952"/>
    <w:rsid w:val="007E0BA1"/>
    <w:rsid w:val="007E1F07"/>
    <w:rsid w:val="007E276C"/>
    <w:rsid w:val="007E296E"/>
    <w:rsid w:val="007E2E27"/>
    <w:rsid w:val="007E59B6"/>
    <w:rsid w:val="007E5E43"/>
    <w:rsid w:val="007E6256"/>
    <w:rsid w:val="007E6EFD"/>
    <w:rsid w:val="007E70E8"/>
    <w:rsid w:val="007E760E"/>
    <w:rsid w:val="007E7951"/>
    <w:rsid w:val="007E7983"/>
    <w:rsid w:val="007E7BC8"/>
    <w:rsid w:val="007E7EA7"/>
    <w:rsid w:val="007F0305"/>
    <w:rsid w:val="007F0974"/>
    <w:rsid w:val="007F0D3A"/>
    <w:rsid w:val="007F1142"/>
    <w:rsid w:val="007F12C3"/>
    <w:rsid w:val="007F1908"/>
    <w:rsid w:val="007F1925"/>
    <w:rsid w:val="007F20AD"/>
    <w:rsid w:val="007F271E"/>
    <w:rsid w:val="007F324E"/>
    <w:rsid w:val="007F4086"/>
    <w:rsid w:val="007F4364"/>
    <w:rsid w:val="007F44D4"/>
    <w:rsid w:val="007F4F07"/>
    <w:rsid w:val="007F5D0A"/>
    <w:rsid w:val="007F6018"/>
    <w:rsid w:val="007F64F5"/>
    <w:rsid w:val="007F6962"/>
    <w:rsid w:val="007F6D4D"/>
    <w:rsid w:val="007F74FB"/>
    <w:rsid w:val="007F79A4"/>
    <w:rsid w:val="00800359"/>
    <w:rsid w:val="0080058B"/>
    <w:rsid w:val="00800739"/>
    <w:rsid w:val="00800DC8"/>
    <w:rsid w:val="00801051"/>
    <w:rsid w:val="00801058"/>
    <w:rsid w:val="0080147A"/>
    <w:rsid w:val="0080206C"/>
    <w:rsid w:val="00802515"/>
    <w:rsid w:val="00802643"/>
    <w:rsid w:val="00802A4F"/>
    <w:rsid w:val="00802EC3"/>
    <w:rsid w:val="008033F3"/>
    <w:rsid w:val="0080560C"/>
    <w:rsid w:val="008058B6"/>
    <w:rsid w:val="0080598D"/>
    <w:rsid w:val="008059DF"/>
    <w:rsid w:val="00805C42"/>
    <w:rsid w:val="00806001"/>
    <w:rsid w:val="008064ED"/>
    <w:rsid w:val="00806AEB"/>
    <w:rsid w:val="008073BC"/>
    <w:rsid w:val="00807BE5"/>
    <w:rsid w:val="00807E7B"/>
    <w:rsid w:val="00807EC6"/>
    <w:rsid w:val="00811657"/>
    <w:rsid w:val="00812050"/>
    <w:rsid w:val="00812411"/>
    <w:rsid w:val="008127F6"/>
    <w:rsid w:val="0081293A"/>
    <w:rsid w:val="00812C32"/>
    <w:rsid w:val="0081462F"/>
    <w:rsid w:val="008149FD"/>
    <w:rsid w:val="00814D64"/>
    <w:rsid w:val="00815101"/>
    <w:rsid w:val="00815318"/>
    <w:rsid w:val="00816B89"/>
    <w:rsid w:val="00816FB2"/>
    <w:rsid w:val="008170CE"/>
    <w:rsid w:val="008175FE"/>
    <w:rsid w:val="00817857"/>
    <w:rsid w:val="00821157"/>
    <w:rsid w:val="0082355F"/>
    <w:rsid w:val="00824435"/>
    <w:rsid w:val="00824EA0"/>
    <w:rsid w:val="008255D4"/>
    <w:rsid w:val="00825F04"/>
    <w:rsid w:val="0082620A"/>
    <w:rsid w:val="00826811"/>
    <w:rsid w:val="00826CA2"/>
    <w:rsid w:val="008277E9"/>
    <w:rsid w:val="00827876"/>
    <w:rsid w:val="008304A9"/>
    <w:rsid w:val="00830E7A"/>
    <w:rsid w:val="008311A4"/>
    <w:rsid w:val="008316A7"/>
    <w:rsid w:val="00832920"/>
    <w:rsid w:val="00832C22"/>
    <w:rsid w:val="0083306A"/>
    <w:rsid w:val="008330C3"/>
    <w:rsid w:val="008335C1"/>
    <w:rsid w:val="00833B58"/>
    <w:rsid w:val="00834A98"/>
    <w:rsid w:val="00834C0F"/>
    <w:rsid w:val="00835623"/>
    <w:rsid w:val="00835A8D"/>
    <w:rsid w:val="008364BC"/>
    <w:rsid w:val="008365FA"/>
    <w:rsid w:val="008371AE"/>
    <w:rsid w:val="008377C5"/>
    <w:rsid w:val="008406D6"/>
    <w:rsid w:val="00840915"/>
    <w:rsid w:val="0084149F"/>
    <w:rsid w:val="00841F49"/>
    <w:rsid w:val="00842325"/>
    <w:rsid w:val="0084263F"/>
    <w:rsid w:val="00842772"/>
    <w:rsid w:val="00843FA6"/>
    <w:rsid w:val="00844517"/>
    <w:rsid w:val="00844FE7"/>
    <w:rsid w:val="00845661"/>
    <w:rsid w:val="00845814"/>
    <w:rsid w:val="00845B8D"/>
    <w:rsid w:val="00846243"/>
    <w:rsid w:val="008463BA"/>
    <w:rsid w:val="00847155"/>
    <w:rsid w:val="0084745F"/>
    <w:rsid w:val="008478D1"/>
    <w:rsid w:val="008508E2"/>
    <w:rsid w:val="00850F12"/>
    <w:rsid w:val="00852A5A"/>
    <w:rsid w:val="00852B62"/>
    <w:rsid w:val="00852E96"/>
    <w:rsid w:val="00853455"/>
    <w:rsid w:val="00853B57"/>
    <w:rsid w:val="008560F5"/>
    <w:rsid w:val="00856C31"/>
    <w:rsid w:val="00856D74"/>
    <w:rsid w:val="00856DCF"/>
    <w:rsid w:val="008574BF"/>
    <w:rsid w:val="0085763C"/>
    <w:rsid w:val="00857D54"/>
    <w:rsid w:val="0086087A"/>
    <w:rsid w:val="00860FDE"/>
    <w:rsid w:val="00861697"/>
    <w:rsid w:val="00861B20"/>
    <w:rsid w:val="00861E44"/>
    <w:rsid w:val="008622DD"/>
    <w:rsid w:val="00863AFC"/>
    <w:rsid w:val="00863E0D"/>
    <w:rsid w:val="00863F2A"/>
    <w:rsid w:val="00864023"/>
    <w:rsid w:val="00865C44"/>
    <w:rsid w:val="00866102"/>
    <w:rsid w:val="0086614F"/>
    <w:rsid w:val="0086656B"/>
    <w:rsid w:val="0086693C"/>
    <w:rsid w:val="00867181"/>
    <w:rsid w:val="008724C3"/>
    <w:rsid w:val="008727CD"/>
    <w:rsid w:val="00872857"/>
    <w:rsid w:val="00873A08"/>
    <w:rsid w:val="008744D7"/>
    <w:rsid w:val="00876ABE"/>
    <w:rsid w:val="008771C0"/>
    <w:rsid w:val="008776F9"/>
    <w:rsid w:val="008779BE"/>
    <w:rsid w:val="008779E2"/>
    <w:rsid w:val="00880ADD"/>
    <w:rsid w:val="0088121B"/>
    <w:rsid w:val="00881596"/>
    <w:rsid w:val="0088164D"/>
    <w:rsid w:val="00881B0B"/>
    <w:rsid w:val="0088227D"/>
    <w:rsid w:val="0088260B"/>
    <w:rsid w:val="00882640"/>
    <w:rsid w:val="0088294C"/>
    <w:rsid w:val="00882AE1"/>
    <w:rsid w:val="00883679"/>
    <w:rsid w:val="00883897"/>
    <w:rsid w:val="00883C5E"/>
    <w:rsid w:val="00883C62"/>
    <w:rsid w:val="0088445B"/>
    <w:rsid w:val="0088472F"/>
    <w:rsid w:val="0088529C"/>
    <w:rsid w:val="00885680"/>
    <w:rsid w:val="00885B4B"/>
    <w:rsid w:val="0088615B"/>
    <w:rsid w:val="008868A2"/>
    <w:rsid w:val="00886A6D"/>
    <w:rsid w:val="00887D35"/>
    <w:rsid w:val="00887D41"/>
    <w:rsid w:val="008909AD"/>
    <w:rsid w:val="0089109E"/>
    <w:rsid w:val="00891675"/>
    <w:rsid w:val="00891F67"/>
    <w:rsid w:val="00892EEC"/>
    <w:rsid w:val="008934FB"/>
    <w:rsid w:val="00893A3C"/>
    <w:rsid w:val="00893B18"/>
    <w:rsid w:val="00893E23"/>
    <w:rsid w:val="00893E7A"/>
    <w:rsid w:val="0089483A"/>
    <w:rsid w:val="00895889"/>
    <w:rsid w:val="008959AA"/>
    <w:rsid w:val="00895EA5"/>
    <w:rsid w:val="00895F73"/>
    <w:rsid w:val="008961FC"/>
    <w:rsid w:val="0089620D"/>
    <w:rsid w:val="008963F1"/>
    <w:rsid w:val="008969F0"/>
    <w:rsid w:val="00896FC0"/>
    <w:rsid w:val="00897C38"/>
    <w:rsid w:val="00897C49"/>
    <w:rsid w:val="00897DF0"/>
    <w:rsid w:val="008A035E"/>
    <w:rsid w:val="008A0BFB"/>
    <w:rsid w:val="008A1FB1"/>
    <w:rsid w:val="008A240B"/>
    <w:rsid w:val="008A25C3"/>
    <w:rsid w:val="008A25E8"/>
    <w:rsid w:val="008A3CF3"/>
    <w:rsid w:val="008A44BB"/>
    <w:rsid w:val="008A5263"/>
    <w:rsid w:val="008A7835"/>
    <w:rsid w:val="008A7881"/>
    <w:rsid w:val="008B0F9C"/>
    <w:rsid w:val="008B129C"/>
    <w:rsid w:val="008B14A8"/>
    <w:rsid w:val="008B1D49"/>
    <w:rsid w:val="008B1F28"/>
    <w:rsid w:val="008B2756"/>
    <w:rsid w:val="008B285A"/>
    <w:rsid w:val="008B2C4D"/>
    <w:rsid w:val="008B3377"/>
    <w:rsid w:val="008B3900"/>
    <w:rsid w:val="008B3F2D"/>
    <w:rsid w:val="008B4008"/>
    <w:rsid w:val="008B407F"/>
    <w:rsid w:val="008B421F"/>
    <w:rsid w:val="008B46CE"/>
    <w:rsid w:val="008B5BB0"/>
    <w:rsid w:val="008B6422"/>
    <w:rsid w:val="008B6534"/>
    <w:rsid w:val="008C0521"/>
    <w:rsid w:val="008C05FF"/>
    <w:rsid w:val="008C21A5"/>
    <w:rsid w:val="008C2B46"/>
    <w:rsid w:val="008C3858"/>
    <w:rsid w:val="008C3884"/>
    <w:rsid w:val="008C39C7"/>
    <w:rsid w:val="008C3B7A"/>
    <w:rsid w:val="008C4ADA"/>
    <w:rsid w:val="008C4DDF"/>
    <w:rsid w:val="008C51FC"/>
    <w:rsid w:val="008C5389"/>
    <w:rsid w:val="008C5F22"/>
    <w:rsid w:val="008C6EA4"/>
    <w:rsid w:val="008C72D0"/>
    <w:rsid w:val="008C73BD"/>
    <w:rsid w:val="008C7BBD"/>
    <w:rsid w:val="008D00A5"/>
    <w:rsid w:val="008D0248"/>
    <w:rsid w:val="008D0741"/>
    <w:rsid w:val="008D07F7"/>
    <w:rsid w:val="008D0FF8"/>
    <w:rsid w:val="008D4C76"/>
    <w:rsid w:val="008D4F9F"/>
    <w:rsid w:val="008D527A"/>
    <w:rsid w:val="008D5D56"/>
    <w:rsid w:val="008D62A2"/>
    <w:rsid w:val="008D7DC1"/>
    <w:rsid w:val="008E0924"/>
    <w:rsid w:val="008E154A"/>
    <w:rsid w:val="008E1DC4"/>
    <w:rsid w:val="008E20D6"/>
    <w:rsid w:val="008E25D3"/>
    <w:rsid w:val="008E2946"/>
    <w:rsid w:val="008E37B1"/>
    <w:rsid w:val="008E4245"/>
    <w:rsid w:val="008E47C0"/>
    <w:rsid w:val="008E597E"/>
    <w:rsid w:val="008E6A6A"/>
    <w:rsid w:val="008F011A"/>
    <w:rsid w:val="008F24AE"/>
    <w:rsid w:val="008F270B"/>
    <w:rsid w:val="008F2A6A"/>
    <w:rsid w:val="008F2C18"/>
    <w:rsid w:val="008F2FE4"/>
    <w:rsid w:val="008F366C"/>
    <w:rsid w:val="008F3778"/>
    <w:rsid w:val="008F3F05"/>
    <w:rsid w:val="008F3FE7"/>
    <w:rsid w:val="008F425C"/>
    <w:rsid w:val="008F4571"/>
    <w:rsid w:val="008F4760"/>
    <w:rsid w:val="008F4D47"/>
    <w:rsid w:val="008F50DB"/>
    <w:rsid w:val="008F5C75"/>
    <w:rsid w:val="008F6001"/>
    <w:rsid w:val="008F60B7"/>
    <w:rsid w:val="008F6427"/>
    <w:rsid w:val="008F701D"/>
    <w:rsid w:val="008F7885"/>
    <w:rsid w:val="0090145B"/>
    <w:rsid w:val="00901ABD"/>
    <w:rsid w:val="00902BB7"/>
    <w:rsid w:val="00902DCE"/>
    <w:rsid w:val="00903825"/>
    <w:rsid w:val="00905676"/>
    <w:rsid w:val="009057E7"/>
    <w:rsid w:val="00906129"/>
    <w:rsid w:val="0090636C"/>
    <w:rsid w:val="009078C4"/>
    <w:rsid w:val="009112A9"/>
    <w:rsid w:val="0091165B"/>
    <w:rsid w:val="0091180B"/>
    <w:rsid w:val="009123ED"/>
    <w:rsid w:val="009126FA"/>
    <w:rsid w:val="00913F73"/>
    <w:rsid w:val="00914493"/>
    <w:rsid w:val="00914C81"/>
    <w:rsid w:val="00914D44"/>
    <w:rsid w:val="009152B5"/>
    <w:rsid w:val="00915315"/>
    <w:rsid w:val="0091582C"/>
    <w:rsid w:val="00915E18"/>
    <w:rsid w:val="00917313"/>
    <w:rsid w:val="00917489"/>
    <w:rsid w:val="00920D20"/>
    <w:rsid w:val="00920F50"/>
    <w:rsid w:val="009212BA"/>
    <w:rsid w:val="00922A2C"/>
    <w:rsid w:val="00922FFD"/>
    <w:rsid w:val="009235C0"/>
    <w:rsid w:val="009237E8"/>
    <w:rsid w:val="00924426"/>
    <w:rsid w:val="00924CB4"/>
    <w:rsid w:val="00924FD6"/>
    <w:rsid w:val="00925FA3"/>
    <w:rsid w:val="00926118"/>
    <w:rsid w:val="009267F1"/>
    <w:rsid w:val="009275FF"/>
    <w:rsid w:val="0092790B"/>
    <w:rsid w:val="00927BB6"/>
    <w:rsid w:val="00930005"/>
    <w:rsid w:val="00930551"/>
    <w:rsid w:val="0093131F"/>
    <w:rsid w:val="00931F82"/>
    <w:rsid w:val="00932416"/>
    <w:rsid w:val="009328BF"/>
    <w:rsid w:val="00932971"/>
    <w:rsid w:val="009331F5"/>
    <w:rsid w:val="00934028"/>
    <w:rsid w:val="00934148"/>
    <w:rsid w:val="009342B4"/>
    <w:rsid w:val="00936FE0"/>
    <w:rsid w:val="00937C1D"/>
    <w:rsid w:val="0094052F"/>
    <w:rsid w:val="009405D3"/>
    <w:rsid w:val="0094178F"/>
    <w:rsid w:val="00942047"/>
    <w:rsid w:val="00942327"/>
    <w:rsid w:val="0094241F"/>
    <w:rsid w:val="00943605"/>
    <w:rsid w:val="00944046"/>
    <w:rsid w:val="00944CBE"/>
    <w:rsid w:val="009451F7"/>
    <w:rsid w:val="0094543B"/>
    <w:rsid w:val="0094592A"/>
    <w:rsid w:val="00947786"/>
    <w:rsid w:val="00950647"/>
    <w:rsid w:val="00950D44"/>
    <w:rsid w:val="009517A4"/>
    <w:rsid w:val="0095189E"/>
    <w:rsid w:val="00952371"/>
    <w:rsid w:val="009529A4"/>
    <w:rsid w:val="00953E46"/>
    <w:rsid w:val="00955239"/>
    <w:rsid w:val="0095763C"/>
    <w:rsid w:val="0096000F"/>
    <w:rsid w:val="00960F25"/>
    <w:rsid w:val="00961DB4"/>
    <w:rsid w:val="009621D3"/>
    <w:rsid w:val="009624BF"/>
    <w:rsid w:val="0096260E"/>
    <w:rsid w:val="0096344D"/>
    <w:rsid w:val="009636EB"/>
    <w:rsid w:val="00964169"/>
    <w:rsid w:val="0096492A"/>
    <w:rsid w:val="0096512E"/>
    <w:rsid w:val="00965242"/>
    <w:rsid w:val="009659AD"/>
    <w:rsid w:val="00965AAA"/>
    <w:rsid w:val="00965C23"/>
    <w:rsid w:val="00967CF8"/>
    <w:rsid w:val="009716A2"/>
    <w:rsid w:val="009717EE"/>
    <w:rsid w:val="00972054"/>
    <w:rsid w:val="0097269F"/>
    <w:rsid w:val="00973208"/>
    <w:rsid w:val="00973720"/>
    <w:rsid w:val="00973CF1"/>
    <w:rsid w:val="009757B9"/>
    <w:rsid w:val="00975B33"/>
    <w:rsid w:val="009761DC"/>
    <w:rsid w:val="00976311"/>
    <w:rsid w:val="00976880"/>
    <w:rsid w:val="00977E89"/>
    <w:rsid w:val="0098082A"/>
    <w:rsid w:val="00980C91"/>
    <w:rsid w:val="00980E0B"/>
    <w:rsid w:val="0098113F"/>
    <w:rsid w:val="00981193"/>
    <w:rsid w:val="00982422"/>
    <w:rsid w:val="009836A4"/>
    <w:rsid w:val="00983DB4"/>
    <w:rsid w:val="009843F0"/>
    <w:rsid w:val="00984440"/>
    <w:rsid w:val="00985644"/>
    <w:rsid w:val="00986DB1"/>
    <w:rsid w:val="00987AE0"/>
    <w:rsid w:val="00987C45"/>
    <w:rsid w:val="00990876"/>
    <w:rsid w:val="00990E78"/>
    <w:rsid w:val="00991894"/>
    <w:rsid w:val="00992F6D"/>
    <w:rsid w:val="00992FFA"/>
    <w:rsid w:val="00993C44"/>
    <w:rsid w:val="0099415C"/>
    <w:rsid w:val="0099478A"/>
    <w:rsid w:val="00995185"/>
    <w:rsid w:val="0099543F"/>
    <w:rsid w:val="00996283"/>
    <w:rsid w:val="00996323"/>
    <w:rsid w:val="009976E5"/>
    <w:rsid w:val="009977E7"/>
    <w:rsid w:val="009A118A"/>
    <w:rsid w:val="009A179F"/>
    <w:rsid w:val="009A3A0B"/>
    <w:rsid w:val="009A3A77"/>
    <w:rsid w:val="009A3B97"/>
    <w:rsid w:val="009A40C0"/>
    <w:rsid w:val="009A4C52"/>
    <w:rsid w:val="009A51AD"/>
    <w:rsid w:val="009A5575"/>
    <w:rsid w:val="009A5DD4"/>
    <w:rsid w:val="009A6060"/>
    <w:rsid w:val="009A7973"/>
    <w:rsid w:val="009B0A2D"/>
    <w:rsid w:val="009B0A75"/>
    <w:rsid w:val="009B0E50"/>
    <w:rsid w:val="009B1E6F"/>
    <w:rsid w:val="009B2783"/>
    <w:rsid w:val="009B3785"/>
    <w:rsid w:val="009B3C63"/>
    <w:rsid w:val="009B48DE"/>
    <w:rsid w:val="009B49F6"/>
    <w:rsid w:val="009B5127"/>
    <w:rsid w:val="009B5EF2"/>
    <w:rsid w:val="009B5FC4"/>
    <w:rsid w:val="009B61FA"/>
    <w:rsid w:val="009B6596"/>
    <w:rsid w:val="009B65F3"/>
    <w:rsid w:val="009B6A3A"/>
    <w:rsid w:val="009B7E70"/>
    <w:rsid w:val="009C005E"/>
    <w:rsid w:val="009C028C"/>
    <w:rsid w:val="009C03B0"/>
    <w:rsid w:val="009C0637"/>
    <w:rsid w:val="009C06F0"/>
    <w:rsid w:val="009C0C78"/>
    <w:rsid w:val="009C0CB8"/>
    <w:rsid w:val="009C1266"/>
    <w:rsid w:val="009C17A6"/>
    <w:rsid w:val="009C2DA6"/>
    <w:rsid w:val="009C2F75"/>
    <w:rsid w:val="009C3C5C"/>
    <w:rsid w:val="009C423E"/>
    <w:rsid w:val="009C4812"/>
    <w:rsid w:val="009C4FEF"/>
    <w:rsid w:val="009C4FF2"/>
    <w:rsid w:val="009C5116"/>
    <w:rsid w:val="009C555A"/>
    <w:rsid w:val="009C5ADD"/>
    <w:rsid w:val="009C626A"/>
    <w:rsid w:val="009C689A"/>
    <w:rsid w:val="009C711A"/>
    <w:rsid w:val="009C71CE"/>
    <w:rsid w:val="009C7368"/>
    <w:rsid w:val="009C7421"/>
    <w:rsid w:val="009C75AF"/>
    <w:rsid w:val="009D01ED"/>
    <w:rsid w:val="009D0CA7"/>
    <w:rsid w:val="009D1246"/>
    <w:rsid w:val="009D171A"/>
    <w:rsid w:val="009D1897"/>
    <w:rsid w:val="009D1947"/>
    <w:rsid w:val="009D1BFC"/>
    <w:rsid w:val="009D2C39"/>
    <w:rsid w:val="009D2D9E"/>
    <w:rsid w:val="009D43BA"/>
    <w:rsid w:val="009D482C"/>
    <w:rsid w:val="009D4B1D"/>
    <w:rsid w:val="009D4FB0"/>
    <w:rsid w:val="009D5956"/>
    <w:rsid w:val="009D650D"/>
    <w:rsid w:val="009D662B"/>
    <w:rsid w:val="009D6B03"/>
    <w:rsid w:val="009E0BF4"/>
    <w:rsid w:val="009E0D3B"/>
    <w:rsid w:val="009E1080"/>
    <w:rsid w:val="009E2259"/>
    <w:rsid w:val="009E2F7F"/>
    <w:rsid w:val="009E3024"/>
    <w:rsid w:val="009E3240"/>
    <w:rsid w:val="009E3F39"/>
    <w:rsid w:val="009E45F0"/>
    <w:rsid w:val="009E4CFD"/>
    <w:rsid w:val="009E5520"/>
    <w:rsid w:val="009E582C"/>
    <w:rsid w:val="009E5EB0"/>
    <w:rsid w:val="009E6103"/>
    <w:rsid w:val="009E623E"/>
    <w:rsid w:val="009E7AE2"/>
    <w:rsid w:val="009E7B32"/>
    <w:rsid w:val="009E7CED"/>
    <w:rsid w:val="009E7E88"/>
    <w:rsid w:val="009F0354"/>
    <w:rsid w:val="009F08DA"/>
    <w:rsid w:val="009F0D83"/>
    <w:rsid w:val="009F0EFC"/>
    <w:rsid w:val="009F1825"/>
    <w:rsid w:val="009F1D56"/>
    <w:rsid w:val="009F23EA"/>
    <w:rsid w:val="009F27A0"/>
    <w:rsid w:val="009F3571"/>
    <w:rsid w:val="009F3D8B"/>
    <w:rsid w:val="009F591B"/>
    <w:rsid w:val="009F5C1B"/>
    <w:rsid w:val="009F5DCE"/>
    <w:rsid w:val="00A00258"/>
    <w:rsid w:val="00A0026F"/>
    <w:rsid w:val="00A004CC"/>
    <w:rsid w:val="00A00EDD"/>
    <w:rsid w:val="00A01617"/>
    <w:rsid w:val="00A0198C"/>
    <w:rsid w:val="00A02CA5"/>
    <w:rsid w:val="00A03698"/>
    <w:rsid w:val="00A048FE"/>
    <w:rsid w:val="00A04E75"/>
    <w:rsid w:val="00A05DAB"/>
    <w:rsid w:val="00A06B41"/>
    <w:rsid w:val="00A06CD4"/>
    <w:rsid w:val="00A0741F"/>
    <w:rsid w:val="00A07E8A"/>
    <w:rsid w:val="00A100EB"/>
    <w:rsid w:val="00A1021E"/>
    <w:rsid w:val="00A10786"/>
    <w:rsid w:val="00A113C1"/>
    <w:rsid w:val="00A11D94"/>
    <w:rsid w:val="00A12A14"/>
    <w:rsid w:val="00A131A5"/>
    <w:rsid w:val="00A1392E"/>
    <w:rsid w:val="00A13E31"/>
    <w:rsid w:val="00A141FD"/>
    <w:rsid w:val="00A1477B"/>
    <w:rsid w:val="00A153C5"/>
    <w:rsid w:val="00A15B94"/>
    <w:rsid w:val="00A162B7"/>
    <w:rsid w:val="00A162CA"/>
    <w:rsid w:val="00A16A9A"/>
    <w:rsid w:val="00A170EC"/>
    <w:rsid w:val="00A204BE"/>
    <w:rsid w:val="00A20BA5"/>
    <w:rsid w:val="00A20EB2"/>
    <w:rsid w:val="00A2165D"/>
    <w:rsid w:val="00A21CA8"/>
    <w:rsid w:val="00A2234B"/>
    <w:rsid w:val="00A229FE"/>
    <w:rsid w:val="00A2395E"/>
    <w:rsid w:val="00A23A01"/>
    <w:rsid w:val="00A24111"/>
    <w:rsid w:val="00A24667"/>
    <w:rsid w:val="00A24B1C"/>
    <w:rsid w:val="00A24BD9"/>
    <w:rsid w:val="00A25E4E"/>
    <w:rsid w:val="00A25FDD"/>
    <w:rsid w:val="00A30378"/>
    <w:rsid w:val="00A303C4"/>
    <w:rsid w:val="00A30874"/>
    <w:rsid w:val="00A30A20"/>
    <w:rsid w:val="00A30D7A"/>
    <w:rsid w:val="00A30EAF"/>
    <w:rsid w:val="00A325EC"/>
    <w:rsid w:val="00A33611"/>
    <w:rsid w:val="00A345D2"/>
    <w:rsid w:val="00A34FD9"/>
    <w:rsid w:val="00A35001"/>
    <w:rsid w:val="00A35FC7"/>
    <w:rsid w:val="00A36B96"/>
    <w:rsid w:val="00A3764B"/>
    <w:rsid w:val="00A376C0"/>
    <w:rsid w:val="00A377AC"/>
    <w:rsid w:val="00A3796E"/>
    <w:rsid w:val="00A37E42"/>
    <w:rsid w:val="00A402B5"/>
    <w:rsid w:val="00A40820"/>
    <w:rsid w:val="00A4102A"/>
    <w:rsid w:val="00A423D8"/>
    <w:rsid w:val="00A427B4"/>
    <w:rsid w:val="00A43C93"/>
    <w:rsid w:val="00A44240"/>
    <w:rsid w:val="00A45324"/>
    <w:rsid w:val="00A45A1D"/>
    <w:rsid w:val="00A45AFD"/>
    <w:rsid w:val="00A464C8"/>
    <w:rsid w:val="00A470BC"/>
    <w:rsid w:val="00A47258"/>
    <w:rsid w:val="00A478A7"/>
    <w:rsid w:val="00A47D9F"/>
    <w:rsid w:val="00A50823"/>
    <w:rsid w:val="00A50F05"/>
    <w:rsid w:val="00A533F7"/>
    <w:rsid w:val="00A537D5"/>
    <w:rsid w:val="00A53D02"/>
    <w:rsid w:val="00A54E87"/>
    <w:rsid w:val="00A55190"/>
    <w:rsid w:val="00A55340"/>
    <w:rsid w:val="00A555B5"/>
    <w:rsid w:val="00A56C2C"/>
    <w:rsid w:val="00A57087"/>
    <w:rsid w:val="00A5781C"/>
    <w:rsid w:val="00A579AB"/>
    <w:rsid w:val="00A6121F"/>
    <w:rsid w:val="00A62232"/>
    <w:rsid w:val="00A653D6"/>
    <w:rsid w:val="00A657F6"/>
    <w:rsid w:val="00A6598F"/>
    <w:rsid w:val="00A66047"/>
    <w:rsid w:val="00A66424"/>
    <w:rsid w:val="00A666CB"/>
    <w:rsid w:val="00A673B0"/>
    <w:rsid w:val="00A6774E"/>
    <w:rsid w:val="00A6785D"/>
    <w:rsid w:val="00A67A9C"/>
    <w:rsid w:val="00A7183F"/>
    <w:rsid w:val="00A71CA0"/>
    <w:rsid w:val="00A724A6"/>
    <w:rsid w:val="00A72C62"/>
    <w:rsid w:val="00A732E0"/>
    <w:rsid w:val="00A7368C"/>
    <w:rsid w:val="00A74876"/>
    <w:rsid w:val="00A74FC7"/>
    <w:rsid w:val="00A75033"/>
    <w:rsid w:val="00A76289"/>
    <w:rsid w:val="00A76EDA"/>
    <w:rsid w:val="00A775A7"/>
    <w:rsid w:val="00A77C28"/>
    <w:rsid w:val="00A77CC0"/>
    <w:rsid w:val="00A805D4"/>
    <w:rsid w:val="00A80884"/>
    <w:rsid w:val="00A80C4F"/>
    <w:rsid w:val="00A813FB"/>
    <w:rsid w:val="00A8287A"/>
    <w:rsid w:val="00A82D0A"/>
    <w:rsid w:val="00A8486F"/>
    <w:rsid w:val="00A85F1F"/>
    <w:rsid w:val="00A86387"/>
    <w:rsid w:val="00A872D4"/>
    <w:rsid w:val="00A9023F"/>
    <w:rsid w:val="00A90287"/>
    <w:rsid w:val="00A903CB"/>
    <w:rsid w:val="00A90AA5"/>
    <w:rsid w:val="00A914B1"/>
    <w:rsid w:val="00A915CA"/>
    <w:rsid w:val="00A925D2"/>
    <w:rsid w:val="00A93088"/>
    <w:rsid w:val="00A93415"/>
    <w:rsid w:val="00A9413B"/>
    <w:rsid w:val="00A9413F"/>
    <w:rsid w:val="00A9472E"/>
    <w:rsid w:val="00A94F51"/>
    <w:rsid w:val="00A955B1"/>
    <w:rsid w:val="00A95F21"/>
    <w:rsid w:val="00A97606"/>
    <w:rsid w:val="00A976DD"/>
    <w:rsid w:val="00AA0AE7"/>
    <w:rsid w:val="00AA0EA7"/>
    <w:rsid w:val="00AA2A51"/>
    <w:rsid w:val="00AA392D"/>
    <w:rsid w:val="00AA3FA3"/>
    <w:rsid w:val="00AA496F"/>
    <w:rsid w:val="00AA5058"/>
    <w:rsid w:val="00AA61BB"/>
    <w:rsid w:val="00AA706D"/>
    <w:rsid w:val="00AA710C"/>
    <w:rsid w:val="00AA745C"/>
    <w:rsid w:val="00AA754F"/>
    <w:rsid w:val="00AA75F2"/>
    <w:rsid w:val="00AA766E"/>
    <w:rsid w:val="00AA7698"/>
    <w:rsid w:val="00AA777A"/>
    <w:rsid w:val="00AA7B9D"/>
    <w:rsid w:val="00AA7D9E"/>
    <w:rsid w:val="00AB055D"/>
    <w:rsid w:val="00AB0E77"/>
    <w:rsid w:val="00AB1181"/>
    <w:rsid w:val="00AB20CE"/>
    <w:rsid w:val="00AB2919"/>
    <w:rsid w:val="00AB34C0"/>
    <w:rsid w:val="00AB3550"/>
    <w:rsid w:val="00AB3B36"/>
    <w:rsid w:val="00AB427D"/>
    <w:rsid w:val="00AB427F"/>
    <w:rsid w:val="00AB4C41"/>
    <w:rsid w:val="00AB4CF7"/>
    <w:rsid w:val="00AB4D8B"/>
    <w:rsid w:val="00AB566B"/>
    <w:rsid w:val="00AB6309"/>
    <w:rsid w:val="00AB7A2B"/>
    <w:rsid w:val="00AB7C37"/>
    <w:rsid w:val="00AB7C99"/>
    <w:rsid w:val="00AC0507"/>
    <w:rsid w:val="00AC0B84"/>
    <w:rsid w:val="00AC238A"/>
    <w:rsid w:val="00AC2B30"/>
    <w:rsid w:val="00AC2EE3"/>
    <w:rsid w:val="00AC3113"/>
    <w:rsid w:val="00AC33DF"/>
    <w:rsid w:val="00AC41AB"/>
    <w:rsid w:val="00AC4397"/>
    <w:rsid w:val="00AC48A9"/>
    <w:rsid w:val="00AC50F1"/>
    <w:rsid w:val="00AC5532"/>
    <w:rsid w:val="00AC5850"/>
    <w:rsid w:val="00AC5997"/>
    <w:rsid w:val="00AC5C86"/>
    <w:rsid w:val="00AC5EDE"/>
    <w:rsid w:val="00AC611B"/>
    <w:rsid w:val="00AC672C"/>
    <w:rsid w:val="00AC6B05"/>
    <w:rsid w:val="00AC7265"/>
    <w:rsid w:val="00AC745F"/>
    <w:rsid w:val="00AC798E"/>
    <w:rsid w:val="00AC7B34"/>
    <w:rsid w:val="00AD0B4A"/>
    <w:rsid w:val="00AD191E"/>
    <w:rsid w:val="00AD192F"/>
    <w:rsid w:val="00AD26A2"/>
    <w:rsid w:val="00AD28BA"/>
    <w:rsid w:val="00AD35B7"/>
    <w:rsid w:val="00AD3905"/>
    <w:rsid w:val="00AD392C"/>
    <w:rsid w:val="00AD3985"/>
    <w:rsid w:val="00AD5F69"/>
    <w:rsid w:val="00AD62EC"/>
    <w:rsid w:val="00AD643B"/>
    <w:rsid w:val="00AD742A"/>
    <w:rsid w:val="00AE01C9"/>
    <w:rsid w:val="00AE0693"/>
    <w:rsid w:val="00AE0FB6"/>
    <w:rsid w:val="00AE137D"/>
    <w:rsid w:val="00AE145F"/>
    <w:rsid w:val="00AE1A7A"/>
    <w:rsid w:val="00AE265A"/>
    <w:rsid w:val="00AE28C6"/>
    <w:rsid w:val="00AE31AE"/>
    <w:rsid w:val="00AE4A84"/>
    <w:rsid w:val="00AE51A8"/>
    <w:rsid w:val="00AE535A"/>
    <w:rsid w:val="00AE53EA"/>
    <w:rsid w:val="00AE5A51"/>
    <w:rsid w:val="00AE6ABB"/>
    <w:rsid w:val="00AE6ADA"/>
    <w:rsid w:val="00AF068C"/>
    <w:rsid w:val="00AF0A96"/>
    <w:rsid w:val="00AF113B"/>
    <w:rsid w:val="00AF16E9"/>
    <w:rsid w:val="00AF20AC"/>
    <w:rsid w:val="00AF23CF"/>
    <w:rsid w:val="00AF3178"/>
    <w:rsid w:val="00AF42AC"/>
    <w:rsid w:val="00AF4A9C"/>
    <w:rsid w:val="00AF54D1"/>
    <w:rsid w:val="00AF6021"/>
    <w:rsid w:val="00AF6129"/>
    <w:rsid w:val="00AF66A6"/>
    <w:rsid w:val="00AF68FD"/>
    <w:rsid w:val="00AF735A"/>
    <w:rsid w:val="00B010A1"/>
    <w:rsid w:val="00B01AAC"/>
    <w:rsid w:val="00B01AF5"/>
    <w:rsid w:val="00B021AD"/>
    <w:rsid w:val="00B021DC"/>
    <w:rsid w:val="00B033DA"/>
    <w:rsid w:val="00B045EA"/>
    <w:rsid w:val="00B045F1"/>
    <w:rsid w:val="00B04DC6"/>
    <w:rsid w:val="00B06E33"/>
    <w:rsid w:val="00B100A0"/>
    <w:rsid w:val="00B107AC"/>
    <w:rsid w:val="00B109C0"/>
    <w:rsid w:val="00B10E1F"/>
    <w:rsid w:val="00B10EFA"/>
    <w:rsid w:val="00B11519"/>
    <w:rsid w:val="00B11F74"/>
    <w:rsid w:val="00B12619"/>
    <w:rsid w:val="00B12AC6"/>
    <w:rsid w:val="00B13047"/>
    <w:rsid w:val="00B1312E"/>
    <w:rsid w:val="00B1366C"/>
    <w:rsid w:val="00B13D30"/>
    <w:rsid w:val="00B13E51"/>
    <w:rsid w:val="00B13F8E"/>
    <w:rsid w:val="00B14077"/>
    <w:rsid w:val="00B14624"/>
    <w:rsid w:val="00B14AAC"/>
    <w:rsid w:val="00B15E05"/>
    <w:rsid w:val="00B16DA2"/>
    <w:rsid w:val="00B16E19"/>
    <w:rsid w:val="00B1704A"/>
    <w:rsid w:val="00B1757D"/>
    <w:rsid w:val="00B205FA"/>
    <w:rsid w:val="00B21045"/>
    <w:rsid w:val="00B210C8"/>
    <w:rsid w:val="00B21558"/>
    <w:rsid w:val="00B218C5"/>
    <w:rsid w:val="00B237C7"/>
    <w:rsid w:val="00B23891"/>
    <w:rsid w:val="00B238CA"/>
    <w:rsid w:val="00B2436D"/>
    <w:rsid w:val="00B24B4E"/>
    <w:rsid w:val="00B25894"/>
    <w:rsid w:val="00B25DFA"/>
    <w:rsid w:val="00B25E1A"/>
    <w:rsid w:val="00B260EA"/>
    <w:rsid w:val="00B2631B"/>
    <w:rsid w:val="00B26A9D"/>
    <w:rsid w:val="00B26C49"/>
    <w:rsid w:val="00B26F96"/>
    <w:rsid w:val="00B27067"/>
    <w:rsid w:val="00B27179"/>
    <w:rsid w:val="00B30EF5"/>
    <w:rsid w:val="00B31130"/>
    <w:rsid w:val="00B32044"/>
    <w:rsid w:val="00B3292B"/>
    <w:rsid w:val="00B33696"/>
    <w:rsid w:val="00B34E41"/>
    <w:rsid w:val="00B34EBF"/>
    <w:rsid w:val="00B35B81"/>
    <w:rsid w:val="00B35F85"/>
    <w:rsid w:val="00B35FBD"/>
    <w:rsid w:val="00B36981"/>
    <w:rsid w:val="00B369F3"/>
    <w:rsid w:val="00B36C2C"/>
    <w:rsid w:val="00B36FED"/>
    <w:rsid w:val="00B377C6"/>
    <w:rsid w:val="00B37921"/>
    <w:rsid w:val="00B40A32"/>
    <w:rsid w:val="00B40D84"/>
    <w:rsid w:val="00B41117"/>
    <w:rsid w:val="00B41198"/>
    <w:rsid w:val="00B41562"/>
    <w:rsid w:val="00B416BB"/>
    <w:rsid w:val="00B418D3"/>
    <w:rsid w:val="00B4193E"/>
    <w:rsid w:val="00B41F60"/>
    <w:rsid w:val="00B42A9A"/>
    <w:rsid w:val="00B42C71"/>
    <w:rsid w:val="00B44464"/>
    <w:rsid w:val="00B44F44"/>
    <w:rsid w:val="00B45479"/>
    <w:rsid w:val="00B456B4"/>
    <w:rsid w:val="00B457FB"/>
    <w:rsid w:val="00B46010"/>
    <w:rsid w:val="00B461AB"/>
    <w:rsid w:val="00B46394"/>
    <w:rsid w:val="00B46434"/>
    <w:rsid w:val="00B464C4"/>
    <w:rsid w:val="00B46FC2"/>
    <w:rsid w:val="00B47140"/>
    <w:rsid w:val="00B47A51"/>
    <w:rsid w:val="00B47EC7"/>
    <w:rsid w:val="00B51A50"/>
    <w:rsid w:val="00B52A4D"/>
    <w:rsid w:val="00B53492"/>
    <w:rsid w:val="00B536B5"/>
    <w:rsid w:val="00B53DAA"/>
    <w:rsid w:val="00B541B1"/>
    <w:rsid w:val="00B54A43"/>
    <w:rsid w:val="00B54D93"/>
    <w:rsid w:val="00B553DC"/>
    <w:rsid w:val="00B56135"/>
    <w:rsid w:val="00B56965"/>
    <w:rsid w:val="00B56D59"/>
    <w:rsid w:val="00B600B0"/>
    <w:rsid w:val="00B60750"/>
    <w:rsid w:val="00B60E7F"/>
    <w:rsid w:val="00B60E8C"/>
    <w:rsid w:val="00B612D2"/>
    <w:rsid w:val="00B617D5"/>
    <w:rsid w:val="00B62992"/>
    <w:rsid w:val="00B63099"/>
    <w:rsid w:val="00B6316E"/>
    <w:rsid w:val="00B637B3"/>
    <w:rsid w:val="00B6618B"/>
    <w:rsid w:val="00B66F09"/>
    <w:rsid w:val="00B67375"/>
    <w:rsid w:val="00B6793A"/>
    <w:rsid w:val="00B67E00"/>
    <w:rsid w:val="00B67F2A"/>
    <w:rsid w:val="00B70278"/>
    <w:rsid w:val="00B70981"/>
    <w:rsid w:val="00B7251B"/>
    <w:rsid w:val="00B739CA"/>
    <w:rsid w:val="00B73B4F"/>
    <w:rsid w:val="00B73C4F"/>
    <w:rsid w:val="00B74BDC"/>
    <w:rsid w:val="00B75C6B"/>
    <w:rsid w:val="00B75F40"/>
    <w:rsid w:val="00B7621A"/>
    <w:rsid w:val="00B7626A"/>
    <w:rsid w:val="00B765C1"/>
    <w:rsid w:val="00B768FC"/>
    <w:rsid w:val="00B7778B"/>
    <w:rsid w:val="00B8018C"/>
    <w:rsid w:val="00B80AAB"/>
    <w:rsid w:val="00B80D60"/>
    <w:rsid w:val="00B80D79"/>
    <w:rsid w:val="00B810D3"/>
    <w:rsid w:val="00B81B03"/>
    <w:rsid w:val="00B821F1"/>
    <w:rsid w:val="00B82838"/>
    <w:rsid w:val="00B8357D"/>
    <w:rsid w:val="00B83686"/>
    <w:rsid w:val="00B8399F"/>
    <w:rsid w:val="00B839EE"/>
    <w:rsid w:val="00B83A06"/>
    <w:rsid w:val="00B84BEF"/>
    <w:rsid w:val="00B84F6B"/>
    <w:rsid w:val="00B85178"/>
    <w:rsid w:val="00B854D8"/>
    <w:rsid w:val="00B8606A"/>
    <w:rsid w:val="00B8690B"/>
    <w:rsid w:val="00B86ACF"/>
    <w:rsid w:val="00B870AE"/>
    <w:rsid w:val="00B870B9"/>
    <w:rsid w:val="00B87C6A"/>
    <w:rsid w:val="00B87F4B"/>
    <w:rsid w:val="00B91313"/>
    <w:rsid w:val="00B91652"/>
    <w:rsid w:val="00B91699"/>
    <w:rsid w:val="00B92A90"/>
    <w:rsid w:val="00B95092"/>
    <w:rsid w:val="00B958F1"/>
    <w:rsid w:val="00B95A7D"/>
    <w:rsid w:val="00B95DAA"/>
    <w:rsid w:val="00B976E1"/>
    <w:rsid w:val="00B97A3A"/>
    <w:rsid w:val="00B97D56"/>
    <w:rsid w:val="00B97ED9"/>
    <w:rsid w:val="00B97F79"/>
    <w:rsid w:val="00BA0A3F"/>
    <w:rsid w:val="00BA1D2B"/>
    <w:rsid w:val="00BA29DD"/>
    <w:rsid w:val="00BA2DE7"/>
    <w:rsid w:val="00BA30BC"/>
    <w:rsid w:val="00BA34C6"/>
    <w:rsid w:val="00BA3A93"/>
    <w:rsid w:val="00BA4B44"/>
    <w:rsid w:val="00BA4EDB"/>
    <w:rsid w:val="00BA5B94"/>
    <w:rsid w:val="00BA76AF"/>
    <w:rsid w:val="00BA7A63"/>
    <w:rsid w:val="00BA7F72"/>
    <w:rsid w:val="00BB060E"/>
    <w:rsid w:val="00BB0705"/>
    <w:rsid w:val="00BB09FD"/>
    <w:rsid w:val="00BB1429"/>
    <w:rsid w:val="00BB14F5"/>
    <w:rsid w:val="00BB3127"/>
    <w:rsid w:val="00BB37F3"/>
    <w:rsid w:val="00BB3991"/>
    <w:rsid w:val="00BB426C"/>
    <w:rsid w:val="00BB48F0"/>
    <w:rsid w:val="00BB50BB"/>
    <w:rsid w:val="00BB5A35"/>
    <w:rsid w:val="00BB607D"/>
    <w:rsid w:val="00BB6DA7"/>
    <w:rsid w:val="00BB743F"/>
    <w:rsid w:val="00BB786A"/>
    <w:rsid w:val="00BC059B"/>
    <w:rsid w:val="00BC09CC"/>
    <w:rsid w:val="00BC1342"/>
    <w:rsid w:val="00BC29A3"/>
    <w:rsid w:val="00BC2A43"/>
    <w:rsid w:val="00BC2F46"/>
    <w:rsid w:val="00BC30BC"/>
    <w:rsid w:val="00BC36A8"/>
    <w:rsid w:val="00BC388E"/>
    <w:rsid w:val="00BC38CA"/>
    <w:rsid w:val="00BC41C2"/>
    <w:rsid w:val="00BC4609"/>
    <w:rsid w:val="00BC46AD"/>
    <w:rsid w:val="00BC493E"/>
    <w:rsid w:val="00BC4BDA"/>
    <w:rsid w:val="00BC5981"/>
    <w:rsid w:val="00BC5B2B"/>
    <w:rsid w:val="00BC61D9"/>
    <w:rsid w:val="00BC6352"/>
    <w:rsid w:val="00BD01BC"/>
    <w:rsid w:val="00BD079A"/>
    <w:rsid w:val="00BD1674"/>
    <w:rsid w:val="00BD1AA4"/>
    <w:rsid w:val="00BD1C9E"/>
    <w:rsid w:val="00BD1D53"/>
    <w:rsid w:val="00BD2536"/>
    <w:rsid w:val="00BD2869"/>
    <w:rsid w:val="00BD3371"/>
    <w:rsid w:val="00BD3541"/>
    <w:rsid w:val="00BD379F"/>
    <w:rsid w:val="00BD45E2"/>
    <w:rsid w:val="00BD5F58"/>
    <w:rsid w:val="00BD7401"/>
    <w:rsid w:val="00BD7C01"/>
    <w:rsid w:val="00BE0261"/>
    <w:rsid w:val="00BE0624"/>
    <w:rsid w:val="00BE0E93"/>
    <w:rsid w:val="00BE128F"/>
    <w:rsid w:val="00BE1297"/>
    <w:rsid w:val="00BE1739"/>
    <w:rsid w:val="00BE2207"/>
    <w:rsid w:val="00BE2490"/>
    <w:rsid w:val="00BE27A3"/>
    <w:rsid w:val="00BE33A1"/>
    <w:rsid w:val="00BE4D7D"/>
    <w:rsid w:val="00BE4F59"/>
    <w:rsid w:val="00BE6255"/>
    <w:rsid w:val="00BE6A6E"/>
    <w:rsid w:val="00BE76DE"/>
    <w:rsid w:val="00BE7D53"/>
    <w:rsid w:val="00BF0932"/>
    <w:rsid w:val="00BF1DD5"/>
    <w:rsid w:val="00BF2069"/>
    <w:rsid w:val="00BF280A"/>
    <w:rsid w:val="00BF3788"/>
    <w:rsid w:val="00BF4979"/>
    <w:rsid w:val="00BF55FD"/>
    <w:rsid w:val="00BF5903"/>
    <w:rsid w:val="00BF6087"/>
    <w:rsid w:val="00BF6988"/>
    <w:rsid w:val="00BF6A8C"/>
    <w:rsid w:val="00BF6B01"/>
    <w:rsid w:val="00BF7167"/>
    <w:rsid w:val="00BF7993"/>
    <w:rsid w:val="00BF7D04"/>
    <w:rsid w:val="00C00020"/>
    <w:rsid w:val="00C00CB8"/>
    <w:rsid w:val="00C01903"/>
    <w:rsid w:val="00C0281A"/>
    <w:rsid w:val="00C02F24"/>
    <w:rsid w:val="00C03256"/>
    <w:rsid w:val="00C03EE2"/>
    <w:rsid w:val="00C04010"/>
    <w:rsid w:val="00C04233"/>
    <w:rsid w:val="00C04946"/>
    <w:rsid w:val="00C04DFB"/>
    <w:rsid w:val="00C05894"/>
    <w:rsid w:val="00C05948"/>
    <w:rsid w:val="00C060CC"/>
    <w:rsid w:val="00C0618B"/>
    <w:rsid w:val="00C078ED"/>
    <w:rsid w:val="00C07E44"/>
    <w:rsid w:val="00C10FC1"/>
    <w:rsid w:val="00C110A8"/>
    <w:rsid w:val="00C111B3"/>
    <w:rsid w:val="00C12089"/>
    <w:rsid w:val="00C1327F"/>
    <w:rsid w:val="00C132A0"/>
    <w:rsid w:val="00C13670"/>
    <w:rsid w:val="00C13E6F"/>
    <w:rsid w:val="00C1421B"/>
    <w:rsid w:val="00C14588"/>
    <w:rsid w:val="00C15A97"/>
    <w:rsid w:val="00C15B26"/>
    <w:rsid w:val="00C163EC"/>
    <w:rsid w:val="00C16764"/>
    <w:rsid w:val="00C17358"/>
    <w:rsid w:val="00C207B3"/>
    <w:rsid w:val="00C20ACE"/>
    <w:rsid w:val="00C20D84"/>
    <w:rsid w:val="00C20ECF"/>
    <w:rsid w:val="00C216DD"/>
    <w:rsid w:val="00C22303"/>
    <w:rsid w:val="00C22756"/>
    <w:rsid w:val="00C23D89"/>
    <w:rsid w:val="00C24108"/>
    <w:rsid w:val="00C2469A"/>
    <w:rsid w:val="00C26213"/>
    <w:rsid w:val="00C2683A"/>
    <w:rsid w:val="00C26FC3"/>
    <w:rsid w:val="00C27B5A"/>
    <w:rsid w:val="00C302DB"/>
    <w:rsid w:val="00C323D8"/>
    <w:rsid w:val="00C32484"/>
    <w:rsid w:val="00C325A3"/>
    <w:rsid w:val="00C341A9"/>
    <w:rsid w:val="00C343FD"/>
    <w:rsid w:val="00C34467"/>
    <w:rsid w:val="00C34D8F"/>
    <w:rsid w:val="00C35332"/>
    <w:rsid w:val="00C35746"/>
    <w:rsid w:val="00C35795"/>
    <w:rsid w:val="00C35912"/>
    <w:rsid w:val="00C35942"/>
    <w:rsid w:val="00C35D52"/>
    <w:rsid w:val="00C3640B"/>
    <w:rsid w:val="00C36D02"/>
    <w:rsid w:val="00C376FF"/>
    <w:rsid w:val="00C37720"/>
    <w:rsid w:val="00C3780B"/>
    <w:rsid w:val="00C37B43"/>
    <w:rsid w:val="00C37CEB"/>
    <w:rsid w:val="00C401B3"/>
    <w:rsid w:val="00C40B4F"/>
    <w:rsid w:val="00C41CD2"/>
    <w:rsid w:val="00C42350"/>
    <w:rsid w:val="00C429CD"/>
    <w:rsid w:val="00C42EAB"/>
    <w:rsid w:val="00C42F11"/>
    <w:rsid w:val="00C443DD"/>
    <w:rsid w:val="00C4465D"/>
    <w:rsid w:val="00C44EB2"/>
    <w:rsid w:val="00C4560E"/>
    <w:rsid w:val="00C46759"/>
    <w:rsid w:val="00C473B0"/>
    <w:rsid w:val="00C4758E"/>
    <w:rsid w:val="00C507E1"/>
    <w:rsid w:val="00C50CF9"/>
    <w:rsid w:val="00C518D6"/>
    <w:rsid w:val="00C51D8A"/>
    <w:rsid w:val="00C5230D"/>
    <w:rsid w:val="00C5281C"/>
    <w:rsid w:val="00C52AE5"/>
    <w:rsid w:val="00C5323B"/>
    <w:rsid w:val="00C53E14"/>
    <w:rsid w:val="00C540D4"/>
    <w:rsid w:val="00C54324"/>
    <w:rsid w:val="00C54912"/>
    <w:rsid w:val="00C54A33"/>
    <w:rsid w:val="00C5530B"/>
    <w:rsid w:val="00C556D8"/>
    <w:rsid w:val="00C557CC"/>
    <w:rsid w:val="00C55982"/>
    <w:rsid w:val="00C56149"/>
    <w:rsid w:val="00C5624F"/>
    <w:rsid w:val="00C562C1"/>
    <w:rsid w:val="00C56B20"/>
    <w:rsid w:val="00C57AC7"/>
    <w:rsid w:val="00C602F0"/>
    <w:rsid w:val="00C60E92"/>
    <w:rsid w:val="00C61319"/>
    <w:rsid w:val="00C61A75"/>
    <w:rsid w:val="00C638E8"/>
    <w:rsid w:val="00C639F1"/>
    <w:rsid w:val="00C63A37"/>
    <w:rsid w:val="00C63CE9"/>
    <w:rsid w:val="00C642D9"/>
    <w:rsid w:val="00C647D8"/>
    <w:rsid w:val="00C64960"/>
    <w:rsid w:val="00C65062"/>
    <w:rsid w:val="00C65860"/>
    <w:rsid w:val="00C65C72"/>
    <w:rsid w:val="00C66FD5"/>
    <w:rsid w:val="00C6760A"/>
    <w:rsid w:val="00C676F2"/>
    <w:rsid w:val="00C67B86"/>
    <w:rsid w:val="00C70793"/>
    <w:rsid w:val="00C70850"/>
    <w:rsid w:val="00C70D49"/>
    <w:rsid w:val="00C7113A"/>
    <w:rsid w:val="00C711FC"/>
    <w:rsid w:val="00C71407"/>
    <w:rsid w:val="00C71427"/>
    <w:rsid w:val="00C71921"/>
    <w:rsid w:val="00C72737"/>
    <w:rsid w:val="00C73CCA"/>
    <w:rsid w:val="00C7475B"/>
    <w:rsid w:val="00C74805"/>
    <w:rsid w:val="00C74AF6"/>
    <w:rsid w:val="00C7613F"/>
    <w:rsid w:val="00C768D7"/>
    <w:rsid w:val="00C76BB6"/>
    <w:rsid w:val="00C76E48"/>
    <w:rsid w:val="00C77B71"/>
    <w:rsid w:val="00C80FA4"/>
    <w:rsid w:val="00C835F5"/>
    <w:rsid w:val="00C83D23"/>
    <w:rsid w:val="00C84B3C"/>
    <w:rsid w:val="00C85F35"/>
    <w:rsid w:val="00C86B4A"/>
    <w:rsid w:val="00C86E04"/>
    <w:rsid w:val="00C86FC6"/>
    <w:rsid w:val="00C8734A"/>
    <w:rsid w:val="00C90EDA"/>
    <w:rsid w:val="00C914A4"/>
    <w:rsid w:val="00C9223E"/>
    <w:rsid w:val="00C92F10"/>
    <w:rsid w:val="00C9340A"/>
    <w:rsid w:val="00C9369D"/>
    <w:rsid w:val="00C93DD7"/>
    <w:rsid w:val="00C9412A"/>
    <w:rsid w:val="00C95922"/>
    <w:rsid w:val="00C95C20"/>
    <w:rsid w:val="00C95FBA"/>
    <w:rsid w:val="00C963D7"/>
    <w:rsid w:val="00C964B1"/>
    <w:rsid w:val="00C964F2"/>
    <w:rsid w:val="00C96893"/>
    <w:rsid w:val="00C969C3"/>
    <w:rsid w:val="00C97001"/>
    <w:rsid w:val="00C9744B"/>
    <w:rsid w:val="00C9752A"/>
    <w:rsid w:val="00CA029F"/>
    <w:rsid w:val="00CA156B"/>
    <w:rsid w:val="00CA1DDF"/>
    <w:rsid w:val="00CA30CA"/>
    <w:rsid w:val="00CA31A1"/>
    <w:rsid w:val="00CA38F5"/>
    <w:rsid w:val="00CA4B75"/>
    <w:rsid w:val="00CA4E04"/>
    <w:rsid w:val="00CA5576"/>
    <w:rsid w:val="00CA56F2"/>
    <w:rsid w:val="00CA65D0"/>
    <w:rsid w:val="00CA691B"/>
    <w:rsid w:val="00CA6ABC"/>
    <w:rsid w:val="00CB0198"/>
    <w:rsid w:val="00CB0550"/>
    <w:rsid w:val="00CB2226"/>
    <w:rsid w:val="00CB2F92"/>
    <w:rsid w:val="00CB3C12"/>
    <w:rsid w:val="00CB3E01"/>
    <w:rsid w:val="00CB441B"/>
    <w:rsid w:val="00CB4432"/>
    <w:rsid w:val="00CB45A6"/>
    <w:rsid w:val="00CB5034"/>
    <w:rsid w:val="00CB504D"/>
    <w:rsid w:val="00CB54DD"/>
    <w:rsid w:val="00CB5DF8"/>
    <w:rsid w:val="00CB6772"/>
    <w:rsid w:val="00CB6B6D"/>
    <w:rsid w:val="00CB7EEB"/>
    <w:rsid w:val="00CC032E"/>
    <w:rsid w:val="00CC18AC"/>
    <w:rsid w:val="00CC18ED"/>
    <w:rsid w:val="00CC2158"/>
    <w:rsid w:val="00CC22C9"/>
    <w:rsid w:val="00CC3C0F"/>
    <w:rsid w:val="00CC3FAD"/>
    <w:rsid w:val="00CC4148"/>
    <w:rsid w:val="00CC4F5C"/>
    <w:rsid w:val="00CC5018"/>
    <w:rsid w:val="00CC5D4D"/>
    <w:rsid w:val="00CC633C"/>
    <w:rsid w:val="00CC64E9"/>
    <w:rsid w:val="00CC6EE1"/>
    <w:rsid w:val="00CC7582"/>
    <w:rsid w:val="00CC7689"/>
    <w:rsid w:val="00CC7B28"/>
    <w:rsid w:val="00CC7B94"/>
    <w:rsid w:val="00CC7DB0"/>
    <w:rsid w:val="00CD02E7"/>
    <w:rsid w:val="00CD11AA"/>
    <w:rsid w:val="00CD124E"/>
    <w:rsid w:val="00CD19D6"/>
    <w:rsid w:val="00CD24B6"/>
    <w:rsid w:val="00CD2699"/>
    <w:rsid w:val="00CD2BED"/>
    <w:rsid w:val="00CD35F2"/>
    <w:rsid w:val="00CD3B0E"/>
    <w:rsid w:val="00CD4031"/>
    <w:rsid w:val="00CD4149"/>
    <w:rsid w:val="00CD4425"/>
    <w:rsid w:val="00CD50AF"/>
    <w:rsid w:val="00CD5885"/>
    <w:rsid w:val="00CD5B7B"/>
    <w:rsid w:val="00CD5BC6"/>
    <w:rsid w:val="00CD65BC"/>
    <w:rsid w:val="00CD70A4"/>
    <w:rsid w:val="00CD7880"/>
    <w:rsid w:val="00CD78BB"/>
    <w:rsid w:val="00CE0C7B"/>
    <w:rsid w:val="00CE16F1"/>
    <w:rsid w:val="00CE17F8"/>
    <w:rsid w:val="00CE2305"/>
    <w:rsid w:val="00CE3121"/>
    <w:rsid w:val="00CE478D"/>
    <w:rsid w:val="00CE497F"/>
    <w:rsid w:val="00CE587E"/>
    <w:rsid w:val="00CE5914"/>
    <w:rsid w:val="00CE5AAB"/>
    <w:rsid w:val="00CE686C"/>
    <w:rsid w:val="00CE6F47"/>
    <w:rsid w:val="00CE76BC"/>
    <w:rsid w:val="00CE7792"/>
    <w:rsid w:val="00CF07F1"/>
    <w:rsid w:val="00CF0CBD"/>
    <w:rsid w:val="00CF0CC6"/>
    <w:rsid w:val="00CF1058"/>
    <w:rsid w:val="00CF10D8"/>
    <w:rsid w:val="00CF1D51"/>
    <w:rsid w:val="00CF2EB6"/>
    <w:rsid w:val="00CF3CB4"/>
    <w:rsid w:val="00CF4E22"/>
    <w:rsid w:val="00CF6151"/>
    <w:rsid w:val="00CF6AEB"/>
    <w:rsid w:val="00CF6D50"/>
    <w:rsid w:val="00CF71BE"/>
    <w:rsid w:val="00CF7F0D"/>
    <w:rsid w:val="00D0037C"/>
    <w:rsid w:val="00D0106C"/>
    <w:rsid w:val="00D01508"/>
    <w:rsid w:val="00D01ABE"/>
    <w:rsid w:val="00D0220F"/>
    <w:rsid w:val="00D02393"/>
    <w:rsid w:val="00D041EF"/>
    <w:rsid w:val="00D05CE1"/>
    <w:rsid w:val="00D06166"/>
    <w:rsid w:val="00D065FC"/>
    <w:rsid w:val="00D073FD"/>
    <w:rsid w:val="00D10E3B"/>
    <w:rsid w:val="00D112BF"/>
    <w:rsid w:val="00D11360"/>
    <w:rsid w:val="00D12CBE"/>
    <w:rsid w:val="00D12E5A"/>
    <w:rsid w:val="00D142B7"/>
    <w:rsid w:val="00D14419"/>
    <w:rsid w:val="00D1635A"/>
    <w:rsid w:val="00D16C54"/>
    <w:rsid w:val="00D16FA3"/>
    <w:rsid w:val="00D20563"/>
    <w:rsid w:val="00D207F4"/>
    <w:rsid w:val="00D2083B"/>
    <w:rsid w:val="00D20CE0"/>
    <w:rsid w:val="00D21246"/>
    <w:rsid w:val="00D22572"/>
    <w:rsid w:val="00D22780"/>
    <w:rsid w:val="00D228F6"/>
    <w:rsid w:val="00D23059"/>
    <w:rsid w:val="00D232EB"/>
    <w:rsid w:val="00D2353E"/>
    <w:rsid w:val="00D2610D"/>
    <w:rsid w:val="00D26777"/>
    <w:rsid w:val="00D26B70"/>
    <w:rsid w:val="00D3039A"/>
    <w:rsid w:val="00D30BB4"/>
    <w:rsid w:val="00D30DB4"/>
    <w:rsid w:val="00D31372"/>
    <w:rsid w:val="00D31389"/>
    <w:rsid w:val="00D31933"/>
    <w:rsid w:val="00D326EC"/>
    <w:rsid w:val="00D33794"/>
    <w:rsid w:val="00D3411B"/>
    <w:rsid w:val="00D348D8"/>
    <w:rsid w:val="00D35103"/>
    <w:rsid w:val="00D35140"/>
    <w:rsid w:val="00D351E0"/>
    <w:rsid w:val="00D3566B"/>
    <w:rsid w:val="00D35890"/>
    <w:rsid w:val="00D36327"/>
    <w:rsid w:val="00D36FA8"/>
    <w:rsid w:val="00D37CE2"/>
    <w:rsid w:val="00D37FA7"/>
    <w:rsid w:val="00D40B90"/>
    <w:rsid w:val="00D40CEB"/>
    <w:rsid w:val="00D416FC"/>
    <w:rsid w:val="00D41FFD"/>
    <w:rsid w:val="00D43AD1"/>
    <w:rsid w:val="00D43EAA"/>
    <w:rsid w:val="00D4433A"/>
    <w:rsid w:val="00D443CD"/>
    <w:rsid w:val="00D45A1B"/>
    <w:rsid w:val="00D47191"/>
    <w:rsid w:val="00D47C8D"/>
    <w:rsid w:val="00D47D04"/>
    <w:rsid w:val="00D50CEF"/>
    <w:rsid w:val="00D50F74"/>
    <w:rsid w:val="00D50FC2"/>
    <w:rsid w:val="00D5127B"/>
    <w:rsid w:val="00D521C3"/>
    <w:rsid w:val="00D52726"/>
    <w:rsid w:val="00D52965"/>
    <w:rsid w:val="00D54FA1"/>
    <w:rsid w:val="00D565EC"/>
    <w:rsid w:val="00D567CD"/>
    <w:rsid w:val="00D56885"/>
    <w:rsid w:val="00D56BBC"/>
    <w:rsid w:val="00D5745E"/>
    <w:rsid w:val="00D574E0"/>
    <w:rsid w:val="00D577C9"/>
    <w:rsid w:val="00D579FC"/>
    <w:rsid w:val="00D6041F"/>
    <w:rsid w:val="00D61647"/>
    <w:rsid w:val="00D6164D"/>
    <w:rsid w:val="00D619D1"/>
    <w:rsid w:val="00D62096"/>
    <w:rsid w:val="00D62722"/>
    <w:rsid w:val="00D64630"/>
    <w:rsid w:val="00D64C14"/>
    <w:rsid w:val="00D65EF6"/>
    <w:rsid w:val="00D65F7C"/>
    <w:rsid w:val="00D660B7"/>
    <w:rsid w:val="00D66373"/>
    <w:rsid w:val="00D677A5"/>
    <w:rsid w:val="00D679C4"/>
    <w:rsid w:val="00D67D1F"/>
    <w:rsid w:val="00D67D82"/>
    <w:rsid w:val="00D67F68"/>
    <w:rsid w:val="00D70994"/>
    <w:rsid w:val="00D711C7"/>
    <w:rsid w:val="00D711E7"/>
    <w:rsid w:val="00D7174E"/>
    <w:rsid w:val="00D71836"/>
    <w:rsid w:val="00D7225D"/>
    <w:rsid w:val="00D735EA"/>
    <w:rsid w:val="00D73B4F"/>
    <w:rsid w:val="00D74309"/>
    <w:rsid w:val="00D747DC"/>
    <w:rsid w:val="00D74BE4"/>
    <w:rsid w:val="00D755FA"/>
    <w:rsid w:val="00D7569C"/>
    <w:rsid w:val="00D75DBC"/>
    <w:rsid w:val="00D76B92"/>
    <w:rsid w:val="00D775D3"/>
    <w:rsid w:val="00D77973"/>
    <w:rsid w:val="00D803F5"/>
    <w:rsid w:val="00D807A7"/>
    <w:rsid w:val="00D8118C"/>
    <w:rsid w:val="00D81B76"/>
    <w:rsid w:val="00D81F46"/>
    <w:rsid w:val="00D82AB9"/>
    <w:rsid w:val="00D8357C"/>
    <w:rsid w:val="00D838CD"/>
    <w:rsid w:val="00D83E74"/>
    <w:rsid w:val="00D84038"/>
    <w:rsid w:val="00D85159"/>
    <w:rsid w:val="00D85210"/>
    <w:rsid w:val="00D854EB"/>
    <w:rsid w:val="00D856B2"/>
    <w:rsid w:val="00D85C06"/>
    <w:rsid w:val="00D8646D"/>
    <w:rsid w:val="00D86815"/>
    <w:rsid w:val="00D86CFB"/>
    <w:rsid w:val="00D8706B"/>
    <w:rsid w:val="00D8747C"/>
    <w:rsid w:val="00D8749E"/>
    <w:rsid w:val="00D87626"/>
    <w:rsid w:val="00D87F31"/>
    <w:rsid w:val="00D90703"/>
    <w:rsid w:val="00D90A00"/>
    <w:rsid w:val="00D90BF6"/>
    <w:rsid w:val="00D91084"/>
    <w:rsid w:val="00D91458"/>
    <w:rsid w:val="00D91D29"/>
    <w:rsid w:val="00D92DD8"/>
    <w:rsid w:val="00D938D5"/>
    <w:rsid w:val="00D93943"/>
    <w:rsid w:val="00D93A95"/>
    <w:rsid w:val="00D93BB2"/>
    <w:rsid w:val="00D93BC0"/>
    <w:rsid w:val="00D93D50"/>
    <w:rsid w:val="00D94145"/>
    <w:rsid w:val="00D941C9"/>
    <w:rsid w:val="00D94CC3"/>
    <w:rsid w:val="00D94D88"/>
    <w:rsid w:val="00D94E99"/>
    <w:rsid w:val="00D94EB5"/>
    <w:rsid w:val="00D951E3"/>
    <w:rsid w:val="00D95581"/>
    <w:rsid w:val="00D956E8"/>
    <w:rsid w:val="00D95C01"/>
    <w:rsid w:val="00D96431"/>
    <w:rsid w:val="00D964FC"/>
    <w:rsid w:val="00D96ADE"/>
    <w:rsid w:val="00D97F05"/>
    <w:rsid w:val="00DA03C9"/>
    <w:rsid w:val="00DA1106"/>
    <w:rsid w:val="00DA12FF"/>
    <w:rsid w:val="00DA1507"/>
    <w:rsid w:val="00DA1585"/>
    <w:rsid w:val="00DA1853"/>
    <w:rsid w:val="00DA239A"/>
    <w:rsid w:val="00DA36B5"/>
    <w:rsid w:val="00DA4015"/>
    <w:rsid w:val="00DA46E6"/>
    <w:rsid w:val="00DA4BF9"/>
    <w:rsid w:val="00DA5B54"/>
    <w:rsid w:val="00DA628A"/>
    <w:rsid w:val="00DA7E9D"/>
    <w:rsid w:val="00DB1B82"/>
    <w:rsid w:val="00DB2AB2"/>
    <w:rsid w:val="00DB2C8D"/>
    <w:rsid w:val="00DB37CB"/>
    <w:rsid w:val="00DB3F35"/>
    <w:rsid w:val="00DB40AA"/>
    <w:rsid w:val="00DB5806"/>
    <w:rsid w:val="00DB5B05"/>
    <w:rsid w:val="00DB67A7"/>
    <w:rsid w:val="00DB6881"/>
    <w:rsid w:val="00DB6F8F"/>
    <w:rsid w:val="00DB6F97"/>
    <w:rsid w:val="00DB7214"/>
    <w:rsid w:val="00DB7776"/>
    <w:rsid w:val="00DB7D29"/>
    <w:rsid w:val="00DC0C18"/>
    <w:rsid w:val="00DC0E7A"/>
    <w:rsid w:val="00DC16E1"/>
    <w:rsid w:val="00DC206F"/>
    <w:rsid w:val="00DC2C06"/>
    <w:rsid w:val="00DC30EC"/>
    <w:rsid w:val="00DC3345"/>
    <w:rsid w:val="00DC4027"/>
    <w:rsid w:val="00DC4396"/>
    <w:rsid w:val="00DC4B34"/>
    <w:rsid w:val="00DC5120"/>
    <w:rsid w:val="00DC5309"/>
    <w:rsid w:val="00DC653B"/>
    <w:rsid w:val="00DC6553"/>
    <w:rsid w:val="00DC731D"/>
    <w:rsid w:val="00DC740E"/>
    <w:rsid w:val="00DC769C"/>
    <w:rsid w:val="00DD1464"/>
    <w:rsid w:val="00DD2DD1"/>
    <w:rsid w:val="00DD3894"/>
    <w:rsid w:val="00DD3BCE"/>
    <w:rsid w:val="00DD450E"/>
    <w:rsid w:val="00DD4F95"/>
    <w:rsid w:val="00DD52C8"/>
    <w:rsid w:val="00DD5BBC"/>
    <w:rsid w:val="00DD5C5B"/>
    <w:rsid w:val="00DD7D85"/>
    <w:rsid w:val="00DE0F14"/>
    <w:rsid w:val="00DE1950"/>
    <w:rsid w:val="00DE1BF2"/>
    <w:rsid w:val="00DE1C4E"/>
    <w:rsid w:val="00DE1E16"/>
    <w:rsid w:val="00DE3B61"/>
    <w:rsid w:val="00DE41F7"/>
    <w:rsid w:val="00DE46A7"/>
    <w:rsid w:val="00DE54F4"/>
    <w:rsid w:val="00DE56E8"/>
    <w:rsid w:val="00DE5A6E"/>
    <w:rsid w:val="00DE5C7D"/>
    <w:rsid w:val="00DE720B"/>
    <w:rsid w:val="00DE74F6"/>
    <w:rsid w:val="00DE7C5A"/>
    <w:rsid w:val="00DF0041"/>
    <w:rsid w:val="00DF00A5"/>
    <w:rsid w:val="00DF0A17"/>
    <w:rsid w:val="00DF0BA8"/>
    <w:rsid w:val="00DF19AC"/>
    <w:rsid w:val="00DF21B3"/>
    <w:rsid w:val="00DF2499"/>
    <w:rsid w:val="00DF4070"/>
    <w:rsid w:val="00DF5410"/>
    <w:rsid w:val="00DF56F2"/>
    <w:rsid w:val="00DF5BF9"/>
    <w:rsid w:val="00E0095C"/>
    <w:rsid w:val="00E00A5F"/>
    <w:rsid w:val="00E00DE5"/>
    <w:rsid w:val="00E012F7"/>
    <w:rsid w:val="00E01B7A"/>
    <w:rsid w:val="00E029D3"/>
    <w:rsid w:val="00E053CC"/>
    <w:rsid w:val="00E059C1"/>
    <w:rsid w:val="00E069A2"/>
    <w:rsid w:val="00E07657"/>
    <w:rsid w:val="00E1006D"/>
    <w:rsid w:val="00E113A5"/>
    <w:rsid w:val="00E11473"/>
    <w:rsid w:val="00E121E2"/>
    <w:rsid w:val="00E127C2"/>
    <w:rsid w:val="00E12DFD"/>
    <w:rsid w:val="00E1380F"/>
    <w:rsid w:val="00E1395F"/>
    <w:rsid w:val="00E13F09"/>
    <w:rsid w:val="00E1496C"/>
    <w:rsid w:val="00E1596E"/>
    <w:rsid w:val="00E15E7E"/>
    <w:rsid w:val="00E164AE"/>
    <w:rsid w:val="00E2042E"/>
    <w:rsid w:val="00E215EE"/>
    <w:rsid w:val="00E21A6C"/>
    <w:rsid w:val="00E220DE"/>
    <w:rsid w:val="00E223AD"/>
    <w:rsid w:val="00E22D28"/>
    <w:rsid w:val="00E237FF"/>
    <w:rsid w:val="00E241B9"/>
    <w:rsid w:val="00E24AEC"/>
    <w:rsid w:val="00E25578"/>
    <w:rsid w:val="00E2702E"/>
    <w:rsid w:val="00E270A0"/>
    <w:rsid w:val="00E273F4"/>
    <w:rsid w:val="00E31F35"/>
    <w:rsid w:val="00E3298D"/>
    <w:rsid w:val="00E3317A"/>
    <w:rsid w:val="00E334EE"/>
    <w:rsid w:val="00E33D06"/>
    <w:rsid w:val="00E33DAD"/>
    <w:rsid w:val="00E33FA6"/>
    <w:rsid w:val="00E340E1"/>
    <w:rsid w:val="00E347EB"/>
    <w:rsid w:val="00E3484F"/>
    <w:rsid w:val="00E348CB"/>
    <w:rsid w:val="00E34A16"/>
    <w:rsid w:val="00E35E0C"/>
    <w:rsid w:val="00E35FD8"/>
    <w:rsid w:val="00E3673B"/>
    <w:rsid w:val="00E378B6"/>
    <w:rsid w:val="00E379AC"/>
    <w:rsid w:val="00E379EA"/>
    <w:rsid w:val="00E37ED1"/>
    <w:rsid w:val="00E411FA"/>
    <w:rsid w:val="00E416D4"/>
    <w:rsid w:val="00E41851"/>
    <w:rsid w:val="00E41E55"/>
    <w:rsid w:val="00E41F34"/>
    <w:rsid w:val="00E41F48"/>
    <w:rsid w:val="00E42A79"/>
    <w:rsid w:val="00E42C81"/>
    <w:rsid w:val="00E431C6"/>
    <w:rsid w:val="00E43407"/>
    <w:rsid w:val="00E437C3"/>
    <w:rsid w:val="00E43E36"/>
    <w:rsid w:val="00E44722"/>
    <w:rsid w:val="00E46161"/>
    <w:rsid w:val="00E46F83"/>
    <w:rsid w:val="00E46F9A"/>
    <w:rsid w:val="00E4742E"/>
    <w:rsid w:val="00E47721"/>
    <w:rsid w:val="00E47B9D"/>
    <w:rsid w:val="00E50618"/>
    <w:rsid w:val="00E507A1"/>
    <w:rsid w:val="00E50B88"/>
    <w:rsid w:val="00E51266"/>
    <w:rsid w:val="00E512A0"/>
    <w:rsid w:val="00E51DED"/>
    <w:rsid w:val="00E52520"/>
    <w:rsid w:val="00E52B5D"/>
    <w:rsid w:val="00E53455"/>
    <w:rsid w:val="00E545D4"/>
    <w:rsid w:val="00E54AF3"/>
    <w:rsid w:val="00E54E52"/>
    <w:rsid w:val="00E55733"/>
    <w:rsid w:val="00E5705A"/>
    <w:rsid w:val="00E57AF8"/>
    <w:rsid w:val="00E57EF3"/>
    <w:rsid w:val="00E6063A"/>
    <w:rsid w:val="00E60898"/>
    <w:rsid w:val="00E60DCB"/>
    <w:rsid w:val="00E610F6"/>
    <w:rsid w:val="00E615D7"/>
    <w:rsid w:val="00E6161A"/>
    <w:rsid w:val="00E617AA"/>
    <w:rsid w:val="00E623DE"/>
    <w:rsid w:val="00E626CD"/>
    <w:rsid w:val="00E628EA"/>
    <w:rsid w:val="00E631F9"/>
    <w:rsid w:val="00E6333A"/>
    <w:rsid w:val="00E63451"/>
    <w:rsid w:val="00E6490D"/>
    <w:rsid w:val="00E64A71"/>
    <w:rsid w:val="00E652E0"/>
    <w:rsid w:val="00E669AF"/>
    <w:rsid w:val="00E66C1D"/>
    <w:rsid w:val="00E6765D"/>
    <w:rsid w:val="00E7228D"/>
    <w:rsid w:val="00E72D48"/>
    <w:rsid w:val="00E7305B"/>
    <w:rsid w:val="00E73866"/>
    <w:rsid w:val="00E73B31"/>
    <w:rsid w:val="00E73BE3"/>
    <w:rsid w:val="00E74727"/>
    <w:rsid w:val="00E75452"/>
    <w:rsid w:val="00E7619F"/>
    <w:rsid w:val="00E768DC"/>
    <w:rsid w:val="00E76D67"/>
    <w:rsid w:val="00E80167"/>
    <w:rsid w:val="00E80590"/>
    <w:rsid w:val="00E80DF9"/>
    <w:rsid w:val="00E80EAE"/>
    <w:rsid w:val="00E81D1D"/>
    <w:rsid w:val="00E8243C"/>
    <w:rsid w:val="00E826FD"/>
    <w:rsid w:val="00E828C5"/>
    <w:rsid w:val="00E85A0F"/>
    <w:rsid w:val="00E86502"/>
    <w:rsid w:val="00E86C27"/>
    <w:rsid w:val="00E877FC"/>
    <w:rsid w:val="00E87E44"/>
    <w:rsid w:val="00E90B39"/>
    <w:rsid w:val="00E91EAB"/>
    <w:rsid w:val="00E92700"/>
    <w:rsid w:val="00E92FE1"/>
    <w:rsid w:val="00E93161"/>
    <w:rsid w:val="00E93E29"/>
    <w:rsid w:val="00E942F6"/>
    <w:rsid w:val="00E95DA2"/>
    <w:rsid w:val="00E9603C"/>
    <w:rsid w:val="00E976DA"/>
    <w:rsid w:val="00E978F9"/>
    <w:rsid w:val="00EA01B4"/>
    <w:rsid w:val="00EA08A4"/>
    <w:rsid w:val="00EA0DD4"/>
    <w:rsid w:val="00EA0DF8"/>
    <w:rsid w:val="00EA0E63"/>
    <w:rsid w:val="00EA273B"/>
    <w:rsid w:val="00EA2A3D"/>
    <w:rsid w:val="00EA30FF"/>
    <w:rsid w:val="00EA3E2E"/>
    <w:rsid w:val="00EA3EA4"/>
    <w:rsid w:val="00EA4D08"/>
    <w:rsid w:val="00EA6BAB"/>
    <w:rsid w:val="00EA6D39"/>
    <w:rsid w:val="00EA6DE4"/>
    <w:rsid w:val="00EA714F"/>
    <w:rsid w:val="00EB0A13"/>
    <w:rsid w:val="00EB11F1"/>
    <w:rsid w:val="00EB156A"/>
    <w:rsid w:val="00EB1FB7"/>
    <w:rsid w:val="00EB209A"/>
    <w:rsid w:val="00EB2680"/>
    <w:rsid w:val="00EB2837"/>
    <w:rsid w:val="00EB2FC6"/>
    <w:rsid w:val="00EB3F65"/>
    <w:rsid w:val="00EB42E6"/>
    <w:rsid w:val="00EB431D"/>
    <w:rsid w:val="00EB4EBF"/>
    <w:rsid w:val="00EB538E"/>
    <w:rsid w:val="00EB566E"/>
    <w:rsid w:val="00EB5858"/>
    <w:rsid w:val="00EB65CD"/>
    <w:rsid w:val="00EB660D"/>
    <w:rsid w:val="00EB6722"/>
    <w:rsid w:val="00EB6DB1"/>
    <w:rsid w:val="00EC03DE"/>
    <w:rsid w:val="00EC0DE1"/>
    <w:rsid w:val="00EC1247"/>
    <w:rsid w:val="00EC1F99"/>
    <w:rsid w:val="00EC25E9"/>
    <w:rsid w:val="00EC2833"/>
    <w:rsid w:val="00EC34BF"/>
    <w:rsid w:val="00EC4CF4"/>
    <w:rsid w:val="00EC4E44"/>
    <w:rsid w:val="00EC5C1D"/>
    <w:rsid w:val="00EC5FEA"/>
    <w:rsid w:val="00EC60DC"/>
    <w:rsid w:val="00EC6AD4"/>
    <w:rsid w:val="00EC6D89"/>
    <w:rsid w:val="00EC7060"/>
    <w:rsid w:val="00EC7449"/>
    <w:rsid w:val="00EC7B39"/>
    <w:rsid w:val="00ED01C7"/>
    <w:rsid w:val="00ED05FB"/>
    <w:rsid w:val="00ED07C8"/>
    <w:rsid w:val="00ED0AEE"/>
    <w:rsid w:val="00ED0EA6"/>
    <w:rsid w:val="00ED172B"/>
    <w:rsid w:val="00ED1AED"/>
    <w:rsid w:val="00ED1C5C"/>
    <w:rsid w:val="00ED273A"/>
    <w:rsid w:val="00ED292A"/>
    <w:rsid w:val="00ED2EBA"/>
    <w:rsid w:val="00ED3142"/>
    <w:rsid w:val="00ED3974"/>
    <w:rsid w:val="00ED3B30"/>
    <w:rsid w:val="00ED40BE"/>
    <w:rsid w:val="00ED4738"/>
    <w:rsid w:val="00ED4856"/>
    <w:rsid w:val="00ED58A0"/>
    <w:rsid w:val="00ED5B55"/>
    <w:rsid w:val="00ED5D5D"/>
    <w:rsid w:val="00ED6823"/>
    <w:rsid w:val="00ED7B1B"/>
    <w:rsid w:val="00EE1419"/>
    <w:rsid w:val="00EE1B3A"/>
    <w:rsid w:val="00EE1E71"/>
    <w:rsid w:val="00EE23C6"/>
    <w:rsid w:val="00EE2EE3"/>
    <w:rsid w:val="00EE33D0"/>
    <w:rsid w:val="00EE3451"/>
    <w:rsid w:val="00EE36D5"/>
    <w:rsid w:val="00EE3C62"/>
    <w:rsid w:val="00EE3CBC"/>
    <w:rsid w:val="00EE476E"/>
    <w:rsid w:val="00EE4CE0"/>
    <w:rsid w:val="00EE4DBD"/>
    <w:rsid w:val="00EE6919"/>
    <w:rsid w:val="00EE7E57"/>
    <w:rsid w:val="00EF0398"/>
    <w:rsid w:val="00EF075C"/>
    <w:rsid w:val="00EF1792"/>
    <w:rsid w:val="00EF26BC"/>
    <w:rsid w:val="00EF2871"/>
    <w:rsid w:val="00EF28DE"/>
    <w:rsid w:val="00EF2B61"/>
    <w:rsid w:val="00EF2F77"/>
    <w:rsid w:val="00EF3468"/>
    <w:rsid w:val="00EF3D85"/>
    <w:rsid w:val="00EF42EB"/>
    <w:rsid w:val="00EF4900"/>
    <w:rsid w:val="00EF4FF6"/>
    <w:rsid w:val="00EF5D0A"/>
    <w:rsid w:val="00EF5FCC"/>
    <w:rsid w:val="00EF61C1"/>
    <w:rsid w:val="00EF6B71"/>
    <w:rsid w:val="00EF6C66"/>
    <w:rsid w:val="00EF7D96"/>
    <w:rsid w:val="00EF7E29"/>
    <w:rsid w:val="00EF7FE9"/>
    <w:rsid w:val="00F005D1"/>
    <w:rsid w:val="00F017FD"/>
    <w:rsid w:val="00F01D5A"/>
    <w:rsid w:val="00F02615"/>
    <w:rsid w:val="00F02753"/>
    <w:rsid w:val="00F02C7D"/>
    <w:rsid w:val="00F02D39"/>
    <w:rsid w:val="00F0320D"/>
    <w:rsid w:val="00F03A7B"/>
    <w:rsid w:val="00F04332"/>
    <w:rsid w:val="00F04446"/>
    <w:rsid w:val="00F04CA2"/>
    <w:rsid w:val="00F05A33"/>
    <w:rsid w:val="00F05A84"/>
    <w:rsid w:val="00F06243"/>
    <w:rsid w:val="00F062EA"/>
    <w:rsid w:val="00F06F27"/>
    <w:rsid w:val="00F07F09"/>
    <w:rsid w:val="00F10D1A"/>
    <w:rsid w:val="00F115CF"/>
    <w:rsid w:val="00F118EB"/>
    <w:rsid w:val="00F12211"/>
    <w:rsid w:val="00F12540"/>
    <w:rsid w:val="00F12873"/>
    <w:rsid w:val="00F13746"/>
    <w:rsid w:val="00F13834"/>
    <w:rsid w:val="00F13AC4"/>
    <w:rsid w:val="00F13BF1"/>
    <w:rsid w:val="00F13D00"/>
    <w:rsid w:val="00F13F68"/>
    <w:rsid w:val="00F14250"/>
    <w:rsid w:val="00F1453F"/>
    <w:rsid w:val="00F147E4"/>
    <w:rsid w:val="00F14D3D"/>
    <w:rsid w:val="00F152A8"/>
    <w:rsid w:val="00F158BD"/>
    <w:rsid w:val="00F15D50"/>
    <w:rsid w:val="00F1741D"/>
    <w:rsid w:val="00F17673"/>
    <w:rsid w:val="00F17C57"/>
    <w:rsid w:val="00F2049A"/>
    <w:rsid w:val="00F2085A"/>
    <w:rsid w:val="00F215B0"/>
    <w:rsid w:val="00F2170D"/>
    <w:rsid w:val="00F2228B"/>
    <w:rsid w:val="00F222E1"/>
    <w:rsid w:val="00F22616"/>
    <w:rsid w:val="00F23443"/>
    <w:rsid w:val="00F23939"/>
    <w:rsid w:val="00F248C0"/>
    <w:rsid w:val="00F249E9"/>
    <w:rsid w:val="00F272A3"/>
    <w:rsid w:val="00F30897"/>
    <w:rsid w:val="00F3416A"/>
    <w:rsid w:val="00F34238"/>
    <w:rsid w:val="00F35517"/>
    <w:rsid w:val="00F36011"/>
    <w:rsid w:val="00F362E3"/>
    <w:rsid w:val="00F36484"/>
    <w:rsid w:val="00F36772"/>
    <w:rsid w:val="00F36CFF"/>
    <w:rsid w:val="00F376D0"/>
    <w:rsid w:val="00F400A0"/>
    <w:rsid w:val="00F4065B"/>
    <w:rsid w:val="00F40838"/>
    <w:rsid w:val="00F40CF0"/>
    <w:rsid w:val="00F419C7"/>
    <w:rsid w:val="00F41FC5"/>
    <w:rsid w:val="00F420B2"/>
    <w:rsid w:val="00F421DC"/>
    <w:rsid w:val="00F425FF"/>
    <w:rsid w:val="00F42C28"/>
    <w:rsid w:val="00F4377C"/>
    <w:rsid w:val="00F43F0F"/>
    <w:rsid w:val="00F44B02"/>
    <w:rsid w:val="00F44E53"/>
    <w:rsid w:val="00F45044"/>
    <w:rsid w:val="00F4521E"/>
    <w:rsid w:val="00F45DD4"/>
    <w:rsid w:val="00F46427"/>
    <w:rsid w:val="00F46A07"/>
    <w:rsid w:val="00F50080"/>
    <w:rsid w:val="00F50ABD"/>
    <w:rsid w:val="00F52DF7"/>
    <w:rsid w:val="00F53029"/>
    <w:rsid w:val="00F534A5"/>
    <w:rsid w:val="00F538F3"/>
    <w:rsid w:val="00F543CC"/>
    <w:rsid w:val="00F54EBD"/>
    <w:rsid w:val="00F55144"/>
    <w:rsid w:val="00F56235"/>
    <w:rsid w:val="00F56B51"/>
    <w:rsid w:val="00F57041"/>
    <w:rsid w:val="00F573F6"/>
    <w:rsid w:val="00F57B42"/>
    <w:rsid w:val="00F57DEF"/>
    <w:rsid w:val="00F57F93"/>
    <w:rsid w:val="00F605EF"/>
    <w:rsid w:val="00F6088B"/>
    <w:rsid w:val="00F61D3F"/>
    <w:rsid w:val="00F629A6"/>
    <w:rsid w:val="00F6397D"/>
    <w:rsid w:val="00F63DA0"/>
    <w:rsid w:val="00F63DE6"/>
    <w:rsid w:val="00F64DB4"/>
    <w:rsid w:val="00F64EE1"/>
    <w:rsid w:val="00F64FDE"/>
    <w:rsid w:val="00F65798"/>
    <w:rsid w:val="00F661BE"/>
    <w:rsid w:val="00F6676E"/>
    <w:rsid w:val="00F66922"/>
    <w:rsid w:val="00F676C4"/>
    <w:rsid w:val="00F676D1"/>
    <w:rsid w:val="00F6785E"/>
    <w:rsid w:val="00F70392"/>
    <w:rsid w:val="00F7051B"/>
    <w:rsid w:val="00F70D52"/>
    <w:rsid w:val="00F70FBA"/>
    <w:rsid w:val="00F71126"/>
    <w:rsid w:val="00F717F8"/>
    <w:rsid w:val="00F72B2D"/>
    <w:rsid w:val="00F7380E"/>
    <w:rsid w:val="00F73BC8"/>
    <w:rsid w:val="00F74032"/>
    <w:rsid w:val="00F74EE9"/>
    <w:rsid w:val="00F756B1"/>
    <w:rsid w:val="00F766BB"/>
    <w:rsid w:val="00F7705B"/>
    <w:rsid w:val="00F8042B"/>
    <w:rsid w:val="00F807FA"/>
    <w:rsid w:val="00F81EA2"/>
    <w:rsid w:val="00F81F5A"/>
    <w:rsid w:val="00F8289E"/>
    <w:rsid w:val="00F82C84"/>
    <w:rsid w:val="00F82FBC"/>
    <w:rsid w:val="00F83D51"/>
    <w:rsid w:val="00F84082"/>
    <w:rsid w:val="00F8426C"/>
    <w:rsid w:val="00F8604A"/>
    <w:rsid w:val="00F86231"/>
    <w:rsid w:val="00F8680F"/>
    <w:rsid w:val="00F8687C"/>
    <w:rsid w:val="00F87268"/>
    <w:rsid w:val="00F874FE"/>
    <w:rsid w:val="00F87F91"/>
    <w:rsid w:val="00F904F1"/>
    <w:rsid w:val="00F90B99"/>
    <w:rsid w:val="00F90F72"/>
    <w:rsid w:val="00F91101"/>
    <w:rsid w:val="00F91373"/>
    <w:rsid w:val="00F925E6"/>
    <w:rsid w:val="00F92635"/>
    <w:rsid w:val="00F9292D"/>
    <w:rsid w:val="00F92B3A"/>
    <w:rsid w:val="00F92C2C"/>
    <w:rsid w:val="00F931F3"/>
    <w:rsid w:val="00F959D9"/>
    <w:rsid w:val="00F96228"/>
    <w:rsid w:val="00F96929"/>
    <w:rsid w:val="00F96933"/>
    <w:rsid w:val="00F9712B"/>
    <w:rsid w:val="00F972B1"/>
    <w:rsid w:val="00FA03AC"/>
    <w:rsid w:val="00FA1772"/>
    <w:rsid w:val="00FA24F1"/>
    <w:rsid w:val="00FA346A"/>
    <w:rsid w:val="00FA3D92"/>
    <w:rsid w:val="00FA4032"/>
    <w:rsid w:val="00FA42C0"/>
    <w:rsid w:val="00FA44DD"/>
    <w:rsid w:val="00FA46E8"/>
    <w:rsid w:val="00FA5CEF"/>
    <w:rsid w:val="00FA6271"/>
    <w:rsid w:val="00FA6625"/>
    <w:rsid w:val="00FA68FE"/>
    <w:rsid w:val="00FA70F4"/>
    <w:rsid w:val="00FA79E2"/>
    <w:rsid w:val="00FA7CF0"/>
    <w:rsid w:val="00FA7FF5"/>
    <w:rsid w:val="00FB00C6"/>
    <w:rsid w:val="00FB0211"/>
    <w:rsid w:val="00FB05DC"/>
    <w:rsid w:val="00FB07DF"/>
    <w:rsid w:val="00FB0DF5"/>
    <w:rsid w:val="00FB1DFE"/>
    <w:rsid w:val="00FB23C2"/>
    <w:rsid w:val="00FB278A"/>
    <w:rsid w:val="00FB28E8"/>
    <w:rsid w:val="00FB2DBA"/>
    <w:rsid w:val="00FB3986"/>
    <w:rsid w:val="00FB451C"/>
    <w:rsid w:val="00FB45E6"/>
    <w:rsid w:val="00FB48B7"/>
    <w:rsid w:val="00FB65A3"/>
    <w:rsid w:val="00FB6E9A"/>
    <w:rsid w:val="00FB7275"/>
    <w:rsid w:val="00FB7BA5"/>
    <w:rsid w:val="00FC11C7"/>
    <w:rsid w:val="00FC1EEB"/>
    <w:rsid w:val="00FC2314"/>
    <w:rsid w:val="00FC244D"/>
    <w:rsid w:val="00FC40D4"/>
    <w:rsid w:val="00FC433C"/>
    <w:rsid w:val="00FC472C"/>
    <w:rsid w:val="00FC5208"/>
    <w:rsid w:val="00FC6E69"/>
    <w:rsid w:val="00FC7B73"/>
    <w:rsid w:val="00FC7D6E"/>
    <w:rsid w:val="00FD0515"/>
    <w:rsid w:val="00FD079B"/>
    <w:rsid w:val="00FD0A3B"/>
    <w:rsid w:val="00FD0AFA"/>
    <w:rsid w:val="00FD1207"/>
    <w:rsid w:val="00FD1BBF"/>
    <w:rsid w:val="00FD1F23"/>
    <w:rsid w:val="00FD2988"/>
    <w:rsid w:val="00FD2E37"/>
    <w:rsid w:val="00FD3735"/>
    <w:rsid w:val="00FD375F"/>
    <w:rsid w:val="00FD4207"/>
    <w:rsid w:val="00FD4C58"/>
    <w:rsid w:val="00FD5049"/>
    <w:rsid w:val="00FD6019"/>
    <w:rsid w:val="00FD6791"/>
    <w:rsid w:val="00FD68C1"/>
    <w:rsid w:val="00FD77C2"/>
    <w:rsid w:val="00FE0609"/>
    <w:rsid w:val="00FE0ED4"/>
    <w:rsid w:val="00FE0FB6"/>
    <w:rsid w:val="00FE14A0"/>
    <w:rsid w:val="00FE15D2"/>
    <w:rsid w:val="00FE1A54"/>
    <w:rsid w:val="00FE1B91"/>
    <w:rsid w:val="00FE28D8"/>
    <w:rsid w:val="00FE30D1"/>
    <w:rsid w:val="00FE33B9"/>
    <w:rsid w:val="00FE3629"/>
    <w:rsid w:val="00FE622C"/>
    <w:rsid w:val="00FE6B8C"/>
    <w:rsid w:val="00FE722B"/>
    <w:rsid w:val="00FE7746"/>
    <w:rsid w:val="00FE7BE4"/>
    <w:rsid w:val="00FF00D8"/>
    <w:rsid w:val="00FF1323"/>
    <w:rsid w:val="00FF1DD5"/>
    <w:rsid w:val="00FF2129"/>
    <w:rsid w:val="00FF27D3"/>
    <w:rsid w:val="00FF2A77"/>
    <w:rsid w:val="00FF2AE6"/>
    <w:rsid w:val="00FF2BC9"/>
    <w:rsid w:val="00FF3EA2"/>
    <w:rsid w:val="00FF3FDB"/>
    <w:rsid w:val="00FF461A"/>
    <w:rsid w:val="00FF5113"/>
    <w:rsid w:val="00FF532D"/>
    <w:rsid w:val="00FF534F"/>
    <w:rsid w:val="00FF6E71"/>
    <w:rsid w:val="00FF7210"/>
    <w:rsid w:val="00FF7534"/>
    <w:rsid w:val="00FF790E"/>
    <w:rsid w:val="00FF7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ocId w14:val="4E701066"/>
  <w15:docId w15:val="{59913F7A-B8FD-4A2B-9327-347BDC98E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0E45ED"/>
    <w:pPr>
      <w:spacing w:after="200" w:line="276" w:lineRule="auto"/>
    </w:pPr>
    <w:rPr>
      <w:rFonts w:asciiTheme="minorHAnsi" w:eastAsiaTheme="minorHAnsi" w:hAnsiTheme="minorHAnsi" w:cstheme="minorBidi"/>
      <w:lang w:eastAsia="en-US"/>
    </w:rPr>
  </w:style>
  <w:style w:type="paragraph" w:styleId="10">
    <w:name w:val="heading 1"/>
    <w:basedOn w:val="a3"/>
    <w:next w:val="a3"/>
    <w:link w:val="12"/>
    <w:uiPriority w:val="9"/>
    <w:qFormat/>
    <w:rsid w:val="005E5C5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3"/>
    <w:next w:val="a3"/>
    <w:link w:val="20"/>
    <w:uiPriority w:val="9"/>
    <w:unhideWhenUsed/>
    <w:qFormat/>
    <w:rsid w:val="005E5C5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0"/>
    <w:uiPriority w:val="9"/>
    <w:unhideWhenUsed/>
    <w:qFormat/>
    <w:rsid w:val="005E5C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3"/>
    <w:next w:val="a3"/>
    <w:link w:val="40"/>
    <w:uiPriority w:val="9"/>
    <w:unhideWhenUsed/>
    <w:qFormat/>
    <w:rsid w:val="005E5C5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unhideWhenUsed/>
    <w:qFormat/>
    <w:locked/>
    <w:rsid w:val="002F0866"/>
    <w:pPr>
      <w:keepNext/>
      <w:keepLines/>
      <w:spacing w:before="40" w:after="0"/>
      <w:outlineLvl w:val="4"/>
    </w:pPr>
    <w:rPr>
      <w:rFonts w:asciiTheme="majorHAnsi" w:eastAsiaTheme="majorEastAsia" w:hAnsiTheme="majorHAnsi" w:cstheme="majorBidi"/>
      <w:color w:val="365F91" w:themeColor="accent1" w:themeShade="BF"/>
    </w:rPr>
  </w:style>
  <w:style w:type="paragraph" w:styleId="8">
    <w:name w:val="heading 8"/>
    <w:basedOn w:val="a3"/>
    <w:next w:val="a3"/>
    <w:link w:val="80"/>
    <w:qFormat/>
    <w:locked/>
    <w:rsid w:val="00B1757D"/>
    <w:pPr>
      <w:keepNext/>
      <w:spacing w:after="0" w:line="240" w:lineRule="auto"/>
      <w:outlineLvl w:val="7"/>
    </w:pPr>
    <w:rPr>
      <w:rFonts w:ascii="Times New Roman" w:eastAsia="Times New Roman" w:hAnsi="Times New Roman" w:cs="Times New Roman"/>
      <w:b/>
      <w:bCs/>
      <w:i/>
      <w:iCs/>
      <w:color w:val="800000"/>
      <w:sz w:val="20"/>
      <w:szCs w:val="20"/>
      <w:lang w:eastAsia="ru-RU"/>
    </w:rPr>
  </w:style>
  <w:style w:type="paragraph" w:styleId="9">
    <w:name w:val="heading 9"/>
    <w:basedOn w:val="a3"/>
    <w:next w:val="a3"/>
    <w:link w:val="90"/>
    <w:unhideWhenUsed/>
    <w:qFormat/>
    <w:locked/>
    <w:rsid w:val="002F08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0"/>
    <w:uiPriority w:val="9"/>
    <w:locked/>
    <w:rsid w:val="005E5C55"/>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4"/>
    <w:link w:val="2"/>
    <w:uiPriority w:val="9"/>
    <w:locked/>
    <w:rsid w:val="005E5C55"/>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4"/>
    <w:link w:val="3"/>
    <w:uiPriority w:val="9"/>
    <w:locked/>
    <w:rsid w:val="005E5C55"/>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4"/>
    <w:link w:val="4"/>
    <w:uiPriority w:val="9"/>
    <w:locked/>
    <w:rsid w:val="005E5C55"/>
    <w:rPr>
      <w:rFonts w:asciiTheme="majorHAnsi" w:eastAsiaTheme="majorEastAsia" w:hAnsiTheme="majorHAnsi" w:cstheme="majorBidi"/>
      <w:i/>
      <w:iCs/>
      <w:color w:val="365F91" w:themeColor="accent1" w:themeShade="BF"/>
      <w:lang w:eastAsia="en-US"/>
    </w:rPr>
  </w:style>
  <w:style w:type="character" w:customStyle="1" w:styleId="50">
    <w:name w:val="Заголовок 5 Знак"/>
    <w:basedOn w:val="a4"/>
    <w:link w:val="5"/>
    <w:rsid w:val="002F0866"/>
    <w:rPr>
      <w:rFonts w:asciiTheme="majorHAnsi" w:eastAsiaTheme="majorEastAsia" w:hAnsiTheme="majorHAnsi" w:cstheme="majorBidi"/>
      <w:color w:val="365F91" w:themeColor="accent1" w:themeShade="BF"/>
      <w:lang w:eastAsia="en-US"/>
    </w:rPr>
  </w:style>
  <w:style w:type="character" w:customStyle="1" w:styleId="80">
    <w:name w:val="Заголовок 8 Знак"/>
    <w:basedOn w:val="a4"/>
    <w:link w:val="8"/>
    <w:rsid w:val="00B1757D"/>
    <w:rPr>
      <w:rFonts w:ascii="Times New Roman" w:eastAsia="Times New Roman" w:hAnsi="Times New Roman"/>
      <w:b/>
      <w:bCs/>
      <w:i/>
      <w:iCs/>
      <w:color w:val="800000"/>
      <w:sz w:val="20"/>
      <w:szCs w:val="20"/>
    </w:rPr>
  </w:style>
  <w:style w:type="character" w:customStyle="1" w:styleId="90">
    <w:name w:val="Заголовок 9 Знак"/>
    <w:basedOn w:val="a4"/>
    <w:link w:val="9"/>
    <w:rsid w:val="002F0866"/>
    <w:rPr>
      <w:rFonts w:asciiTheme="majorHAnsi" w:eastAsiaTheme="majorEastAsia" w:hAnsiTheme="majorHAnsi" w:cstheme="majorBidi"/>
      <w:i/>
      <w:iCs/>
      <w:color w:val="272727" w:themeColor="text1" w:themeTint="D8"/>
      <w:sz w:val="21"/>
      <w:szCs w:val="21"/>
      <w:lang w:eastAsia="en-US"/>
    </w:rPr>
  </w:style>
  <w:style w:type="paragraph" w:customStyle="1" w:styleId="1">
    <w:name w:val="_1."/>
    <w:basedOn w:val="10"/>
    <w:link w:val="13"/>
    <w:qFormat/>
    <w:rsid w:val="009716A2"/>
    <w:pPr>
      <w:pageBreakBefore/>
      <w:numPr>
        <w:numId w:val="6"/>
      </w:numPr>
      <w:spacing w:before="0" w:after="360" w:line="240" w:lineRule="auto"/>
      <w:ind w:right="680"/>
      <w:jc w:val="both"/>
    </w:pPr>
    <w:rPr>
      <w:rFonts w:ascii="Times New Roman" w:hAnsi="Times New Roman" w:cs="Times New Roman"/>
      <w:b/>
      <w:bCs/>
      <w:color w:val="auto"/>
      <w:sz w:val="26"/>
      <w:szCs w:val="26"/>
    </w:rPr>
  </w:style>
  <w:style w:type="character" w:customStyle="1" w:styleId="13">
    <w:name w:val="_1. Знак"/>
    <w:basedOn w:val="a4"/>
    <w:link w:val="1"/>
    <w:locked/>
    <w:rsid w:val="009716A2"/>
    <w:rPr>
      <w:rFonts w:ascii="Times New Roman" w:eastAsiaTheme="majorEastAsia" w:hAnsi="Times New Roman"/>
      <w:b/>
      <w:bCs/>
      <w:sz w:val="26"/>
      <w:szCs w:val="26"/>
      <w:lang w:eastAsia="en-US"/>
    </w:rPr>
  </w:style>
  <w:style w:type="paragraph" w:customStyle="1" w:styleId="11">
    <w:name w:val="_1.1."/>
    <w:basedOn w:val="2"/>
    <w:next w:val="a3"/>
    <w:link w:val="112"/>
    <w:qFormat/>
    <w:rsid w:val="009716A2"/>
    <w:pPr>
      <w:numPr>
        <w:ilvl w:val="1"/>
        <w:numId w:val="6"/>
      </w:numPr>
      <w:spacing w:before="360" w:after="360" w:line="240" w:lineRule="auto"/>
      <w:ind w:right="424"/>
      <w:jc w:val="both"/>
    </w:pPr>
    <w:rPr>
      <w:rFonts w:ascii="Times New Roman" w:hAnsi="Times New Roman" w:cs="Times New Roman"/>
      <w:b/>
      <w:bCs/>
      <w:color w:val="auto"/>
    </w:rPr>
  </w:style>
  <w:style w:type="character" w:customStyle="1" w:styleId="112">
    <w:name w:val="_1.1. Знак"/>
    <w:basedOn w:val="a4"/>
    <w:link w:val="11"/>
    <w:locked/>
    <w:rsid w:val="009716A2"/>
    <w:rPr>
      <w:rFonts w:ascii="Times New Roman" w:eastAsiaTheme="majorEastAsia" w:hAnsi="Times New Roman"/>
      <w:b/>
      <w:bCs/>
      <w:sz w:val="26"/>
      <w:szCs w:val="26"/>
      <w:lang w:eastAsia="en-US"/>
    </w:rPr>
  </w:style>
  <w:style w:type="paragraph" w:customStyle="1" w:styleId="a7">
    <w:name w:val="_Обычный"/>
    <w:basedOn w:val="a3"/>
    <w:link w:val="a8"/>
    <w:qFormat/>
    <w:rsid w:val="009716A2"/>
    <w:pPr>
      <w:spacing w:after="0" w:line="360" w:lineRule="auto"/>
      <w:ind w:firstLine="709"/>
      <w:jc w:val="both"/>
    </w:pPr>
    <w:rPr>
      <w:rFonts w:ascii="Times New Roman" w:hAnsi="Times New Roman" w:cs="Times New Roman"/>
      <w:iCs/>
      <w:sz w:val="26"/>
      <w:szCs w:val="26"/>
    </w:rPr>
  </w:style>
  <w:style w:type="character" w:customStyle="1" w:styleId="a8">
    <w:name w:val="_Обычный Знак"/>
    <w:basedOn w:val="a4"/>
    <w:link w:val="a7"/>
    <w:locked/>
    <w:rsid w:val="009716A2"/>
    <w:rPr>
      <w:rFonts w:ascii="Times New Roman" w:eastAsiaTheme="minorHAnsi" w:hAnsi="Times New Roman"/>
      <w:iCs/>
      <w:sz w:val="26"/>
      <w:szCs w:val="26"/>
      <w:lang w:eastAsia="en-US"/>
    </w:rPr>
  </w:style>
  <w:style w:type="paragraph" w:customStyle="1" w:styleId="111">
    <w:name w:val="_1.1.1."/>
    <w:basedOn w:val="3"/>
    <w:next w:val="a3"/>
    <w:link w:val="1112"/>
    <w:qFormat/>
    <w:rsid w:val="009716A2"/>
    <w:pPr>
      <w:numPr>
        <w:ilvl w:val="2"/>
        <w:numId w:val="6"/>
      </w:numPr>
      <w:spacing w:before="360" w:after="360" w:line="240" w:lineRule="auto"/>
    </w:pPr>
    <w:rPr>
      <w:rFonts w:ascii="Times New Roman" w:hAnsi="Times New Roman" w:cs="Times New Roman"/>
      <w:b/>
      <w:bCs/>
      <w:color w:val="auto"/>
      <w:sz w:val="26"/>
      <w:szCs w:val="26"/>
    </w:rPr>
  </w:style>
  <w:style w:type="character" w:customStyle="1" w:styleId="1112">
    <w:name w:val="_1.1.1. Знак"/>
    <w:basedOn w:val="a4"/>
    <w:link w:val="111"/>
    <w:locked/>
    <w:rsid w:val="009716A2"/>
    <w:rPr>
      <w:rFonts w:ascii="Times New Roman" w:eastAsiaTheme="majorEastAsia" w:hAnsi="Times New Roman"/>
      <w:b/>
      <w:bCs/>
      <w:sz w:val="26"/>
      <w:szCs w:val="26"/>
      <w:lang w:eastAsia="en-US"/>
    </w:rPr>
  </w:style>
  <w:style w:type="paragraph" w:customStyle="1" w:styleId="1111">
    <w:name w:val="_1.1.1.1."/>
    <w:basedOn w:val="4"/>
    <w:next w:val="a3"/>
    <w:link w:val="11112"/>
    <w:qFormat/>
    <w:rsid w:val="009716A2"/>
    <w:pPr>
      <w:numPr>
        <w:ilvl w:val="3"/>
        <w:numId w:val="6"/>
      </w:numPr>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4"/>
    <w:link w:val="1111"/>
    <w:locked/>
    <w:rsid w:val="009716A2"/>
    <w:rPr>
      <w:rFonts w:ascii="Times New Roman" w:eastAsiaTheme="majorEastAsia" w:hAnsi="Times New Roman"/>
      <w:b/>
      <w:bCs/>
      <w:i/>
      <w:iCs/>
      <w:sz w:val="26"/>
      <w:szCs w:val="26"/>
    </w:rPr>
  </w:style>
  <w:style w:type="paragraph" w:customStyle="1" w:styleId="a9">
    <w:name w:val="_комментарий"/>
    <w:basedOn w:val="a7"/>
    <w:link w:val="aa"/>
    <w:qFormat/>
    <w:rsid w:val="009716A2"/>
    <w:pPr>
      <w:spacing w:line="240" w:lineRule="auto"/>
    </w:pPr>
    <w:rPr>
      <w:color w:val="FF0000"/>
      <w:sz w:val="20"/>
      <w:szCs w:val="20"/>
    </w:rPr>
  </w:style>
  <w:style w:type="character" w:customStyle="1" w:styleId="aa">
    <w:name w:val="_комментарий Знак"/>
    <w:basedOn w:val="a8"/>
    <w:link w:val="a9"/>
    <w:locked/>
    <w:rsid w:val="009716A2"/>
    <w:rPr>
      <w:rFonts w:ascii="Times New Roman" w:eastAsiaTheme="minorHAnsi" w:hAnsi="Times New Roman"/>
      <w:iCs/>
      <w:color w:val="FF0000"/>
      <w:sz w:val="20"/>
      <w:szCs w:val="20"/>
      <w:lang w:eastAsia="en-US"/>
    </w:rPr>
  </w:style>
  <w:style w:type="paragraph" w:customStyle="1" w:styleId="ab">
    <w:name w:val="_Об_Таблица"/>
    <w:basedOn w:val="a7"/>
    <w:link w:val="ac"/>
    <w:qFormat/>
    <w:rsid w:val="009716A2"/>
    <w:pPr>
      <w:spacing w:line="240" w:lineRule="auto"/>
      <w:ind w:firstLine="0"/>
      <w:jc w:val="center"/>
    </w:pPr>
    <w:rPr>
      <w:sz w:val="20"/>
      <w:szCs w:val="20"/>
    </w:rPr>
  </w:style>
  <w:style w:type="character" w:customStyle="1" w:styleId="ac">
    <w:name w:val="_Об_Таблица Знак"/>
    <w:basedOn w:val="a8"/>
    <w:link w:val="ab"/>
    <w:locked/>
    <w:rsid w:val="009716A2"/>
    <w:rPr>
      <w:rFonts w:ascii="Times New Roman" w:eastAsiaTheme="minorHAnsi" w:hAnsi="Times New Roman"/>
      <w:iCs/>
      <w:sz w:val="20"/>
      <w:szCs w:val="20"/>
      <w:lang w:eastAsia="en-US"/>
    </w:rPr>
  </w:style>
  <w:style w:type="paragraph" w:customStyle="1" w:styleId="ad">
    <w:name w:val="_Обычный_т"/>
    <w:basedOn w:val="a7"/>
    <w:link w:val="ae"/>
    <w:rsid w:val="009716A2"/>
    <w:pPr>
      <w:spacing w:line="240" w:lineRule="auto"/>
      <w:ind w:firstLine="0"/>
      <w:jc w:val="left"/>
    </w:pPr>
    <w:rPr>
      <w:sz w:val="20"/>
      <w:szCs w:val="20"/>
    </w:rPr>
  </w:style>
  <w:style w:type="character" w:customStyle="1" w:styleId="ae">
    <w:name w:val="_Обычный_т Знак"/>
    <w:basedOn w:val="a8"/>
    <w:link w:val="ad"/>
    <w:locked/>
    <w:rsid w:val="009716A2"/>
    <w:rPr>
      <w:rFonts w:ascii="Times New Roman" w:eastAsiaTheme="minorHAnsi" w:hAnsi="Times New Roman"/>
      <w:iCs/>
      <w:sz w:val="20"/>
      <w:szCs w:val="20"/>
      <w:lang w:eastAsia="en-US"/>
    </w:rPr>
  </w:style>
  <w:style w:type="paragraph" w:customStyle="1" w:styleId="af">
    <w:name w:val="_Подразделение"/>
    <w:basedOn w:val="a7"/>
    <w:link w:val="af0"/>
    <w:qFormat/>
    <w:rsid w:val="009716A2"/>
    <w:pPr>
      <w:keepNext/>
      <w:keepLines/>
    </w:pPr>
    <w:rPr>
      <w:b/>
    </w:rPr>
  </w:style>
  <w:style w:type="character" w:customStyle="1" w:styleId="af0">
    <w:name w:val="_Подразделение Знак"/>
    <w:basedOn w:val="a8"/>
    <w:link w:val="af"/>
    <w:locked/>
    <w:rsid w:val="009716A2"/>
    <w:rPr>
      <w:rFonts w:ascii="Times New Roman" w:eastAsiaTheme="minorHAnsi" w:hAnsi="Times New Roman"/>
      <w:b/>
      <w:iCs/>
      <w:sz w:val="26"/>
      <w:szCs w:val="26"/>
      <w:lang w:eastAsia="en-US"/>
    </w:rPr>
  </w:style>
  <w:style w:type="paragraph" w:customStyle="1" w:styleId="a0">
    <w:name w:val="_Рисунок"/>
    <w:basedOn w:val="a3"/>
    <w:next w:val="a7"/>
    <w:link w:val="af1"/>
    <w:qFormat/>
    <w:rsid w:val="009716A2"/>
    <w:pPr>
      <w:numPr>
        <w:ilvl w:val="4"/>
        <w:numId w:val="6"/>
      </w:numPr>
      <w:spacing w:line="240" w:lineRule="auto"/>
      <w:contextualSpacing/>
      <w:jc w:val="center"/>
    </w:pPr>
    <w:rPr>
      <w:rFonts w:ascii="Times New Roman" w:hAnsi="Times New Roman" w:cs="Times New Roman"/>
      <w:sz w:val="26"/>
      <w:szCs w:val="26"/>
    </w:rPr>
  </w:style>
  <w:style w:type="character" w:customStyle="1" w:styleId="af1">
    <w:name w:val="_Рисунок Знак"/>
    <w:basedOn w:val="a4"/>
    <w:link w:val="a0"/>
    <w:locked/>
    <w:rsid w:val="009716A2"/>
    <w:rPr>
      <w:rFonts w:ascii="Times New Roman" w:eastAsiaTheme="minorHAnsi" w:hAnsi="Times New Roman"/>
      <w:sz w:val="26"/>
      <w:szCs w:val="26"/>
      <w:lang w:eastAsia="en-US"/>
    </w:rPr>
  </w:style>
  <w:style w:type="paragraph" w:styleId="af2">
    <w:name w:val="header"/>
    <w:basedOn w:val="a3"/>
    <w:link w:val="af3"/>
    <w:uiPriority w:val="99"/>
    <w:unhideWhenUsed/>
    <w:rsid w:val="007F0974"/>
    <w:pPr>
      <w:tabs>
        <w:tab w:val="center" w:pos="4677"/>
        <w:tab w:val="right" w:pos="9355"/>
      </w:tabs>
      <w:spacing w:after="0" w:line="240" w:lineRule="auto"/>
    </w:pPr>
  </w:style>
  <w:style w:type="character" w:customStyle="1" w:styleId="af3">
    <w:name w:val="Верхний колонтитул Знак"/>
    <w:basedOn w:val="a4"/>
    <w:link w:val="af2"/>
    <w:uiPriority w:val="99"/>
    <w:rsid w:val="007F0974"/>
    <w:rPr>
      <w:rFonts w:asciiTheme="minorHAnsi" w:eastAsiaTheme="minorHAnsi" w:hAnsiTheme="minorHAnsi" w:cstheme="minorBidi"/>
      <w:lang w:eastAsia="en-US"/>
    </w:rPr>
  </w:style>
  <w:style w:type="paragraph" w:customStyle="1" w:styleId="a1">
    <w:name w:val="_Список нумерованный"/>
    <w:basedOn w:val="a2"/>
    <w:link w:val="af4"/>
    <w:qFormat/>
    <w:rsid w:val="009716A2"/>
    <w:pPr>
      <w:numPr>
        <w:numId w:val="5"/>
      </w:numPr>
    </w:pPr>
  </w:style>
  <w:style w:type="character" w:customStyle="1" w:styleId="af4">
    <w:name w:val="_Список нумерованный Знак"/>
    <w:basedOn w:val="af5"/>
    <w:link w:val="a1"/>
    <w:locked/>
    <w:rsid w:val="009716A2"/>
    <w:rPr>
      <w:rFonts w:ascii="Times New Roman" w:eastAsiaTheme="minorHAnsi" w:hAnsi="Times New Roman"/>
      <w:iCs/>
      <w:sz w:val="26"/>
      <w:szCs w:val="26"/>
      <w:lang w:eastAsia="en-US"/>
    </w:rPr>
  </w:style>
  <w:style w:type="paragraph" w:customStyle="1" w:styleId="110">
    <w:name w:val="_Таблица 1.1"/>
    <w:basedOn w:val="a7"/>
    <w:next w:val="a7"/>
    <w:link w:val="113"/>
    <w:qFormat/>
    <w:rsid w:val="009716A2"/>
    <w:pPr>
      <w:numPr>
        <w:ilvl w:val="5"/>
        <w:numId w:val="6"/>
      </w:numPr>
      <w:spacing w:before="240" w:after="120"/>
      <w:ind w:right="282"/>
      <w:contextualSpacing/>
    </w:pPr>
  </w:style>
  <w:style w:type="character" w:customStyle="1" w:styleId="113">
    <w:name w:val="_Таблица 1.1 Знак"/>
    <w:basedOn w:val="a4"/>
    <w:link w:val="110"/>
    <w:locked/>
    <w:rsid w:val="009716A2"/>
    <w:rPr>
      <w:rFonts w:ascii="Times New Roman" w:eastAsiaTheme="minorHAnsi" w:hAnsi="Times New Roman"/>
      <w:iCs/>
      <w:sz w:val="26"/>
      <w:szCs w:val="26"/>
      <w:lang w:eastAsia="en-US"/>
    </w:rPr>
  </w:style>
  <w:style w:type="paragraph" w:customStyle="1" w:styleId="1110">
    <w:name w:val="_Таблица 1.1.1"/>
    <w:basedOn w:val="110"/>
    <w:next w:val="a7"/>
    <w:link w:val="1113"/>
    <w:qFormat/>
    <w:rsid w:val="009716A2"/>
    <w:pPr>
      <w:numPr>
        <w:ilvl w:val="6"/>
      </w:numPr>
      <w:spacing w:line="240" w:lineRule="auto"/>
      <w:ind w:right="284"/>
      <w:mirrorIndents/>
    </w:pPr>
  </w:style>
  <w:style w:type="character" w:customStyle="1" w:styleId="1113">
    <w:name w:val="_Таблица 1.1.1 Знак"/>
    <w:basedOn w:val="113"/>
    <w:link w:val="1110"/>
    <w:locked/>
    <w:rsid w:val="009716A2"/>
    <w:rPr>
      <w:rFonts w:ascii="Times New Roman" w:eastAsiaTheme="minorHAnsi" w:hAnsi="Times New Roman"/>
      <w:iCs/>
      <w:sz w:val="26"/>
      <w:szCs w:val="26"/>
      <w:lang w:eastAsia="en-US"/>
    </w:rPr>
  </w:style>
  <w:style w:type="paragraph" w:customStyle="1" w:styleId="11110">
    <w:name w:val="_Таблица 1.1.1.1"/>
    <w:basedOn w:val="1110"/>
    <w:next w:val="a7"/>
    <w:link w:val="11113"/>
    <w:qFormat/>
    <w:rsid w:val="009716A2"/>
    <w:pPr>
      <w:numPr>
        <w:ilvl w:val="7"/>
      </w:numPr>
    </w:pPr>
  </w:style>
  <w:style w:type="character" w:customStyle="1" w:styleId="11113">
    <w:name w:val="_Таблица 1.1.1.1 Знак"/>
    <w:basedOn w:val="1113"/>
    <w:link w:val="11110"/>
    <w:locked/>
    <w:rsid w:val="009716A2"/>
    <w:rPr>
      <w:rFonts w:ascii="Times New Roman" w:eastAsiaTheme="minorHAnsi" w:hAnsi="Times New Roman"/>
      <w:iCs/>
      <w:sz w:val="26"/>
      <w:szCs w:val="26"/>
      <w:lang w:eastAsia="en-US"/>
    </w:rPr>
  </w:style>
  <w:style w:type="paragraph" w:customStyle="1" w:styleId="11111">
    <w:name w:val="_Таблица 1.1.1.1.1"/>
    <w:basedOn w:val="11110"/>
    <w:next w:val="a7"/>
    <w:link w:val="111110"/>
    <w:qFormat/>
    <w:rsid w:val="009716A2"/>
    <w:pPr>
      <w:numPr>
        <w:ilvl w:val="8"/>
      </w:numPr>
    </w:pPr>
  </w:style>
  <w:style w:type="character" w:customStyle="1" w:styleId="111110">
    <w:name w:val="_Таблица 1.1.1.1.1 Знак"/>
    <w:basedOn w:val="11113"/>
    <w:link w:val="11111"/>
    <w:locked/>
    <w:rsid w:val="009716A2"/>
    <w:rPr>
      <w:rFonts w:ascii="Times New Roman" w:eastAsiaTheme="minorHAnsi" w:hAnsi="Times New Roman"/>
      <w:iCs/>
      <w:sz w:val="26"/>
      <w:szCs w:val="26"/>
      <w:lang w:eastAsia="en-US"/>
    </w:rPr>
  </w:style>
  <w:style w:type="paragraph" w:customStyle="1" w:styleId="af6">
    <w:name w:val="_Верхний колонтитул"/>
    <w:basedOn w:val="a3"/>
    <w:qFormat/>
    <w:rsid w:val="007F0974"/>
    <w:pPr>
      <w:tabs>
        <w:tab w:val="center" w:pos="4677"/>
        <w:tab w:val="right" w:pos="9355"/>
      </w:tabs>
      <w:snapToGrid w:val="0"/>
      <w:spacing w:after="0" w:line="240" w:lineRule="auto"/>
      <w:contextualSpacing/>
      <w:jc w:val="center"/>
    </w:pPr>
    <w:rPr>
      <w:rFonts w:ascii="Times New Roman" w:eastAsiaTheme="minorEastAsia" w:hAnsi="Times New Roman"/>
      <w:noProof/>
      <w:sz w:val="26"/>
      <w:lang w:eastAsia="ru-RU"/>
    </w:rPr>
  </w:style>
  <w:style w:type="paragraph" w:customStyle="1" w:styleId="af7">
    <w:name w:val="_Содержание"/>
    <w:basedOn w:val="a3"/>
    <w:qFormat/>
    <w:rsid w:val="009716A2"/>
    <w:pPr>
      <w:tabs>
        <w:tab w:val="left" w:pos="440"/>
        <w:tab w:val="right" w:leader="dot" w:pos="9629"/>
      </w:tabs>
      <w:jc w:val="both"/>
    </w:pPr>
    <w:rPr>
      <w:rFonts w:ascii="Times New Roman" w:hAnsi="Times New Roman" w:cs="Times New Roman"/>
      <w:sz w:val="26"/>
      <w:szCs w:val="26"/>
    </w:rPr>
  </w:style>
  <w:style w:type="paragraph" w:customStyle="1" w:styleId="af8">
    <w:name w:val="_Комментарий"/>
    <w:basedOn w:val="a7"/>
    <w:link w:val="af9"/>
    <w:qFormat/>
    <w:rsid w:val="007F0974"/>
    <w:pPr>
      <w:spacing w:line="240" w:lineRule="auto"/>
    </w:pPr>
    <w:rPr>
      <w:color w:val="FF0000"/>
      <w:sz w:val="20"/>
      <w:szCs w:val="20"/>
    </w:rPr>
  </w:style>
  <w:style w:type="character" w:customStyle="1" w:styleId="af9">
    <w:name w:val="_Комментарий Знак"/>
    <w:basedOn w:val="a8"/>
    <w:link w:val="af8"/>
    <w:rsid w:val="007F0974"/>
    <w:rPr>
      <w:rFonts w:ascii="Times New Roman" w:eastAsiaTheme="minorHAnsi" w:hAnsi="Times New Roman"/>
      <w:iCs/>
      <w:color w:val="FF0000"/>
      <w:sz w:val="20"/>
      <w:szCs w:val="20"/>
      <w:lang w:eastAsia="en-US"/>
    </w:rPr>
  </w:style>
  <w:style w:type="paragraph" w:customStyle="1" w:styleId="afa">
    <w:name w:val="_Нижний колонтитул"/>
    <w:basedOn w:val="af6"/>
    <w:qFormat/>
    <w:rsid w:val="007F0974"/>
    <w:rPr>
      <w:b/>
    </w:rPr>
  </w:style>
  <w:style w:type="paragraph" w:customStyle="1" w:styleId="afb">
    <w:name w:val="_Подпись рисунка"/>
    <w:basedOn w:val="a3"/>
    <w:next w:val="a7"/>
    <w:link w:val="afc"/>
    <w:qFormat/>
    <w:rsid w:val="007F0974"/>
    <w:pPr>
      <w:spacing w:line="240" w:lineRule="auto"/>
      <w:contextualSpacing/>
      <w:jc w:val="center"/>
    </w:pPr>
    <w:rPr>
      <w:rFonts w:ascii="Times New Roman" w:hAnsi="Times New Roman" w:cs="Times New Roman"/>
      <w:sz w:val="26"/>
      <w:szCs w:val="26"/>
    </w:rPr>
  </w:style>
  <w:style w:type="paragraph" w:styleId="afd">
    <w:name w:val="Revision"/>
    <w:hidden/>
    <w:uiPriority w:val="99"/>
    <w:semiHidden/>
    <w:rsid w:val="00D807A7"/>
    <w:rPr>
      <w:rFonts w:asciiTheme="minorHAnsi" w:eastAsiaTheme="minorHAnsi" w:hAnsiTheme="minorHAnsi" w:cstheme="minorBidi"/>
      <w:lang w:eastAsia="en-US"/>
    </w:rPr>
  </w:style>
  <w:style w:type="paragraph" w:customStyle="1" w:styleId="afe">
    <w:name w:val="_Оглавление"/>
    <w:basedOn w:val="14"/>
    <w:qFormat/>
    <w:rsid w:val="009716A2"/>
    <w:pPr>
      <w:tabs>
        <w:tab w:val="clear" w:pos="284"/>
        <w:tab w:val="clear" w:pos="9638"/>
        <w:tab w:val="left" w:pos="440"/>
        <w:tab w:val="left" w:pos="709"/>
        <w:tab w:val="right" w:leader="dot" w:pos="9356"/>
        <w:tab w:val="right" w:leader="dot" w:pos="9629"/>
      </w:tabs>
      <w:spacing w:after="0" w:line="240" w:lineRule="auto"/>
      <w:contextualSpacing/>
      <w:jc w:val="both"/>
    </w:pPr>
    <w:rPr>
      <w:rFonts w:ascii="Times New Roman" w:hAnsi="Times New Roman" w:cs="Times New Roman"/>
      <w:sz w:val="24"/>
      <w:szCs w:val="24"/>
    </w:rPr>
  </w:style>
  <w:style w:type="paragraph" w:styleId="aff">
    <w:name w:val="footer"/>
    <w:basedOn w:val="a3"/>
    <w:link w:val="aff0"/>
    <w:uiPriority w:val="99"/>
    <w:unhideWhenUsed/>
    <w:rsid w:val="007F0974"/>
    <w:pPr>
      <w:tabs>
        <w:tab w:val="center" w:pos="4677"/>
        <w:tab w:val="right" w:pos="9355"/>
      </w:tabs>
      <w:spacing w:after="0" w:line="240" w:lineRule="auto"/>
    </w:pPr>
  </w:style>
  <w:style w:type="character" w:customStyle="1" w:styleId="aff0">
    <w:name w:val="Нижний колонтитул Знак"/>
    <w:basedOn w:val="a4"/>
    <w:link w:val="aff"/>
    <w:uiPriority w:val="99"/>
    <w:rsid w:val="007F0974"/>
    <w:rPr>
      <w:rFonts w:asciiTheme="minorHAnsi" w:eastAsiaTheme="minorHAnsi" w:hAnsiTheme="minorHAnsi" w:cstheme="minorBidi"/>
      <w:lang w:eastAsia="en-US"/>
    </w:rPr>
  </w:style>
  <w:style w:type="paragraph" w:styleId="14">
    <w:name w:val="toc 1"/>
    <w:basedOn w:val="a3"/>
    <w:next w:val="a3"/>
    <w:autoRedefine/>
    <w:uiPriority w:val="39"/>
    <w:qFormat/>
    <w:locked/>
    <w:rsid w:val="00A35FC7"/>
    <w:pPr>
      <w:tabs>
        <w:tab w:val="left" w:pos="284"/>
        <w:tab w:val="right" w:leader="dot" w:pos="9638"/>
      </w:tabs>
      <w:spacing w:after="100"/>
    </w:pPr>
  </w:style>
  <w:style w:type="character" w:customStyle="1" w:styleId="afc">
    <w:name w:val="_Подпись рисунка Знак"/>
    <w:basedOn w:val="a4"/>
    <w:link w:val="afb"/>
    <w:rsid w:val="007F0974"/>
    <w:rPr>
      <w:rFonts w:ascii="Times New Roman" w:eastAsiaTheme="minorHAnsi" w:hAnsi="Times New Roman"/>
      <w:sz w:val="26"/>
      <w:szCs w:val="26"/>
      <w:lang w:eastAsia="en-US"/>
    </w:rPr>
  </w:style>
  <w:style w:type="paragraph" w:customStyle="1" w:styleId="aff1">
    <w:name w:val="_Сам рисунок"/>
    <w:basedOn w:val="a7"/>
    <w:next w:val="afb"/>
    <w:link w:val="aff2"/>
    <w:qFormat/>
    <w:rsid w:val="007F0974"/>
    <w:pPr>
      <w:ind w:firstLine="0"/>
      <w:jc w:val="center"/>
    </w:pPr>
    <w:rPr>
      <w:noProof/>
    </w:rPr>
  </w:style>
  <w:style w:type="character" w:customStyle="1" w:styleId="aff2">
    <w:name w:val="_Сам рисунок Знак"/>
    <w:basedOn w:val="a8"/>
    <w:link w:val="aff1"/>
    <w:rsid w:val="007F0974"/>
    <w:rPr>
      <w:rFonts w:ascii="Times New Roman" w:eastAsiaTheme="minorHAnsi" w:hAnsi="Times New Roman"/>
      <w:iCs/>
      <w:noProof/>
      <w:sz w:val="26"/>
      <w:szCs w:val="26"/>
      <w:lang w:eastAsia="en-US"/>
    </w:rPr>
  </w:style>
  <w:style w:type="paragraph" w:customStyle="1" w:styleId="a">
    <w:name w:val="_Список маркерованный"/>
    <w:basedOn w:val="a7"/>
    <w:link w:val="aff3"/>
    <w:qFormat/>
    <w:rsid w:val="007F0974"/>
    <w:pPr>
      <w:numPr>
        <w:numId w:val="2"/>
      </w:numPr>
      <w:tabs>
        <w:tab w:val="left" w:pos="284"/>
      </w:tabs>
      <w:spacing w:line="276" w:lineRule="auto"/>
    </w:pPr>
  </w:style>
  <w:style w:type="character" w:customStyle="1" w:styleId="aff3">
    <w:name w:val="_Список маркерованный Знак"/>
    <w:basedOn w:val="a8"/>
    <w:link w:val="a"/>
    <w:rsid w:val="007F0974"/>
    <w:rPr>
      <w:rFonts w:ascii="Times New Roman" w:eastAsiaTheme="minorHAnsi" w:hAnsi="Times New Roman"/>
      <w:iCs/>
      <w:sz w:val="26"/>
      <w:szCs w:val="26"/>
      <w:lang w:eastAsia="en-US"/>
    </w:rPr>
  </w:style>
  <w:style w:type="paragraph" w:customStyle="1" w:styleId="aff4">
    <w:name w:val="_Таблица_по левому"/>
    <w:basedOn w:val="a7"/>
    <w:next w:val="a7"/>
    <w:link w:val="aff5"/>
    <w:rsid w:val="007F0974"/>
    <w:pPr>
      <w:spacing w:line="240" w:lineRule="auto"/>
      <w:ind w:firstLine="0"/>
      <w:jc w:val="left"/>
    </w:pPr>
    <w:rPr>
      <w:sz w:val="20"/>
      <w:szCs w:val="20"/>
    </w:rPr>
  </w:style>
  <w:style w:type="character" w:customStyle="1" w:styleId="aff5">
    <w:name w:val="_Таблица_по левому Знак"/>
    <w:basedOn w:val="a8"/>
    <w:link w:val="aff4"/>
    <w:rsid w:val="007F0974"/>
    <w:rPr>
      <w:rFonts w:ascii="Times New Roman" w:eastAsiaTheme="minorHAnsi" w:hAnsi="Times New Roman"/>
      <w:iCs/>
      <w:sz w:val="20"/>
      <w:szCs w:val="20"/>
      <w:lang w:eastAsia="en-US"/>
    </w:rPr>
  </w:style>
  <w:style w:type="paragraph" w:customStyle="1" w:styleId="aff6">
    <w:name w:val="_Таблица_по центру"/>
    <w:basedOn w:val="a7"/>
    <w:next w:val="a7"/>
    <w:link w:val="aff7"/>
    <w:qFormat/>
    <w:rsid w:val="007F0974"/>
    <w:pPr>
      <w:spacing w:line="240" w:lineRule="auto"/>
      <w:ind w:firstLine="0"/>
      <w:jc w:val="center"/>
    </w:pPr>
    <w:rPr>
      <w:sz w:val="20"/>
      <w:szCs w:val="20"/>
    </w:rPr>
  </w:style>
  <w:style w:type="character" w:customStyle="1" w:styleId="aff7">
    <w:name w:val="_Таблица_по центру Знак"/>
    <w:basedOn w:val="a8"/>
    <w:link w:val="aff6"/>
    <w:rsid w:val="007F0974"/>
    <w:rPr>
      <w:rFonts w:ascii="Times New Roman" w:eastAsiaTheme="minorHAnsi" w:hAnsi="Times New Roman"/>
      <w:iCs/>
      <w:sz w:val="20"/>
      <w:szCs w:val="20"/>
      <w:lang w:eastAsia="en-US"/>
    </w:rPr>
  </w:style>
  <w:style w:type="paragraph" w:customStyle="1" w:styleId="aff8">
    <w:name w:val="_Титул_название_работы"/>
    <w:basedOn w:val="a3"/>
    <w:qFormat/>
    <w:rsid w:val="007F0974"/>
    <w:pPr>
      <w:numPr>
        <w:ilvl w:val="1"/>
      </w:numPr>
      <w:snapToGrid w:val="0"/>
      <w:spacing w:after="0" w:line="300" w:lineRule="auto"/>
      <w:contextualSpacing/>
      <w:jc w:val="center"/>
    </w:pPr>
    <w:rPr>
      <w:rFonts w:ascii="Times New Roman" w:eastAsiaTheme="minorEastAsia" w:hAnsi="Times New Roman"/>
      <w:b/>
      <w:caps/>
      <w:sz w:val="32"/>
      <w:szCs w:val="32"/>
    </w:rPr>
  </w:style>
  <w:style w:type="paragraph" w:customStyle="1" w:styleId="aff9">
    <w:name w:val="_Титул_название_книги"/>
    <w:basedOn w:val="aff8"/>
    <w:qFormat/>
    <w:rsid w:val="007F0974"/>
    <w:rPr>
      <w:sz w:val="28"/>
    </w:rPr>
  </w:style>
  <w:style w:type="paragraph" w:customStyle="1" w:styleId="affa">
    <w:name w:val="_Титул_подписи"/>
    <w:basedOn w:val="a3"/>
    <w:qFormat/>
    <w:rsid w:val="007F0974"/>
    <w:pPr>
      <w:snapToGrid w:val="0"/>
      <w:spacing w:after="0" w:line="300" w:lineRule="auto"/>
      <w:contextualSpacing/>
    </w:pPr>
    <w:rPr>
      <w:rFonts w:ascii="Times New Roman" w:eastAsiaTheme="minorEastAsia" w:hAnsi="Times New Roman"/>
      <w:sz w:val="26"/>
    </w:rPr>
  </w:style>
  <w:style w:type="paragraph" w:customStyle="1" w:styleId="affb">
    <w:name w:val="_Титул_СПБПУ"/>
    <w:basedOn w:val="a3"/>
    <w:qFormat/>
    <w:rsid w:val="007F0974"/>
    <w:pPr>
      <w:snapToGrid w:val="0"/>
      <w:spacing w:after="0" w:line="300" w:lineRule="auto"/>
      <w:contextualSpacing/>
      <w:jc w:val="center"/>
    </w:pPr>
    <w:rPr>
      <w:rFonts w:ascii="Times New Roman" w:eastAsiaTheme="minorEastAsia" w:hAnsi="Times New Roman"/>
      <w:b/>
      <w:sz w:val="26"/>
    </w:rPr>
  </w:style>
  <w:style w:type="paragraph" w:styleId="21">
    <w:name w:val="toc 2"/>
    <w:basedOn w:val="a3"/>
    <w:next w:val="a3"/>
    <w:autoRedefine/>
    <w:uiPriority w:val="39"/>
    <w:qFormat/>
    <w:locked/>
    <w:rsid w:val="00A35FC7"/>
    <w:pPr>
      <w:tabs>
        <w:tab w:val="left" w:pos="709"/>
        <w:tab w:val="right" w:leader="dot" w:pos="9638"/>
      </w:tabs>
      <w:spacing w:after="100"/>
      <w:ind w:left="220"/>
    </w:pPr>
  </w:style>
  <w:style w:type="paragraph" w:styleId="31">
    <w:name w:val="toc 3"/>
    <w:basedOn w:val="a3"/>
    <w:next w:val="a3"/>
    <w:autoRedefine/>
    <w:uiPriority w:val="39"/>
    <w:locked/>
    <w:rsid w:val="006C2892"/>
    <w:pPr>
      <w:spacing w:after="100"/>
      <w:ind w:left="440"/>
    </w:pPr>
  </w:style>
  <w:style w:type="paragraph" w:styleId="41">
    <w:name w:val="toc 4"/>
    <w:basedOn w:val="a3"/>
    <w:next w:val="a3"/>
    <w:autoRedefine/>
    <w:uiPriority w:val="39"/>
    <w:unhideWhenUsed/>
    <w:locked/>
    <w:rsid w:val="006C2892"/>
    <w:pPr>
      <w:spacing w:after="100" w:line="259" w:lineRule="auto"/>
      <w:ind w:left="660"/>
    </w:pPr>
    <w:rPr>
      <w:rFonts w:eastAsiaTheme="minorEastAsia"/>
      <w:lang w:eastAsia="ru-RU"/>
    </w:rPr>
  </w:style>
  <w:style w:type="paragraph" w:styleId="51">
    <w:name w:val="toc 5"/>
    <w:basedOn w:val="a3"/>
    <w:next w:val="a3"/>
    <w:autoRedefine/>
    <w:uiPriority w:val="39"/>
    <w:unhideWhenUsed/>
    <w:locked/>
    <w:rsid w:val="006C2892"/>
    <w:pPr>
      <w:spacing w:after="100" w:line="259" w:lineRule="auto"/>
      <w:ind w:left="880"/>
    </w:pPr>
    <w:rPr>
      <w:rFonts w:eastAsiaTheme="minorEastAsia"/>
      <w:lang w:eastAsia="ru-RU"/>
    </w:rPr>
  </w:style>
  <w:style w:type="paragraph" w:styleId="6">
    <w:name w:val="toc 6"/>
    <w:basedOn w:val="a3"/>
    <w:next w:val="a3"/>
    <w:autoRedefine/>
    <w:uiPriority w:val="39"/>
    <w:unhideWhenUsed/>
    <w:locked/>
    <w:rsid w:val="006C2892"/>
    <w:pPr>
      <w:spacing w:after="100" w:line="259" w:lineRule="auto"/>
      <w:ind w:left="1100"/>
    </w:pPr>
    <w:rPr>
      <w:rFonts w:eastAsiaTheme="minorEastAsia"/>
      <w:lang w:eastAsia="ru-RU"/>
    </w:rPr>
  </w:style>
  <w:style w:type="paragraph" w:styleId="7">
    <w:name w:val="toc 7"/>
    <w:basedOn w:val="a3"/>
    <w:next w:val="a3"/>
    <w:autoRedefine/>
    <w:uiPriority w:val="39"/>
    <w:unhideWhenUsed/>
    <w:locked/>
    <w:rsid w:val="006C2892"/>
    <w:pPr>
      <w:spacing w:after="100" w:line="259" w:lineRule="auto"/>
      <w:ind w:left="1320"/>
    </w:pPr>
    <w:rPr>
      <w:rFonts w:eastAsiaTheme="minorEastAsia"/>
      <w:lang w:eastAsia="ru-RU"/>
    </w:rPr>
  </w:style>
  <w:style w:type="paragraph" w:styleId="81">
    <w:name w:val="toc 8"/>
    <w:basedOn w:val="a3"/>
    <w:next w:val="a3"/>
    <w:autoRedefine/>
    <w:uiPriority w:val="39"/>
    <w:unhideWhenUsed/>
    <w:locked/>
    <w:rsid w:val="006C2892"/>
    <w:pPr>
      <w:spacing w:after="100" w:line="259" w:lineRule="auto"/>
      <w:ind w:left="1540"/>
    </w:pPr>
    <w:rPr>
      <w:rFonts w:eastAsiaTheme="minorEastAsia"/>
      <w:lang w:eastAsia="ru-RU"/>
    </w:rPr>
  </w:style>
  <w:style w:type="paragraph" w:styleId="91">
    <w:name w:val="toc 9"/>
    <w:basedOn w:val="a3"/>
    <w:next w:val="a3"/>
    <w:autoRedefine/>
    <w:uiPriority w:val="39"/>
    <w:unhideWhenUsed/>
    <w:locked/>
    <w:rsid w:val="006C2892"/>
    <w:pPr>
      <w:spacing w:after="100" w:line="259" w:lineRule="auto"/>
      <w:ind w:left="1760"/>
    </w:pPr>
    <w:rPr>
      <w:rFonts w:eastAsiaTheme="minorEastAsia"/>
      <w:lang w:eastAsia="ru-RU"/>
    </w:rPr>
  </w:style>
  <w:style w:type="character" w:styleId="affc">
    <w:name w:val="Hyperlink"/>
    <w:basedOn w:val="a4"/>
    <w:uiPriority w:val="99"/>
    <w:unhideWhenUsed/>
    <w:rsid w:val="006C2892"/>
    <w:rPr>
      <w:color w:val="0000FF" w:themeColor="hyperlink"/>
      <w:u w:val="single"/>
    </w:rPr>
  </w:style>
  <w:style w:type="table" w:styleId="affd">
    <w:name w:val="Table Grid"/>
    <w:basedOn w:val="a5"/>
    <w:uiPriority w:val="99"/>
    <w:locked/>
    <w:rsid w:val="00184F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FollowedHyperlink"/>
    <w:basedOn w:val="a4"/>
    <w:uiPriority w:val="99"/>
    <w:semiHidden/>
    <w:unhideWhenUsed/>
    <w:rsid w:val="00334EE1"/>
    <w:rPr>
      <w:color w:val="800080"/>
      <w:u w:val="single"/>
    </w:rPr>
  </w:style>
  <w:style w:type="paragraph" w:customStyle="1" w:styleId="xl65">
    <w:name w:val="xl65"/>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6">
    <w:name w:val="xl66"/>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3"/>
    <w:rsid w:val="00334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3"/>
    <w:rsid w:val="00334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3"/>
    <w:rsid w:val="00334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2">
    <w:name w:val="xl72"/>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3"/>
    <w:rsid w:val="00334E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6">
    <w:name w:val="xl76"/>
    <w:basedOn w:val="a3"/>
    <w:rsid w:val="00334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3"/>
    <w:rsid w:val="00334E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3"/>
    <w:rsid w:val="00334E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3"/>
    <w:rsid w:val="00334E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3"/>
    <w:rsid w:val="00334E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3"/>
    <w:rsid w:val="00334E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3"/>
    <w:rsid w:val="00334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3"/>
    <w:rsid w:val="00334E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3"/>
    <w:rsid w:val="00334E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3"/>
    <w:rsid w:val="00334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styleId="afff">
    <w:name w:val="caption"/>
    <w:basedOn w:val="a3"/>
    <w:next w:val="a3"/>
    <w:unhideWhenUsed/>
    <w:qFormat/>
    <w:locked/>
    <w:rsid w:val="00950D44"/>
    <w:pPr>
      <w:spacing w:line="240" w:lineRule="auto"/>
    </w:pPr>
    <w:rPr>
      <w:i/>
      <w:iCs/>
      <w:color w:val="1F497D" w:themeColor="text2"/>
      <w:sz w:val="18"/>
      <w:szCs w:val="18"/>
    </w:rPr>
  </w:style>
  <w:style w:type="paragraph" w:customStyle="1" w:styleId="a2">
    <w:name w:val="_Список маркерны"/>
    <w:basedOn w:val="a7"/>
    <w:link w:val="af5"/>
    <w:qFormat/>
    <w:rsid w:val="009716A2"/>
    <w:pPr>
      <w:numPr>
        <w:numId w:val="4"/>
      </w:numPr>
      <w:tabs>
        <w:tab w:val="left" w:pos="284"/>
      </w:tabs>
      <w:spacing w:after="120"/>
      <w:contextualSpacing/>
    </w:pPr>
  </w:style>
  <w:style w:type="character" w:customStyle="1" w:styleId="af5">
    <w:name w:val="_Список маркерны Знак"/>
    <w:basedOn w:val="a8"/>
    <w:link w:val="a2"/>
    <w:locked/>
    <w:rsid w:val="009716A2"/>
    <w:rPr>
      <w:rFonts w:ascii="Times New Roman" w:eastAsiaTheme="minorHAnsi" w:hAnsi="Times New Roman"/>
      <w:iCs/>
      <w:sz w:val="26"/>
      <w:szCs w:val="26"/>
      <w:lang w:eastAsia="en-US"/>
    </w:rPr>
  </w:style>
  <w:style w:type="character" w:customStyle="1" w:styleId="22">
    <w:name w:val="Основной текст (2)_"/>
    <w:basedOn w:val="a4"/>
    <w:rsid w:val="00282E77"/>
    <w:rPr>
      <w:rFonts w:ascii="Arial" w:eastAsia="Arial" w:hAnsi="Arial" w:cs="Arial"/>
      <w:b w:val="0"/>
      <w:bCs w:val="0"/>
      <w:i w:val="0"/>
      <w:iCs w:val="0"/>
      <w:smallCaps w:val="0"/>
      <w:strike w:val="0"/>
      <w:sz w:val="26"/>
      <w:szCs w:val="26"/>
      <w:u w:val="none"/>
    </w:rPr>
  </w:style>
  <w:style w:type="character" w:customStyle="1" w:styleId="23">
    <w:name w:val="Основной текст (2)"/>
    <w:basedOn w:val="22"/>
    <w:rsid w:val="00282E77"/>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font6">
    <w:name w:val="font6"/>
    <w:basedOn w:val="a4"/>
    <w:rsid w:val="00B16E19"/>
  </w:style>
  <w:style w:type="character" w:customStyle="1" w:styleId="font5">
    <w:name w:val="font5"/>
    <w:basedOn w:val="a4"/>
    <w:rsid w:val="00B16E19"/>
  </w:style>
  <w:style w:type="numbering" w:customStyle="1" w:styleId="15">
    <w:name w:val="Нет списка1"/>
    <w:next w:val="a6"/>
    <w:uiPriority w:val="99"/>
    <w:semiHidden/>
    <w:unhideWhenUsed/>
    <w:rsid w:val="00BC38CA"/>
  </w:style>
  <w:style w:type="table" w:customStyle="1" w:styleId="16">
    <w:name w:val="Сетка таблицы1"/>
    <w:basedOn w:val="a5"/>
    <w:next w:val="affd"/>
    <w:uiPriority w:val="59"/>
    <w:locked/>
    <w:rsid w:val="00BC3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_Оглавление_2"/>
    <w:basedOn w:val="afe"/>
    <w:rsid w:val="009716A2"/>
    <w:rPr>
      <w:rFonts w:eastAsia="Times New Roman"/>
      <w:szCs w:val="20"/>
    </w:rPr>
  </w:style>
  <w:style w:type="paragraph" w:customStyle="1" w:styleId="afff0">
    <w:name w:val="_Таблица"/>
    <w:basedOn w:val="a3"/>
    <w:link w:val="afff1"/>
    <w:rsid w:val="009716A2"/>
    <w:pPr>
      <w:keepNext/>
      <w:tabs>
        <w:tab w:val="left" w:pos="2410"/>
      </w:tabs>
      <w:spacing w:before="240" w:after="120" w:line="240" w:lineRule="auto"/>
      <w:ind w:left="1070" w:right="282" w:hanging="360"/>
      <w:contextualSpacing/>
      <w:jc w:val="both"/>
    </w:pPr>
    <w:rPr>
      <w:rFonts w:ascii="Times New Roman" w:hAnsi="Times New Roman" w:cs="Times New Roman"/>
      <w:sz w:val="26"/>
      <w:szCs w:val="26"/>
      <w:lang w:eastAsia="ru-RU"/>
    </w:rPr>
  </w:style>
  <w:style w:type="character" w:customStyle="1" w:styleId="afff1">
    <w:name w:val="_Таблица Знак"/>
    <w:basedOn w:val="a4"/>
    <w:link w:val="afff0"/>
    <w:rsid w:val="009716A2"/>
    <w:rPr>
      <w:rFonts w:ascii="Times New Roman" w:eastAsiaTheme="minorHAnsi" w:hAnsi="Times New Roman"/>
      <w:sz w:val="26"/>
      <w:szCs w:val="26"/>
    </w:rPr>
  </w:style>
  <w:style w:type="character" w:customStyle="1" w:styleId="afff2">
    <w:name w:val="Текст выноски Знак"/>
    <w:basedOn w:val="a4"/>
    <w:link w:val="afff3"/>
    <w:uiPriority w:val="99"/>
    <w:semiHidden/>
    <w:rsid w:val="00BC38CA"/>
    <w:rPr>
      <w:rFonts w:ascii="Segoe UI" w:eastAsiaTheme="minorHAnsi" w:hAnsi="Segoe UI" w:cs="Segoe UI"/>
      <w:sz w:val="18"/>
      <w:szCs w:val="18"/>
      <w:lang w:eastAsia="en-US"/>
    </w:rPr>
  </w:style>
  <w:style w:type="paragraph" w:styleId="afff3">
    <w:name w:val="Balloon Text"/>
    <w:basedOn w:val="a3"/>
    <w:link w:val="afff2"/>
    <w:uiPriority w:val="99"/>
    <w:semiHidden/>
    <w:unhideWhenUsed/>
    <w:rsid w:val="00BC38CA"/>
    <w:pPr>
      <w:spacing w:after="0" w:line="240" w:lineRule="auto"/>
    </w:pPr>
    <w:rPr>
      <w:rFonts w:ascii="Segoe UI" w:hAnsi="Segoe UI" w:cs="Segoe UI"/>
      <w:sz w:val="18"/>
      <w:szCs w:val="18"/>
    </w:rPr>
  </w:style>
  <w:style w:type="character" w:customStyle="1" w:styleId="17">
    <w:name w:val="Текст выноски Знак1"/>
    <w:basedOn w:val="a4"/>
    <w:uiPriority w:val="99"/>
    <w:semiHidden/>
    <w:rsid w:val="00BC38CA"/>
    <w:rPr>
      <w:rFonts w:ascii="Segoe UI" w:eastAsiaTheme="minorHAnsi" w:hAnsi="Segoe UI" w:cs="Segoe UI"/>
      <w:sz w:val="18"/>
      <w:szCs w:val="18"/>
      <w:lang w:eastAsia="en-US"/>
    </w:rPr>
  </w:style>
  <w:style w:type="paragraph" w:customStyle="1" w:styleId="ConsPlusNonformat">
    <w:name w:val="ConsPlusNonformat"/>
    <w:rsid w:val="00BC38CA"/>
    <w:pPr>
      <w:widowControl w:val="0"/>
      <w:autoSpaceDE w:val="0"/>
      <w:autoSpaceDN w:val="0"/>
      <w:adjustRightInd w:val="0"/>
    </w:pPr>
    <w:rPr>
      <w:rFonts w:ascii="Courier New" w:eastAsia="Times New Roman" w:hAnsi="Courier New" w:cs="Courier New"/>
      <w:sz w:val="20"/>
      <w:szCs w:val="20"/>
    </w:rPr>
  </w:style>
  <w:style w:type="paragraph" w:styleId="afff4">
    <w:name w:val="annotation text"/>
    <w:basedOn w:val="a3"/>
    <w:link w:val="afff5"/>
    <w:uiPriority w:val="99"/>
    <w:unhideWhenUsed/>
    <w:rsid w:val="00BC38CA"/>
    <w:pPr>
      <w:spacing w:line="240" w:lineRule="auto"/>
    </w:pPr>
    <w:rPr>
      <w:sz w:val="20"/>
      <w:szCs w:val="20"/>
    </w:rPr>
  </w:style>
  <w:style w:type="character" w:customStyle="1" w:styleId="afff5">
    <w:name w:val="Текст примечания Знак"/>
    <w:basedOn w:val="a4"/>
    <w:link w:val="afff4"/>
    <w:uiPriority w:val="99"/>
    <w:rsid w:val="00BC38CA"/>
    <w:rPr>
      <w:rFonts w:asciiTheme="minorHAnsi" w:eastAsiaTheme="minorHAnsi" w:hAnsiTheme="minorHAnsi" w:cstheme="minorBidi"/>
      <w:sz w:val="20"/>
      <w:szCs w:val="20"/>
      <w:lang w:eastAsia="en-US"/>
    </w:rPr>
  </w:style>
  <w:style w:type="character" w:customStyle="1" w:styleId="afff6">
    <w:name w:val="Тема примечания Знак"/>
    <w:basedOn w:val="afff5"/>
    <w:link w:val="afff7"/>
    <w:uiPriority w:val="99"/>
    <w:semiHidden/>
    <w:rsid w:val="00BC38CA"/>
    <w:rPr>
      <w:rFonts w:asciiTheme="minorHAnsi" w:eastAsiaTheme="minorHAnsi" w:hAnsiTheme="minorHAnsi" w:cstheme="minorBidi"/>
      <w:b/>
      <w:bCs/>
      <w:sz w:val="20"/>
      <w:szCs w:val="20"/>
      <w:lang w:eastAsia="en-US"/>
    </w:rPr>
  </w:style>
  <w:style w:type="paragraph" w:styleId="afff7">
    <w:name w:val="annotation subject"/>
    <w:basedOn w:val="afff4"/>
    <w:next w:val="afff4"/>
    <w:link w:val="afff6"/>
    <w:uiPriority w:val="99"/>
    <w:semiHidden/>
    <w:unhideWhenUsed/>
    <w:rsid w:val="00BC38CA"/>
    <w:rPr>
      <w:b/>
      <w:bCs/>
    </w:rPr>
  </w:style>
  <w:style w:type="character" w:customStyle="1" w:styleId="18">
    <w:name w:val="Тема примечания Знак1"/>
    <w:basedOn w:val="afff5"/>
    <w:uiPriority w:val="99"/>
    <w:semiHidden/>
    <w:rsid w:val="00BC38CA"/>
    <w:rPr>
      <w:rFonts w:asciiTheme="minorHAnsi" w:eastAsiaTheme="minorHAnsi" w:hAnsiTheme="minorHAnsi" w:cstheme="minorBidi"/>
      <w:b/>
      <w:bCs/>
      <w:sz w:val="20"/>
      <w:szCs w:val="20"/>
      <w:lang w:eastAsia="en-US"/>
    </w:rPr>
  </w:style>
  <w:style w:type="paragraph" w:styleId="afff8">
    <w:name w:val="No Spacing"/>
    <w:link w:val="afff9"/>
    <w:uiPriority w:val="1"/>
    <w:qFormat/>
    <w:rsid w:val="00BC38CA"/>
    <w:rPr>
      <w:rFonts w:asciiTheme="minorHAnsi" w:eastAsiaTheme="minorEastAsia" w:hAnsiTheme="minorHAnsi" w:cstheme="minorBidi"/>
      <w:lang w:eastAsia="en-US"/>
    </w:rPr>
  </w:style>
  <w:style w:type="character" w:customStyle="1" w:styleId="afff9">
    <w:name w:val="Без интервала Знак"/>
    <w:link w:val="afff8"/>
    <w:uiPriority w:val="1"/>
    <w:locked/>
    <w:rsid w:val="00BC38CA"/>
    <w:rPr>
      <w:rFonts w:asciiTheme="minorHAnsi" w:eastAsiaTheme="minorEastAsia" w:hAnsiTheme="minorHAnsi" w:cstheme="minorBidi"/>
      <w:lang w:eastAsia="en-US"/>
    </w:rPr>
  </w:style>
  <w:style w:type="paragraph" w:customStyle="1" w:styleId="font1">
    <w:name w:val="font1"/>
    <w:basedOn w:val="a3"/>
    <w:rsid w:val="00BC38C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7">
    <w:name w:val="font7"/>
    <w:basedOn w:val="a3"/>
    <w:rsid w:val="00BC38C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3"/>
    <w:rsid w:val="00BC38CA"/>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87">
    <w:name w:val="xl87"/>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88">
    <w:name w:val="xl88"/>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89">
    <w:name w:val="xl89"/>
    <w:basedOn w:val="a3"/>
    <w:rsid w:val="00BC38C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90">
    <w:name w:val="xl90"/>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91">
    <w:name w:val="xl91"/>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92">
    <w:name w:val="xl92"/>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3"/>
    <w:rsid w:val="00BC38C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95">
    <w:name w:val="xl95"/>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3"/>
    <w:rsid w:val="00BC38CA"/>
    <w:pP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99">
    <w:name w:val="xl99"/>
    <w:basedOn w:val="a3"/>
    <w:rsid w:val="00BC38C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3"/>
    <w:rsid w:val="00BC38C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3"/>
    <w:rsid w:val="00BC38C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3"/>
    <w:rsid w:val="00BC38C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111">
    <w:name w:val="xl111"/>
    <w:basedOn w:val="a3"/>
    <w:rsid w:val="00BC38C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112">
    <w:name w:val="xl112"/>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3"/>
    <w:rsid w:val="00BC38C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6">
    <w:name w:val="xl116"/>
    <w:basedOn w:val="a3"/>
    <w:rsid w:val="00BC38C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3"/>
    <w:rsid w:val="00BC38CA"/>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3"/>
    <w:rsid w:val="00BC38CA"/>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3"/>
    <w:rsid w:val="00BC38CA"/>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3"/>
    <w:rsid w:val="00BC38C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nt9">
    <w:name w:val="font9"/>
    <w:basedOn w:val="a3"/>
    <w:rsid w:val="00BC38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3"/>
    <w:rsid w:val="00BC38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3"/>
    <w:rsid w:val="00BC38CA"/>
    <w:pPr>
      <w:pBdr>
        <w:top w:val="single" w:sz="8"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122">
    <w:name w:val="xl122"/>
    <w:basedOn w:val="a3"/>
    <w:rsid w:val="00BC38CA"/>
    <w:pPr>
      <w:pBdr>
        <w:top w:val="single" w:sz="4" w:space="0" w:color="auto"/>
        <w:left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123">
    <w:name w:val="xl123"/>
    <w:basedOn w:val="a3"/>
    <w:rsid w:val="00BC38CA"/>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24">
    <w:name w:val="xl124"/>
    <w:basedOn w:val="a3"/>
    <w:rsid w:val="00BC38CA"/>
    <w:pPr>
      <w:pBdr>
        <w:left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25">
    <w:name w:val="xl125"/>
    <w:basedOn w:val="a3"/>
    <w:rsid w:val="00BC38CA"/>
    <w:pPr>
      <w:pBdr>
        <w:top w:val="single" w:sz="4" w:space="0" w:color="auto"/>
        <w:left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26">
    <w:name w:val="xl126"/>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27">
    <w:name w:val="xl127"/>
    <w:basedOn w:val="a3"/>
    <w:rsid w:val="00BC38CA"/>
    <w:pPr>
      <w:pBdr>
        <w:top w:val="single" w:sz="8"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28">
    <w:name w:val="xl128"/>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29">
    <w:name w:val="xl129"/>
    <w:basedOn w:val="a3"/>
    <w:rsid w:val="00BC38CA"/>
    <w:pPr>
      <w:pBdr>
        <w:top w:val="single" w:sz="4" w:space="0" w:color="auto"/>
        <w:left w:val="single" w:sz="8"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0">
    <w:name w:val="xl130"/>
    <w:basedOn w:val="a3"/>
    <w:rsid w:val="00BC38CA"/>
    <w:pPr>
      <w:pBdr>
        <w:top w:val="single" w:sz="8"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1">
    <w:name w:val="xl131"/>
    <w:basedOn w:val="a3"/>
    <w:rsid w:val="00BC38CA"/>
    <w:pPr>
      <w:pBdr>
        <w:top w:val="single" w:sz="4"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2">
    <w:name w:val="xl132"/>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3">
    <w:name w:val="xl133"/>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4">
    <w:name w:val="xl134"/>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5">
    <w:name w:val="xl135"/>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6">
    <w:name w:val="xl136"/>
    <w:basedOn w:val="a3"/>
    <w:rsid w:val="00BC38CA"/>
    <w:pPr>
      <w:pBdr>
        <w:top w:val="single" w:sz="4"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pPr>
    <w:rPr>
      <w:rFonts w:ascii="Times" w:eastAsia="Times New Roman" w:hAnsi="Times" w:cs="Times"/>
      <w:sz w:val="20"/>
      <w:szCs w:val="20"/>
      <w:lang w:eastAsia="ru-RU"/>
    </w:rPr>
  </w:style>
  <w:style w:type="paragraph" w:customStyle="1" w:styleId="xl137">
    <w:name w:val="xl137"/>
    <w:basedOn w:val="a3"/>
    <w:rsid w:val="00BC38CA"/>
    <w:pPr>
      <w:pBdr>
        <w:top w:val="single" w:sz="4" w:space="0" w:color="auto"/>
        <w:left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38">
    <w:name w:val="xl138"/>
    <w:basedOn w:val="a3"/>
    <w:rsid w:val="00BC38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39">
    <w:name w:val="xl139"/>
    <w:basedOn w:val="a3"/>
    <w:rsid w:val="00BC38C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40">
    <w:name w:val="xl140"/>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41">
    <w:name w:val="xl141"/>
    <w:basedOn w:val="a3"/>
    <w:rsid w:val="00BC38CA"/>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42">
    <w:name w:val="xl142"/>
    <w:basedOn w:val="a3"/>
    <w:rsid w:val="00BC38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43">
    <w:name w:val="xl143"/>
    <w:basedOn w:val="a3"/>
    <w:rsid w:val="00BC38CA"/>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44">
    <w:name w:val="xl144"/>
    <w:basedOn w:val="a3"/>
    <w:rsid w:val="00BC38CA"/>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45">
    <w:name w:val="xl145"/>
    <w:basedOn w:val="a3"/>
    <w:rsid w:val="00BC38C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46">
    <w:name w:val="xl146"/>
    <w:basedOn w:val="a3"/>
    <w:rsid w:val="00BC38C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47">
    <w:name w:val="xl147"/>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48">
    <w:name w:val="xl148"/>
    <w:basedOn w:val="a3"/>
    <w:rsid w:val="00BC38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49">
    <w:name w:val="xl149"/>
    <w:basedOn w:val="a3"/>
    <w:rsid w:val="00BC38CA"/>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0">
    <w:name w:val="xl150"/>
    <w:basedOn w:val="a3"/>
    <w:rsid w:val="00BC38CA"/>
    <w:pPr>
      <w:pBdr>
        <w:top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1">
    <w:name w:val="xl151"/>
    <w:basedOn w:val="a3"/>
    <w:rsid w:val="00BC38CA"/>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2">
    <w:name w:val="xl152"/>
    <w:basedOn w:val="a3"/>
    <w:rsid w:val="00BC38CA"/>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3">
    <w:name w:val="xl153"/>
    <w:basedOn w:val="a3"/>
    <w:rsid w:val="00BC38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4">
    <w:name w:val="xl154"/>
    <w:basedOn w:val="a3"/>
    <w:rsid w:val="00BC38CA"/>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5">
    <w:name w:val="xl155"/>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6">
    <w:name w:val="xl156"/>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7">
    <w:name w:val="xl157"/>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8">
    <w:name w:val="xl158"/>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59">
    <w:name w:val="xl159"/>
    <w:basedOn w:val="a3"/>
    <w:rsid w:val="00BC38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0">
    <w:name w:val="xl160"/>
    <w:basedOn w:val="a3"/>
    <w:rsid w:val="00BC38CA"/>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1">
    <w:name w:val="xl161"/>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2">
    <w:name w:val="xl162"/>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3">
    <w:name w:val="xl163"/>
    <w:basedOn w:val="a3"/>
    <w:rsid w:val="00BC38CA"/>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color w:val="0070C0"/>
      <w:sz w:val="20"/>
      <w:szCs w:val="20"/>
      <w:lang w:eastAsia="ru-RU"/>
    </w:rPr>
  </w:style>
  <w:style w:type="paragraph" w:customStyle="1" w:styleId="xl164">
    <w:name w:val="xl164"/>
    <w:basedOn w:val="a3"/>
    <w:rsid w:val="00BC38CA"/>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color w:val="0070C0"/>
      <w:sz w:val="20"/>
      <w:szCs w:val="20"/>
      <w:lang w:eastAsia="ru-RU"/>
    </w:rPr>
  </w:style>
  <w:style w:type="paragraph" w:customStyle="1" w:styleId="xl165">
    <w:name w:val="xl165"/>
    <w:basedOn w:val="a3"/>
    <w:rsid w:val="00BC38CA"/>
    <w:pPr>
      <w:pBdr>
        <w:top w:val="single" w:sz="8"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6">
    <w:name w:val="xl166"/>
    <w:basedOn w:val="a3"/>
    <w:rsid w:val="00BC38CA"/>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7">
    <w:name w:val="xl167"/>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8">
    <w:name w:val="xl168"/>
    <w:basedOn w:val="a3"/>
    <w:rsid w:val="00BC38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69">
    <w:name w:val="xl169"/>
    <w:basedOn w:val="a3"/>
    <w:rsid w:val="00BC38CA"/>
    <w:pPr>
      <w:pBdr>
        <w:top w:val="single" w:sz="8"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0">
    <w:name w:val="xl170"/>
    <w:basedOn w:val="a3"/>
    <w:rsid w:val="00BC38CA"/>
    <w:pPr>
      <w:pBdr>
        <w:top w:val="single" w:sz="4"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1">
    <w:name w:val="xl171"/>
    <w:basedOn w:val="a3"/>
    <w:rsid w:val="00BC38CA"/>
    <w:pPr>
      <w:pBdr>
        <w:top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2">
    <w:name w:val="xl172"/>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3">
    <w:name w:val="xl173"/>
    <w:basedOn w:val="a3"/>
    <w:rsid w:val="00BC38C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4">
    <w:name w:val="xl174"/>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5">
    <w:name w:val="xl175"/>
    <w:basedOn w:val="a3"/>
    <w:rsid w:val="00BC38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6">
    <w:name w:val="xl176"/>
    <w:basedOn w:val="a3"/>
    <w:rsid w:val="00BC38CA"/>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7">
    <w:name w:val="xl177"/>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8">
    <w:name w:val="xl178"/>
    <w:basedOn w:val="a3"/>
    <w:rsid w:val="00BC38C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79">
    <w:name w:val="xl179"/>
    <w:basedOn w:val="a3"/>
    <w:rsid w:val="00BC38CA"/>
    <w:pPr>
      <w:pBdr>
        <w:top w:val="single" w:sz="4"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80">
    <w:name w:val="xl180"/>
    <w:basedOn w:val="a3"/>
    <w:rsid w:val="00BC38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81">
    <w:name w:val="xl181"/>
    <w:basedOn w:val="a3"/>
    <w:rsid w:val="00BC38CA"/>
    <w:pPr>
      <w:pBdr>
        <w:top w:val="single" w:sz="4"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82">
    <w:name w:val="xl182"/>
    <w:basedOn w:val="a3"/>
    <w:rsid w:val="00BC38CA"/>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83">
    <w:name w:val="xl183"/>
    <w:basedOn w:val="a3"/>
    <w:rsid w:val="00BC38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84">
    <w:name w:val="xl184"/>
    <w:basedOn w:val="a3"/>
    <w:rsid w:val="00BC38C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w:eastAsia="Times New Roman" w:hAnsi="Times" w:cs="Times"/>
      <w:sz w:val="20"/>
      <w:szCs w:val="20"/>
      <w:lang w:eastAsia="ru-RU"/>
    </w:rPr>
  </w:style>
  <w:style w:type="paragraph" w:customStyle="1" w:styleId="xl185">
    <w:name w:val="xl185"/>
    <w:basedOn w:val="a3"/>
    <w:rsid w:val="00BC38C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w:eastAsia="Times New Roman" w:hAnsi="Times" w:cs="Times"/>
      <w:sz w:val="20"/>
      <w:szCs w:val="20"/>
      <w:lang w:eastAsia="ru-RU"/>
    </w:rPr>
  </w:style>
  <w:style w:type="paragraph" w:customStyle="1" w:styleId="xl186">
    <w:name w:val="xl186"/>
    <w:basedOn w:val="a3"/>
    <w:rsid w:val="00BC38C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w:eastAsia="Times New Roman" w:hAnsi="Times" w:cs="Times"/>
      <w:sz w:val="20"/>
      <w:szCs w:val="20"/>
      <w:lang w:eastAsia="ru-RU"/>
    </w:rPr>
  </w:style>
  <w:style w:type="paragraph" w:customStyle="1" w:styleId="xl187">
    <w:name w:val="xl187"/>
    <w:basedOn w:val="a3"/>
    <w:rsid w:val="00BC38C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88">
    <w:name w:val="xl188"/>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189">
    <w:name w:val="xl189"/>
    <w:basedOn w:val="a3"/>
    <w:rsid w:val="00BC38CA"/>
    <w:pP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190">
    <w:name w:val="xl190"/>
    <w:basedOn w:val="a3"/>
    <w:rsid w:val="00BC38CA"/>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1">
    <w:name w:val="xl191"/>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2">
    <w:name w:val="xl192"/>
    <w:basedOn w:val="a3"/>
    <w:rsid w:val="00BC38CA"/>
    <w:pPr>
      <w:pBdr>
        <w:lef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3">
    <w:name w:val="xl193"/>
    <w:basedOn w:val="a3"/>
    <w:rsid w:val="00BC38CA"/>
    <w:pPr>
      <w:pBdr>
        <w:top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4">
    <w:name w:val="xl194"/>
    <w:basedOn w:val="a3"/>
    <w:rsid w:val="00BC38C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5">
    <w:name w:val="xl195"/>
    <w:basedOn w:val="a3"/>
    <w:rsid w:val="00BC38CA"/>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6">
    <w:name w:val="xl196"/>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7">
    <w:name w:val="xl197"/>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8">
    <w:name w:val="xl198"/>
    <w:basedOn w:val="a3"/>
    <w:rsid w:val="00BC38CA"/>
    <w:pPr>
      <w:pBdr>
        <w:top w:val="single" w:sz="4" w:space="0" w:color="auto"/>
        <w:lef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199">
    <w:name w:val="xl199"/>
    <w:basedOn w:val="a3"/>
    <w:rsid w:val="00BC38CA"/>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0">
    <w:name w:val="xl200"/>
    <w:basedOn w:val="a3"/>
    <w:rsid w:val="00BC38CA"/>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1">
    <w:name w:val="xl201"/>
    <w:basedOn w:val="a3"/>
    <w:rsid w:val="00BC38CA"/>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2">
    <w:name w:val="xl202"/>
    <w:basedOn w:val="a3"/>
    <w:rsid w:val="00BC38CA"/>
    <w:pPr>
      <w:pBdr>
        <w:top w:val="single" w:sz="8" w:space="0" w:color="auto"/>
        <w:left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3">
    <w:name w:val="xl203"/>
    <w:basedOn w:val="a3"/>
    <w:rsid w:val="00BC38CA"/>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4">
    <w:name w:val="xl204"/>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5">
    <w:name w:val="xl205"/>
    <w:basedOn w:val="a3"/>
    <w:rsid w:val="00BC38CA"/>
    <w:pPr>
      <w:pBdr>
        <w:left w:val="single" w:sz="8"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06">
    <w:name w:val="xl206"/>
    <w:basedOn w:val="a3"/>
    <w:rsid w:val="00BC38CA"/>
    <w:pPr>
      <w:pBdr>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07">
    <w:name w:val="xl207"/>
    <w:basedOn w:val="a3"/>
    <w:rsid w:val="00BC38CA"/>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08">
    <w:name w:val="xl208"/>
    <w:basedOn w:val="a3"/>
    <w:rsid w:val="00BC38CA"/>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3"/>
    <w:rsid w:val="00BC38C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0">
    <w:name w:val="xl210"/>
    <w:basedOn w:val="a3"/>
    <w:rsid w:val="00BC38CA"/>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11">
    <w:name w:val="xl211"/>
    <w:basedOn w:val="a3"/>
    <w:rsid w:val="00BC38CA"/>
    <w:pPr>
      <w:pBdr>
        <w:top w:val="single" w:sz="4"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12">
    <w:name w:val="xl212"/>
    <w:basedOn w:val="a3"/>
    <w:rsid w:val="00BC38CA"/>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pPr>
    <w:rPr>
      <w:rFonts w:ascii="Times" w:eastAsia="Times New Roman" w:hAnsi="Times" w:cs="Times"/>
      <w:sz w:val="20"/>
      <w:szCs w:val="20"/>
      <w:lang w:eastAsia="ru-RU"/>
    </w:rPr>
  </w:style>
  <w:style w:type="paragraph" w:customStyle="1" w:styleId="xl213">
    <w:name w:val="xl213"/>
    <w:basedOn w:val="a3"/>
    <w:rsid w:val="00BC38CA"/>
    <w:pPr>
      <w:pBdr>
        <w:top w:val="single" w:sz="8" w:space="0" w:color="auto"/>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14">
    <w:name w:val="xl214"/>
    <w:basedOn w:val="a3"/>
    <w:rsid w:val="00BC38CA"/>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pPr>
    <w:rPr>
      <w:rFonts w:ascii="Times" w:eastAsia="Times New Roman" w:hAnsi="Times" w:cs="Times"/>
      <w:sz w:val="20"/>
      <w:szCs w:val="20"/>
      <w:lang w:eastAsia="ru-RU"/>
    </w:rPr>
  </w:style>
  <w:style w:type="paragraph" w:customStyle="1" w:styleId="xl215">
    <w:name w:val="xl215"/>
    <w:basedOn w:val="a3"/>
    <w:rsid w:val="00BC38CA"/>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w:eastAsia="Times New Roman" w:hAnsi="Times" w:cs="Times"/>
      <w:sz w:val="20"/>
      <w:szCs w:val="20"/>
      <w:lang w:eastAsia="ru-RU"/>
    </w:rPr>
  </w:style>
  <w:style w:type="paragraph" w:customStyle="1" w:styleId="xl216">
    <w:name w:val="xl216"/>
    <w:basedOn w:val="a3"/>
    <w:rsid w:val="00BC38C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w:eastAsia="Times New Roman" w:hAnsi="Times" w:cs="Times"/>
      <w:sz w:val="20"/>
      <w:szCs w:val="20"/>
      <w:lang w:eastAsia="ru-RU"/>
    </w:rPr>
  </w:style>
  <w:style w:type="paragraph" w:customStyle="1" w:styleId="xl217">
    <w:name w:val="xl217"/>
    <w:basedOn w:val="a3"/>
    <w:rsid w:val="00BC38C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w:eastAsia="Times New Roman" w:hAnsi="Times" w:cs="Times"/>
      <w:sz w:val="20"/>
      <w:szCs w:val="20"/>
      <w:lang w:eastAsia="ru-RU"/>
    </w:rPr>
  </w:style>
  <w:style w:type="paragraph" w:customStyle="1" w:styleId="xl218">
    <w:name w:val="xl218"/>
    <w:basedOn w:val="a3"/>
    <w:rsid w:val="00BC38CA"/>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19">
    <w:name w:val="xl219"/>
    <w:basedOn w:val="a3"/>
    <w:rsid w:val="00BC38CA"/>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0">
    <w:name w:val="xl220"/>
    <w:basedOn w:val="a3"/>
    <w:rsid w:val="00BC38C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1">
    <w:name w:val="xl221"/>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
    <w:name w:val="xl222"/>
    <w:basedOn w:val="a3"/>
    <w:rsid w:val="00BC38CA"/>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3">
    <w:name w:val="xl223"/>
    <w:basedOn w:val="a3"/>
    <w:rsid w:val="00BC38CA"/>
    <w:pPr>
      <w:pBdr>
        <w:left w:val="single" w:sz="8" w:space="0" w:color="auto"/>
        <w:bottom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4">
    <w:name w:val="xl224"/>
    <w:basedOn w:val="a3"/>
    <w:rsid w:val="00BC38CA"/>
    <w:pPr>
      <w:pBdr>
        <w:top w:val="single" w:sz="4" w:space="0" w:color="auto"/>
        <w:lef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5">
    <w:name w:val="xl225"/>
    <w:basedOn w:val="a3"/>
    <w:rsid w:val="00BC38CA"/>
    <w:pPr>
      <w:pBdr>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6">
    <w:name w:val="xl226"/>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7">
    <w:name w:val="xl227"/>
    <w:basedOn w:val="a3"/>
    <w:rsid w:val="00BC38CA"/>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8">
    <w:name w:val="xl228"/>
    <w:basedOn w:val="a3"/>
    <w:rsid w:val="00BC38CA"/>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29">
    <w:name w:val="xl229"/>
    <w:basedOn w:val="a3"/>
    <w:rsid w:val="00BC38CA"/>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0">
    <w:name w:val="xl230"/>
    <w:basedOn w:val="a3"/>
    <w:rsid w:val="00BC38C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1">
    <w:name w:val="xl231"/>
    <w:basedOn w:val="a3"/>
    <w:rsid w:val="00BC38CA"/>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2">
    <w:name w:val="xl232"/>
    <w:basedOn w:val="a3"/>
    <w:rsid w:val="00BC38CA"/>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3">
    <w:name w:val="xl233"/>
    <w:basedOn w:val="a3"/>
    <w:rsid w:val="00BC38CA"/>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4">
    <w:name w:val="xl234"/>
    <w:basedOn w:val="a3"/>
    <w:rsid w:val="00BC38CA"/>
    <w:pPr>
      <w:pBdr>
        <w:top w:val="single" w:sz="4" w:space="0" w:color="auto"/>
        <w:lef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35">
    <w:name w:val="xl235"/>
    <w:basedOn w:val="a3"/>
    <w:rsid w:val="00BC38CA"/>
    <w:pPr>
      <w:pBdr>
        <w:top w:val="single" w:sz="8" w:space="0" w:color="auto"/>
        <w:lef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6">
    <w:name w:val="xl236"/>
    <w:basedOn w:val="a3"/>
    <w:rsid w:val="00BC38CA"/>
    <w:pPr>
      <w:pBdr>
        <w:top w:val="single" w:sz="8" w:space="0" w:color="auto"/>
        <w:left w:val="single" w:sz="8" w:space="0" w:color="auto"/>
        <w:bottom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37">
    <w:name w:val="xl237"/>
    <w:basedOn w:val="a3"/>
    <w:rsid w:val="00BC38CA"/>
    <w:pPr>
      <w:pBdr>
        <w:top w:val="single" w:sz="4" w:space="0" w:color="auto"/>
        <w:left w:val="single" w:sz="8" w:space="0" w:color="auto"/>
        <w:bottom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38">
    <w:name w:val="xl238"/>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39">
    <w:name w:val="xl239"/>
    <w:basedOn w:val="a3"/>
    <w:rsid w:val="00BC38CA"/>
    <w:pPr>
      <w:pBdr>
        <w:left w:val="single" w:sz="8" w:space="0" w:color="auto"/>
        <w:bottom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40">
    <w:name w:val="xl240"/>
    <w:basedOn w:val="a3"/>
    <w:rsid w:val="00BC38C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41">
    <w:name w:val="xl241"/>
    <w:basedOn w:val="a3"/>
    <w:rsid w:val="00BC38CA"/>
    <w:pPr>
      <w:pBdr>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42">
    <w:name w:val="xl242"/>
    <w:basedOn w:val="a3"/>
    <w:rsid w:val="00BC38CA"/>
    <w:pPr>
      <w:pBdr>
        <w:top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43">
    <w:name w:val="xl243"/>
    <w:basedOn w:val="a3"/>
    <w:rsid w:val="00BC38CA"/>
    <w:pPr>
      <w:pBdr>
        <w:left w:val="single" w:sz="8" w:space="0" w:color="auto"/>
        <w:bottom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44">
    <w:name w:val="xl244"/>
    <w:basedOn w:val="a3"/>
    <w:rsid w:val="00BC38CA"/>
    <w:pPr>
      <w:pBdr>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45">
    <w:name w:val="xl245"/>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46">
    <w:name w:val="xl246"/>
    <w:basedOn w:val="a3"/>
    <w:rsid w:val="00BC38CA"/>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47">
    <w:name w:val="xl247"/>
    <w:basedOn w:val="a3"/>
    <w:rsid w:val="00BC38CA"/>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48">
    <w:name w:val="xl248"/>
    <w:basedOn w:val="a3"/>
    <w:rsid w:val="00BC38CA"/>
    <w:pPr>
      <w:pBdr>
        <w:left w:val="single" w:sz="8" w:space="0" w:color="auto"/>
        <w:bottom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49">
    <w:name w:val="xl249"/>
    <w:basedOn w:val="a3"/>
    <w:rsid w:val="00BC38CA"/>
    <w:pPr>
      <w:pBdr>
        <w:top w:val="single" w:sz="4" w:space="0" w:color="auto"/>
        <w:left w:val="single" w:sz="8" w:space="0" w:color="auto"/>
        <w:bottom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0">
    <w:name w:val="xl250"/>
    <w:basedOn w:val="a3"/>
    <w:rsid w:val="00BC38CA"/>
    <w:pPr>
      <w:pBdr>
        <w:top w:val="single" w:sz="8" w:space="0" w:color="auto"/>
        <w:left w:val="single" w:sz="8" w:space="0" w:color="auto"/>
        <w:bottom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1">
    <w:name w:val="xl251"/>
    <w:basedOn w:val="a3"/>
    <w:rsid w:val="00BC38CA"/>
    <w:pPr>
      <w:pBdr>
        <w:top w:val="single" w:sz="4" w:space="0" w:color="auto"/>
        <w:left w:val="single" w:sz="8" w:space="0" w:color="auto"/>
        <w:bottom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2">
    <w:name w:val="xl252"/>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53">
    <w:name w:val="xl253"/>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54">
    <w:name w:val="xl254"/>
    <w:basedOn w:val="a3"/>
    <w:rsid w:val="00BC38CA"/>
    <w:pPr>
      <w:pBdr>
        <w:top w:val="single" w:sz="8" w:space="0" w:color="auto"/>
        <w:left w:val="single" w:sz="8"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5">
    <w:name w:val="xl255"/>
    <w:basedOn w:val="a3"/>
    <w:rsid w:val="00BC38CA"/>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6">
    <w:name w:val="xl256"/>
    <w:basedOn w:val="a3"/>
    <w:rsid w:val="00BC38C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7">
    <w:name w:val="xl257"/>
    <w:basedOn w:val="a3"/>
    <w:rsid w:val="00BC38C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8">
    <w:name w:val="xl258"/>
    <w:basedOn w:val="a3"/>
    <w:rsid w:val="00BC38CA"/>
    <w:pPr>
      <w:pBdr>
        <w:top w:val="single" w:sz="4" w:space="0" w:color="auto"/>
        <w:lef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59">
    <w:name w:val="xl259"/>
    <w:basedOn w:val="a3"/>
    <w:rsid w:val="00BC38CA"/>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60">
    <w:name w:val="xl260"/>
    <w:basedOn w:val="a3"/>
    <w:rsid w:val="00BC38CA"/>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61">
    <w:name w:val="xl261"/>
    <w:basedOn w:val="a3"/>
    <w:rsid w:val="00BC38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62">
    <w:name w:val="xl262"/>
    <w:basedOn w:val="a3"/>
    <w:rsid w:val="00BC38CA"/>
    <w:pPr>
      <w:pBdr>
        <w:top w:val="single" w:sz="8" w:space="0" w:color="auto"/>
        <w:lef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63">
    <w:name w:val="xl263"/>
    <w:basedOn w:val="a3"/>
    <w:rsid w:val="00BC38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64">
    <w:name w:val="xl264"/>
    <w:basedOn w:val="a3"/>
    <w:rsid w:val="00BC38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65">
    <w:name w:val="xl265"/>
    <w:basedOn w:val="a3"/>
    <w:rsid w:val="00BC38C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66">
    <w:name w:val="xl266"/>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67">
    <w:name w:val="xl267"/>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68">
    <w:name w:val="xl268"/>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69">
    <w:name w:val="xl269"/>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70">
    <w:name w:val="xl270"/>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71">
    <w:name w:val="xl271"/>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72">
    <w:name w:val="xl272"/>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73">
    <w:name w:val="xl273"/>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274">
    <w:name w:val="xl274"/>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5">
    <w:name w:val="xl275"/>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76">
    <w:name w:val="xl276"/>
    <w:basedOn w:val="a3"/>
    <w:rsid w:val="00BC38CA"/>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color w:val="0070C0"/>
      <w:sz w:val="20"/>
      <w:szCs w:val="20"/>
      <w:lang w:eastAsia="ru-RU"/>
    </w:rPr>
  </w:style>
  <w:style w:type="paragraph" w:customStyle="1" w:styleId="xl277">
    <w:name w:val="xl277"/>
    <w:basedOn w:val="a3"/>
    <w:rsid w:val="00BC38CA"/>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278">
    <w:name w:val="xl278"/>
    <w:basedOn w:val="a3"/>
    <w:rsid w:val="00BC38CA"/>
    <w:pPr>
      <w:pBdr>
        <w:top w:val="single" w:sz="8"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79">
    <w:name w:val="xl279"/>
    <w:basedOn w:val="a3"/>
    <w:rsid w:val="00BC38CA"/>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80">
    <w:name w:val="xl280"/>
    <w:basedOn w:val="a3"/>
    <w:rsid w:val="00BC38CA"/>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81">
    <w:name w:val="xl281"/>
    <w:basedOn w:val="a3"/>
    <w:rsid w:val="00BC38C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color w:val="0070C0"/>
      <w:sz w:val="20"/>
      <w:szCs w:val="20"/>
      <w:lang w:eastAsia="ru-RU"/>
    </w:rPr>
  </w:style>
  <w:style w:type="paragraph" w:customStyle="1" w:styleId="xl282">
    <w:name w:val="xl282"/>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283">
    <w:name w:val="xl283"/>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84">
    <w:name w:val="xl284"/>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85">
    <w:name w:val="xl285"/>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86">
    <w:name w:val="xl286"/>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87">
    <w:name w:val="xl287"/>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288">
    <w:name w:val="xl288"/>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89">
    <w:name w:val="xl289"/>
    <w:basedOn w:val="a3"/>
    <w:rsid w:val="00BC38C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90">
    <w:name w:val="xl290"/>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91">
    <w:name w:val="xl291"/>
    <w:basedOn w:val="a3"/>
    <w:rsid w:val="00BC38C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
    <w:name w:val="xl292"/>
    <w:basedOn w:val="a3"/>
    <w:rsid w:val="00BC38CA"/>
    <w:pPr>
      <w:pBdr>
        <w:top w:val="single" w:sz="4" w:space="0" w:color="auto"/>
        <w:left w:val="single" w:sz="4" w:space="0" w:color="auto"/>
        <w:bottom w:val="single" w:sz="8" w:space="0" w:color="auto"/>
        <w:right w:val="single" w:sz="4" w:space="0" w:color="auto"/>
      </w:pBdr>
      <w:shd w:val="clear" w:color="000000" w:fill="B1A0C7"/>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293">
    <w:name w:val="xl293"/>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color w:val="0070C0"/>
      <w:sz w:val="20"/>
      <w:szCs w:val="20"/>
      <w:lang w:eastAsia="ru-RU"/>
    </w:rPr>
  </w:style>
  <w:style w:type="paragraph" w:customStyle="1" w:styleId="xl294">
    <w:name w:val="xl294"/>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w:eastAsia="Times New Roman" w:hAnsi="Times" w:cs="Times"/>
      <w:color w:val="0070C0"/>
      <w:sz w:val="20"/>
      <w:szCs w:val="20"/>
      <w:lang w:eastAsia="ru-RU"/>
    </w:rPr>
  </w:style>
  <w:style w:type="paragraph" w:customStyle="1" w:styleId="xl295">
    <w:name w:val="xl295"/>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w:eastAsia="Times New Roman" w:hAnsi="Times" w:cs="Times"/>
      <w:color w:val="0070C0"/>
      <w:sz w:val="20"/>
      <w:szCs w:val="20"/>
      <w:lang w:eastAsia="ru-RU"/>
    </w:rPr>
  </w:style>
  <w:style w:type="paragraph" w:customStyle="1" w:styleId="xl296">
    <w:name w:val="xl296"/>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297">
    <w:name w:val="xl297"/>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298">
    <w:name w:val="xl298"/>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299">
    <w:name w:val="xl299"/>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0">
    <w:name w:val="xl300"/>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1">
    <w:name w:val="xl301"/>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2">
    <w:name w:val="xl302"/>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3">
    <w:name w:val="xl303"/>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4">
    <w:name w:val="xl304"/>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5">
    <w:name w:val="xl305"/>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6">
    <w:name w:val="xl306"/>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7">
    <w:name w:val="xl307"/>
    <w:basedOn w:val="a3"/>
    <w:rsid w:val="00BC38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8">
    <w:name w:val="xl308"/>
    <w:basedOn w:val="a3"/>
    <w:rsid w:val="00BC38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09">
    <w:name w:val="xl309"/>
    <w:basedOn w:val="a3"/>
    <w:rsid w:val="00BC38C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10">
    <w:name w:val="xl310"/>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11">
    <w:name w:val="xl311"/>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12">
    <w:name w:val="xl312"/>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13">
    <w:name w:val="xl313"/>
    <w:basedOn w:val="a3"/>
    <w:rsid w:val="00BC38CA"/>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314">
    <w:name w:val="xl314"/>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15">
    <w:name w:val="xl315"/>
    <w:basedOn w:val="a3"/>
    <w:rsid w:val="00BC38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16">
    <w:name w:val="xl316"/>
    <w:basedOn w:val="a3"/>
    <w:rsid w:val="00BC38C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17">
    <w:name w:val="xl317"/>
    <w:basedOn w:val="a3"/>
    <w:rsid w:val="00BC38C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8">
    <w:name w:val="xl318"/>
    <w:basedOn w:val="a3"/>
    <w:rsid w:val="00BC38CA"/>
    <w:pPr>
      <w:pBdr>
        <w:left w:val="single" w:sz="8"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color w:val="0070C0"/>
      <w:sz w:val="20"/>
      <w:szCs w:val="20"/>
      <w:lang w:eastAsia="ru-RU"/>
    </w:rPr>
  </w:style>
  <w:style w:type="paragraph" w:customStyle="1" w:styleId="xl319">
    <w:name w:val="xl319"/>
    <w:basedOn w:val="a3"/>
    <w:rsid w:val="00BC38CA"/>
    <w:pPr>
      <w:pBdr>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320">
    <w:name w:val="xl320"/>
    <w:basedOn w:val="a3"/>
    <w:rsid w:val="00BC38CA"/>
    <w:pPr>
      <w:pBdr>
        <w:left w:val="single" w:sz="8" w:space="0" w:color="auto"/>
        <w:bottom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1">
    <w:name w:val="xl321"/>
    <w:basedOn w:val="a3"/>
    <w:rsid w:val="00BC38CA"/>
    <w:pPr>
      <w:pBdr>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2">
    <w:name w:val="xl322"/>
    <w:basedOn w:val="a3"/>
    <w:rsid w:val="00BC38CA"/>
    <w:pPr>
      <w:pBdr>
        <w:left w:val="single" w:sz="4"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3">
    <w:name w:val="xl323"/>
    <w:basedOn w:val="a3"/>
    <w:rsid w:val="00BC38CA"/>
    <w:pPr>
      <w:pBdr>
        <w:left w:val="single" w:sz="4" w:space="0" w:color="auto"/>
        <w:bottom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4">
    <w:name w:val="xl324"/>
    <w:basedOn w:val="a3"/>
    <w:rsid w:val="00BC38CA"/>
    <w:pPr>
      <w:pBdr>
        <w:top w:val="single" w:sz="4" w:space="0" w:color="auto"/>
        <w:left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color w:val="0070C0"/>
      <w:sz w:val="20"/>
      <w:szCs w:val="20"/>
      <w:lang w:eastAsia="ru-RU"/>
    </w:rPr>
  </w:style>
  <w:style w:type="paragraph" w:customStyle="1" w:styleId="xl325">
    <w:name w:val="xl325"/>
    <w:basedOn w:val="a3"/>
    <w:rsid w:val="00BC38CA"/>
    <w:pPr>
      <w:pBdr>
        <w:top w:val="single" w:sz="4" w:space="0" w:color="auto"/>
        <w:lef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326">
    <w:name w:val="xl326"/>
    <w:basedOn w:val="a3"/>
    <w:rsid w:val="00BC38CA"/>
    <w:pPr>
      <w:pBdr>
        <w:top w:val="single" w:sz="4" w:space="0" w:color="auto"/>
        <w:left w:val="single" w:sz="8"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7">
    <w:name w:val="xl327"/>
    <w:basedOn w:val="a3"/>
    <w:rsid w:val="00BC38CA"/>
    <w:pPr>
      <w:pBdr>
        <w:top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8">
    <w:name w:val="xl328"/>
    <w:basedOn w:val="a3"/>
    <w:rsid w:val="00BC38CA"/>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29">
    <w:name w:val="xl329"/>
    <w:basedOn w:val="a3"/>
    <w:rsid w:val="00BC38CA"/>
    <w:pPr>
      <w:pBdr>
        <w:top w:val="single" w:sz="4" w:space="0" w:color="auto"/>
        <w:left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color w:val="0070C0"/>
      <w:sz w:val="20"/>
      <w:szCs w:val="20"/>
      <w:lang w:eastAsia="ru-RU"/>
    </w:rPr>
  </w:style>
  <w:style w:type="paragraph" w:customStyle="1" w:styleId="xl330">
    <w:name w:val="xl330"/>
    <w:basedOn w:val="a3"/>
    <w:rsid w:val="00BC38CA"/>
    <w:pPr>
      <w:pBdr>
        <w:top w:val="single" w:sz="8"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31">
    <w:name w:val="xl331"/>
    <w:basedOn w:val="a3"/>
    <w:rsid w:val="00BC38CA"/>
    <w:pPr>
      <w:pBdr>
        <w:top w:val="single" w:sz="8" w:space="0" w:color="auto"/>
        <w:left w:val="single" w:sz="4" w:space="0" w:color="auto"/>
        <w:bottom w:val="single" w:sz="8"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2">
    <w:name w:val="xl332"/>
    <w:basedOn w:val="a3"/>
    <w:rsid w:val="00BC38CA"/>
    <w:pPr>
      <w:pBdr>
        <w:top w:val="single" w:sz="8"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33">
    <w:name w:val="xl333"/>
    <w:basedOn w:val="a3"/>
    <w:rsid w:val="00BC38CA"/>
    <w:pPr>
      <w:pBdr>
        <w:top w:val="single" w:sz="8" w:space="0" w:color="auto"/>
        <w:bottom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34">
    <w:name w:val="xl334"/>
    <w:basedOn w:val="a3"/>
    <w:rsid w:val="00BC38CA"/>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35">
    <w:name w:val="xl335"/>
    <w:basedOn w:val="a3"/>
    <w:rsid w:val="00BC38CA"/>
    <w:pPr>
      <w:pBdr>
        <w:top w:val="single" w:sz="8"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36">
    <w:name w:val="xl336"/>
    <w:basedOn w:val="a3"/>
    <w:rsid w:val="00BC38CA"/>
    <w:pPr>
      <w:pBdr>
        <w:left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37">
    <w:name w:val="xl337"/>
    <w:basedOn w:val="a3"/>
    <w:rsid w:val="00BC38CA"/>
    <w:pPr>
      <w:pBdr>
        <w:lef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38">
    <w:name w:val="xl338"/>
    <w:basedOn w:val="a3"/>
    <w:rsid w:val="00BC38CA"/>
    <w:pPr>
      <w:pBdr>
        <w:left w:val="single" w:sz="8"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39">
    <w:name w:val="xl339"/>
    <w:basedOn w:val="a3"/>
    <w:rsid w:val="00BC38CA"/>
    <w:pPr>
      <w:pBdr>
        <w:top w:val="single" w:sz="8" w:space="0" w:color="auto"/>
        <w:left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0">
    <w:name w:val="xl340"/>
    <w:basedOn w:val="a3"/>
    <w:rsid w:val="00BC38CA"/>
    <w:pPr>
      <w:pBdr>
        <w:top w:val="single" w:sz="8" w:space="0" w:color="auto"/>
        <w:left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1">
    <w:name w:val="xl341"/>
    <w:basedOn w:val="a3"/>
    <w:rsid w:val="00BC38CA"/>
    <w:pPr>
      <w:pBdr>
        <w:top w:val="single" w:sz="8" w:space="0" w:color="auto"/>
        <w:left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2">
    <w:name w:val="xl342"/>
    <w:basedOn w:val="a3"/>
    <w:rsid w:val="00BC38CA"/>
    <w:pPr>
      <w:pBdr>
        <w:top w:val="single" w:sz="4" w:space="0" w:color="auto"/>
        <w:left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43">
    <w:name w:val="xl343"/>
    <w:basedOn w:val="a3"/>
    <w:rsid w:val="00BC38CA"/>
    <w:pPr>
      <w:pBdr>
        <w:top w:val="single" w:sz="4" w:space="0" w:color="auto"/>
        <w:lef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44">
    <w:name w:val="xl344"/>
    <w:basedOn w:val="a3"/>
    <w:rsid w:val="00BC38CA"/>
    <w:pPr>
      <w:pBdr>
        <w:top w:val="single" w:sz="4" w:space="0" w:color="auto"/>
        <w:left w:val="single" w:sz="8"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5">
    <w:name w:val="xl345"/>
    <w:basedOn w:val="a3"/>
    <w:rsid w:val="00BC38CA"/>
    <w:pPr>
      <w:pBdr>
        <w:top w:val="single" w:sz="4" w:space="0" w:color="auto"/>
        <w:left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6">
    <w:name w:val="xl346"/>
    <w:basedOn w:val="a3"/>
    <w:rsid w:val="00BC38CA"/>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7">
    <w:name w:val="xl347"/>
    <w:basedOn w:val="a3"/>
    <w:rsid w:val="00BC38CA"/>
    <w:pPr>
      <w:pBdr>
        <w:top w:val="single" w:sz="4" w:space="0" w:color="auto"/>
        <w:left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8">
    <w:name w:val="xl348"/>
    <w:basedOn w:val="a3"/>
    <w:rsid w:val="00BC38CA"/>
    <w:pPr>
      <w:pBdr>
        <w:top w:val="single" w:sz="8"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49">
    <w:name w:val="xl349"/>
    <w:basedOn w:val="a3"/>
    <w:rsid w:val="00BC38CA"/>
    <w:pPr>
      <w:pBdr>
        <w:left w:val="single" w:sz="8"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50">
    <w:name w:val="xl350"/>
    <w:basedOn w:val="a3"/>
    <w:rsid w:val="00BC38CA"/>
    <w:pPr>
      <w:pBdr>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51">
    <w:name w:val="xl351"/>
    <w:basedOn w:val="a3"/>
    <w:rsid w:val="00BC38CA"/>
    <w:pPr>
      <w:pBdr>
        <w:left w:val="single" w:sz="8" w:space="0" w:color="auto"/>
        <w:bottom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52">
    <w:name w:val="xl352"/>
    <w:basedOn w:val="a3"/>
    <w:rsid w:val="00BC38CA"/>
    <w:pPr>
      <w:pBdr>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53">
    <w:name w:val="xl353"/>
    <w:basedOn w:val="a3"/>
    <w:rsid w:val="00BC38CA"/>
    <w:pPr>
      <w:pBdr>
        <w:left w:val="single" w:sz="4"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54">
    <w:name w:val="xl354"/>
    <w:basedOn w:val="a3"/>
    <w:rsid w:val="00BC38CA"/>
    <w:pPr>
      <w:pBdr>
        <w:left w:val="single" w:sz="4" w:space="0" w:color="auto"/>
        <w:bottom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55">
    <w:name w:val="xl355"/>
    <w:basedOn w:val="a3"/>
    <w:rsid w:val="00BC38CA"/>
    <w:pPr>
      <w:pBdr>
        <w:top w:val="single" w:sz="4" w:space="0" w:color="auto"/>
        <w:left w:val="single" w:sz="8"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56">
    <w:name w:val="xl356"/>
    <w:basedOn w:val="a3"/>
    <w:rsid w:val="00BC38CA"/>
    <w:pPr>
      <w:pBdr>
        <w:top w:val="single" w:sz="4" w:space="0" w:color="auto"/>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57">
    <w:name w:val="xl357"/>
    <w:basedOn w:val="a3"/>
    <w:rsid w:val="00BC38CA"/>
    <w:pPr>
      <w:pBdr>
        <w:top w:val="single" w:sz="4" w:space="0" w:color="auto"/>
        <w:left w:val="single" w:sz="8" w:space="0" w:color="auto"/>
        <w:bottom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58">
    <w:name w:val="xl358"/>
    <w:basedOn w:val="a3"/>
    <w:rsid w:val="00BC38CA"/>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59">
    <w:name w:val="xl359"/>
    <w:basedOn w:val="a3"/>
    <w:rsid w:val="00BC38CA"/>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60">
    <w:name w:val="xl360"/>
    <w:basedOn w:val="a3"/>
    <w:rsid w:val="00BC38CA"/>
    <w:pPr>
      <w:pBdr>
        <w:top w:val="single" w:sz="4"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61">
    <w:name w:val="xl361"/>
    <w:basedOn w:val="a3"/>
    <w:rsid w:val="00BC38CA"/>
    <w:pPr>
      <w:pBdr>
        <w:top w:val="single" w:sz="4" w:space="0" w:color="auto"/>
        <w:left w:val="single" w:sz="8"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62">
    <w:name w:val="xl362"/>
    <w:basedOn w:val="a3"/>
    <w:rsid w:val="00BC38CA"/>
    <w:pPr>
      <w:pBdr>
        <w:top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63">
    <w:name w:val="xl363"/>
    <w:basedOn w:val="a3"/>
    <w:rsid w:val="00BC38CA"/>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64">
    <w:name w:val="xl364"/>
    <w:basedOn w:val="a3"/>
    <w:rsid w:val="00BC38CA"/>
    <w:pPr>
      <w:pBdr>
        <w:top w:val="single" w:sz="4" w:space="0" w:color="auto"/>
        <w:left w:val="single" w:sz="4" w:space="0" w:color="auto"/>
        <w:right w:val="single" w:sz="8" w:space="0" w:color="auto"/>
      </w:pBdr>
      <w:shd w:val="clear" w:color="000000" w:fill="404040"/>
      <w:spacing w:before="100" w:beforeAutospacing="1" w:after="100" w:afterAutospacing="1" w:line="240" w:lineRule="auto"/>
      <w:jc w:val="right"/>
      <w:textAlignment w:val="center"/>
    </w:pPr>
    <w:rPr>
      <w:rFonts w:ascii="Times" w:eastAsia="Times New Roman" w:hAnsi="Times" w:cs="Times"/>
      <w:sz w:val="20"/>
      <w:szCs w:val="20"/>
      <w:lang w:eastAsia="ru-RU"/>
    </w:rPr>
  </w:style>
  <w:style w:type="paragraph" w:customStyle="1" w:styleId="xl365">
    <w:name w:val="xl365"/>
    <w:basedOn w:val="a3"/>
    <w:rsid w:val="00BC38CA"/>
    <w:pPr>
      <w:pBdr>
        <w:top w:val="single" w:sz="8" w:space="0" w:color="auto"/>
        <w:left w:val="single" w:sz="8"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66">
    <w:name w:val="xl366"/>
    <w:basedOn w:val="a3"/>
    <w:rsid w:val="00BC38CA"/>
    <w:pPr>
      <w:pBdr>
        <w:top w:val="single" w:sz="8" w:space="0" w:color="auto"/>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67">
    <w:name w:val="xl367"/>
    <w:basedOn w:val="a3"/>
    <w:rsid w:val="00BC38CA"/>
    <w:pPr>
      <w:pBdr>
        <w:top w:val="single" w:sz="8" w:space="0" w:color="auto"/>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68">
    <w:name w:val="xl368"/>
    <w:basedOn w:val="a3"/>
    <w:rsid w:val="00BC38CA"/>
    <w:pPr>
      <w:pBdr>
        <w:top w:val="single" w:sz="8" w:space="0" w:color="auto"/>
        <w:left w:val="single" w:sz="8"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69">
    <w:name w:val="xl369"/>
    <w:basedOn w:val="a3"/>
    <w:rsid w:val="00BC38CA"/>
    <w:pPr>
      <w:pBdr>
        <w:top w:val="single" w:sz="8"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0">
    <w:name w:val="xl370"/>
    <w:basedOn w:val="a3"/>
    <w:rsid w:val="00BC38CA"/>
    <w:pPr>
      <w:pBdr>
        <w:top w:val="single" w:sz="8"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1">
    <w:name w:val="xl371"/>
    <w:basedOn w:val="a3"/>
    <w:rsid w:val="00BC38CA"/>
    <w:pPr>
      <w:pBdr>
        <w:top w:val="single" w:sz="4" w:space="0" w:color="auto"/>
        <w:left w:val="single" w:sz="8" w:space="0" w:color="auto"/>
        <w:bottom w:val="single" w:sz="4"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372">
    <w:name w:val="xl372"/>
    <w:basedOn w:val="a3"/>
    <w:rsid w:val="00BC38CA"/>
    <w:pPr>
      <w:pBdr>
        <w:top w:val="single" w:sz="4" w:space="0" w:color="auto"/>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3">
    <w:name w:val="xl373"/>
    <w:basedOn w:val="a3"/>
    <w:rsid w:val="00BC38CA"/>
    <w:pPr>
      <w:pBdr>
        <w:top w:val="single" w:sz="4" w:space="0" w:color="auto"/>
        <w:left w:val="single" w:sz="8"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4">
    <w:name w:val="xl374"/>
    <w:basedOn w:val="a3"/>
    <w:rsid w:val="00BC38CA"/>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5">
    <w:name w:val="xl375"/>
    <w:basedOn w:val="a3"/>
    <w:rsid w:val="00BC38CA"/>
    <w:pPr>
      <w:pBdr>
        <w:top w:val="single" w:sz="4"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6">
    <w:name w:val="xl376"/>
    <w:basedOn w:val="a3"/>
    <w:rsid w:val="00BC38CA"/>
    <w:pPr>
      <w:pBdr>
        <w:top w:val="single" w:sz="4" w:space="0" w:color="auto"/>
        <w:left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77">
    <w:name w:val="xl377"/>
    <w:basedOn w:val="a3"/>
    <w:rsid w:val="00BC38CA"/>
    <w:pPr>
      <w:pBdr>
        <w:top w:val="single" w:sz="4" w:space="0" w:color="auto"/>
        <w:left w:val="single" w:sz="8"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8">
    <w:name w:val="xl378"/>
    <w:basedOn w:val="a3"/>
    <w:rsid w:val="00BC38CA"/>
    <w:pPr>
      <w:pBdr>
        <w:top w:val="single" w:sz="4" w:space="0" w:color="auto"/>
        <w:left w:val="single" w:sz="8"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79">
    <w:name w:val="xl379"/>
    <w:basedOn w:val="a3"/>
    <w:rsid w:val="00BC38CA"/>
    <w:pPr>
      <w:pBdr>
        <w:top w:val="single" w:sz="4" w:space="0" w:color="auto"/>
        <w:left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0">
    <w:name w:val="xl380"/>
    <w:basedOn w:val="a3"/>
    <w:rsid w:val="00BC38CA"/>
    <w:pPr>
      <w:pBdr>
        <w:top w:val="single" w:sz="4" w:space="0" w:color="auto"/>
        <w:left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1">
    <w:name w:val="xl381"/>
    <w:basedOn w:val="a3"/>
    <w:rsid w:val="00BC38CA"/>
    <w:pPr>
      <w:pBdr>
        <w:top w:val="single" w:sz="8" w:space="0" w:color="auto"/>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2">
    <w:name w:val="xl382"/>
    <w:basedOn w:val="a3"/>
    <w:rsid w:val="00BC38CA"/>
    <w:pPr>
      <w:pBdr>
        <w:top w:val="single" w:sz="8" w:space="0" w:color="auto"/>
        <w:left w:val="single" w:sz="8"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3">
    <w:name w:val="xl383"/>
    <w:basedOn w:val="a3"/>
    <w:rsid w:val="00BC38CA"/>
    <w:pPr>
      <w:pBdr>
        <w:top w:val="single" w:sz="4"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384">
    <w:name w:val="xl384"/>
    <w:basedOn w:val="a3"/>
    <w:rsid w:val="00BC38CA"/>
    <w:pPr>
      <w:pBdr>
        <w:top w:val="single" w:sz="4" w:space="0" w:color="auto"/>
        <w:left w:val="single" w:sz="4" w:space="0" w:color="auto"/>
        <w:bottom w:val="single" w:sz="8"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5">
    <w:name w:val="xl385"/>
    <w:basedOn w:val="a3"/>
    <w:rsid w:val="00BC38CA"/>
    <w:pPr>
      <w:pBdr>
        <w:top w:val="single" w:sz="4"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6">
    <w:name w:val="xl386"/>
    <w:basedOn w:val="a3"/>
    <w:rsid w:val="00BC38CA"/>
    <w:pPr>
      <w:pBdr>
        <w:top w:val="single" w:sz="4"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7">
    <w:name w:val="xl387"/>
    <w:basedOn w:val="a3"/>
    <w:rsid w:val="00BC38CA"/>
    <w:pPr>
      <w:pBdr>
        <w:top w:val="single" w:sz="4"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8">
    <w:name w:val="xl388"/>
    <w:basedOn w:val="a3"/>
    <w:rsid w:val="00BC38CA"/>
    <w:pPr>
      <w:pBdr>
        <w:top w:val="single" w:sz="4"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89">
    <w:name w:val="xl389"/>
    <w:basedOn w:val="a3"/>
    <w:rsid w:val="00BC38CA"/>
    <w:pPr>
      <w:pBdr>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0">
    <w:name w:val="xl390"/>
    <w:basedOn w:val="a3"/>
    <w:rsid w:val="00BC38CA"/>
    <w:pPr>
      <w:pBdr>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1">
    <w:name w:val="xl391"/>
    <w:basedOn w:val="a3"/>
    <w:rsid w:val="00BC38CA"/>
    <w:pPr>
      <w:pBdr>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2">
    <w:name w:val="xl392"/>
    <w:basedOn w:val="a3"/>
    <w:rsid w:val="00BC38CA"/>
    <w:pPr>
      <w:pBdr>
        <w:left w:val="single" w:sz="4"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3">
    <w:name w:val="xl393"/>
    <w:basedOn w:val="a3"/>
    <w:rsid w:val="00BC38CA"/>
    <w:pPr>
      <w:pBdr>
        <w:top w:val="single" w:sz="4" w:space="0" w:color="auto"/>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4">
    <w:name w:val="xl394"/>
    <w:basedOn w:val="a3"/>
    <w:rsid w:val="00BC38CA"/>
    <w:pPr>
      <w:pBdr>
        <w:top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5">
    <w:name w:val="xl395"/>
    <w:basedOn w:val="a3"/>
    <w:rsid w:val="00BC38CA"/>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6">
    <w:name w:val="xl396"/>
    <w:basedOn w:val="a3"/>
    <w:rsid w:val="00BC38CA"/>
    <w:pPr>
      <w:pBdr>
        <w:top w:val="single" w:sz="4"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7">
    <w:name w:val="xl397"/>
    <w:basedOn w:val="a3"/>
    <w:rsid w:val="00BC38CA"/>
    <w:pPr>
      <w:pBdr>
        <w:top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8">
    <w:name w:val="xl398"/>
    <w:basedOn w:val="a3"/>
    <w:rsid w:val="00BC38CA"/>
    <w:pPr>
      <w:pBdr>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399">
    <w:name w:val="xl399"/>
    <w:basedOn w:val="a3"/>
    <w:rsid w:val="00BC38CA"/>
    <w:pPr>
      <w:pBdr>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0">
    <w:name w:val="xl400"/>
    <w:basedOn w:val="a3"/>
    <w:rsid w:val="00BC38CA"/>
    <w:pPr>
      <w:pBdr>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1">
    <w:name w:val="xl401"/>
    <w:basedOn w:val="a3"/>
    <w:rsid w:val="00BC38CA"/>
    <w:pPr>
      <w:pBdr>
        <w:left w:val="single" w:sz="4"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2">
    <w:name w:val="xl402"/>
    <w:basedOn w:val="a3"/>
    <w:rsid w:val="00BC38CA"/>
    <w:pPr>
      <w:pBdr>
        <w:top w:val="single" w:sz="4" w:space="0" w:color="auto"/>
        <w:left w:val="single" w:sz="8"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3">
    <w:name w:val="xl403"/>
    <w:basedOn w:val="a3"/>
    <w:rsid w:val="00BC38CA"/>
    <w:pPr>
      <w:pBdr>
        <w:top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4">
    <w:name w:val="xl404"/>
    <w:basedOn w:val="a3"/>
    <w:rsid w:val="00BC38CA"/>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5">
    <w:name w:val="xl405"/>
    <w:basedOn w:val="a3"/>
    <w:rsid w:val="00BC38CA"/>
    <w:pPr>
      <w:pBdr>
        <w:top w:val="single" w:sz="4"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6">
    <w:name w:val="xl406"/>
    <w:basedOn w:val="a3"/>
    <w:rsid w:val="00BC38CA"/>
    <w:pPr>
      <w:pBdr>
        <w:top w:val="single" w:sz="4"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7">
    <w:name w:val="xl407"/>
    <w:basedOn w:val="a3"/>
    <w:rsid w:val="00BC38CA"/>
    <w:pPr>
      <w:pBdr>
        <w:top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8">
    <w:name w:val="xl408"/>
    <w:basedOn w:val="a3"/>
    <w:rsid w:val="00BC38CA"/>
    <w:pPr>
      <w:pBdr>
        <w:top w:val="single" w:sz="4"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09">
    <w:name w:val="xl409"/>
    <w:basedOn w:val="a3"/>
    <w:rsid w:val="00BC38CA"/>
    <w:pPr>
      <w:pBdr>
        <w:top w:val="single" w:sz="4"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textAlignment w:val="center"/>
    </w:pPr>
    <w:rPr>
      <w:rFonts w:ascii="Times" w:eastAsia="Times New Roman" w:hAnsi="Times" w:cs="Times"/>
      <w:sz w:val="20"/>
      <w:szCs w:val="20"/>
      <w:lang w:eastAsia="ru-RU"/>
    </w:rPr>
  </w:style>
  <w:style w:type="paragraph" w:customStyle="1" w:styleId="xl410">
    <w:name w:val="xl410"/>
    <w:basedOn w:val="a3"/>
    <w:rsid w:val="00BC38C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1">
    <w:name w:val="xl411"/>
    <w:basedOn w:val="a3"/>
    <w:rsid w:val="00BC38CA"/>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2">
    <w:name w:val="xl412"/>
    <w:basedOn w:val="a3"/>
    <w:rsid w:val="00BC38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3">
    <w:name w:val="xl413"/>
    <w:basedOn w:val="a3"/>
    <w:rsid w:val="00BC38CA"/>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4">
    <w:name w:val="xl414"/>
    <w:basedOn w:val="a3"/>
    <w:rsid w:val="00BC38CA"/>
    <w:pPr>
      <w:pBdr>
        <w:top w:val="single" w:sz="4" w:space="0" w:color="auto"/>
        <w:left w:val="single" w:sz="8" w:space="0" w:color="auto"/>
      </w:pBdr>
      <w:shd w:val="clear" w:color="000000" w:fill="D9D9D9"/>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5">
    <w:name w:val="xl415"/>
    <w:basedOn w:val="a3"/>
    <w:rsid w:val="00BC38CA"/>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6">
    <w:name w:val="xl416"/>
    <w:basedOn w:val="a3"/>
    <w:rsid w:val="00BC38CA"/>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7">
    <w:name w:val="xl417"/>
    <w:basedOn w:val="a3"/>
    <w:rsid w:val="00BC38CA"/>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8">
    <w:name w:val="xl418"/>
    <w:basedOn w:val="a3"/>
    <w:rsid w:val="00BC38CA"/>
    <w:pPr>
      <w:pBdr>
        <w:top w:val="single" w:sz="8" w:space="0" w:color="auto"/>
        <w:left w:val="single" w:sz="8" w:space="0" w:color="auto"/>
      </w:pBdr>
      <w:shd w:val="clear" w:color="000000" w:fill="FFFF00"/>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19">
    <w:name w:val="xl419"/>
    <w:basedOn w:val="a3"/>
    <w:rsid w:val="00BC38CA"/>
    <w:pPr>
      <w:pBdr>
        <w:top w:val="single" w:sz="8" w:space="0" w:color="auto"/>
      </w:pBdr>
      <w:shd w:val="clear" w:color="000000" w:fill="FFFF00"/>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20">
    <w:name w:val="xl420"/>
    <w:basedOn w:val="a3"/>
    <w:rsid w:val="00BC38CA"/>
    <w:pPr>
      <w:pBdr>
        <w:top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w:eastAsia="Times New Roman" w:hAnsi="Times" w:cs="Times"/>
      <w:sz w:val="20"/>
      <w:szCs w:val="20"/>
      <w:lang w:eastAsia="ru-RU"/>
    </w:rPr>
  </w:style>
  <w:style w:type="paragraph" w:customStyle="1" w:styleId="xl421">
    <w:name w:val="xl421"/>
    <w:basedOn w:val="a3"/>
    <w:rsid w:val="00BC38C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22">
    <w:name w:val="xl422"/>
    <w:basedOn w:val="a3"/>
    <w:rsid w:val="00BC38CA"/>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23">
    <w:name w:val="xl423"/>
    <w:basedOn w:val="a3"/>
    <w:rsid w:val="00BC38CA"/>
    <w:pPr>
      <w:pBdr>
        <w:left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4">
    <w:name w:val="xl424"/>
    <w:basedOn w:val="a3"/>
    <w:rsid w:val="00BC38CA"/>
    <w:pPr>
      <w:pBdr>
        <w:top w:val="single" w:sz="4" w:space="0" w:color="auto"/>
        <w:left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5">
    <w:name w:val="xl425"/>
    <w:basedOn w:val="a3"/>
    <w:rsid w:val="00BC38CA"/>
    <w:pPr>
      <w:pBdr>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6">
    <w:name w:val="xl426"/>
    <w:basedOn w:val="a3"/>
    <w:rsid w:val="00BC38C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7">
    <w:name w:val="xl427"/>
    <w:basedOn w:val="a3"/>
    <w:rsid w:val="00BC38C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8">
    <w:name w:val="xl428"/>
    <w:basedOn w:val="a3"/>
    <w:rsid w:val="00BC38C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29">
    <w:name w:val="xl429"/>
    <w:basedOn w:val="a3"/>
    <w:rsid w:val="00BC38CA"/>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30">
    <w:name w:val="xl430"/>
    <w:basedOn w:val="a3"/>
    <w:rsid w:val="00BC38CA"/>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31">
    <w:name w:val="xl431"/>
    <w:basedOn w:val="a3"/>
    <w:rsid w:val="00BC38C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afffa">
    <w:name w:val="Табличный_заголовки"/>
    <w:basedOn w:val="a3"/>
    <w:qFormat/>
    <w:rsid w:val="00BC38CA"/>
    <w:pPr>
      <w:keepNext/>
      <w:keepLines/>
      <w:spacing w:after="0" w:line="240" w:lineRule="auto"/>
      <w:jc w:val="center"/>
    </w:pPr>
    <w:rPr>
      <w:rFonts w:ascii="Times New Roman" w:eastAsia="Times New Roman" w:hAnsi="Times New Roman" w:cs="Times New Roman"/>
      <w:b/>
      <w:sz w:val="20"/>
      <w:szCs w:val="20"/>
      <w:lang w:eastAsia="ru-RU"/>
    </w:rPr>
  </w:style>
  <w:style w:type="numbering" w:customStyle="1" w:styleId="1111111">
    <w:name w:val="1 / 1.1 / 1.1.11"/>
    <w:basedOn w:val="a6"/>
    <w:next w:val="111111"/>
    <w:rsid w:val="00BC38CA"/>
  </w:style>
  <w:style w:type="numbering" w:styleId="111111">
    <w:name w:val="Outline List 2"/>
    <w:basedOn w:val="a6"/>
    <w:uiPriority w:val="99"/>
    <w:semiHidden/>
    <w:unhideWhenUsed/>
    <w:rsid w:val="00BC38CA"/>
  </w:style>
  <w:style w:type="numbering" w:customStyle="1" w:styleId="25">
    <w:name w:val="Нет списка2"/>
    <w:next w:val="a6"/>
    <w:uiPriority w:val="99"/>
    <w:semiHidden/>
    <w:unhideWhenUsed/>
    <w:rsid w:val="007363B6"/>
  </w:style>
  <w:style w:type="table" w:customStyle="1" w:styleId="26">
    <w:name w:val="Сетка таблицы2"/>
    <w:basedOn w:val="a5"/>
    <w:next w:val="affd"/>
    <w:uiPriority w:val="59"/>
    <w:locked/>
    <w:rsid w:val="00736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6"/>
    <w:next w:val="111111"/>
    <w:rsid w:val="007363B6"/>
  </w:style>
  <w:style w:type="numbering" w:customStyle="1" w:styleId="1111112">
    <w:name w:val="1 / 1.1 / 1.1.12"/>
    <w:basedOn w:val="a6"/>
    <w:next w:val="111111"/>
    <w:uiPriority w:val="99"/>
    <w:semiHidden/>
    <w:unhideWhenUsed/>
    <w:rsid w:val="007363B6"/>
  </w:style>
  <w:style w:type="numbering" w:customStyle="1" w:styleId="32">
    <w:name w:val="Нет списка3"/>
    <w:next w:val="a6"/>
    <w:uiPriority w:val="99"/>
    <w:semiHidden/>
    <w:unhideWhenUsed/>
    <w:rsid w:val="008508E2"/>
  </w:style>
  <w:style w:type="paragraph" w:styleId="afffb">
    <w:name w:val="List Paragraph"/>
    <w:basedOn w:val="a3"/>
    <w:link w:val="afffc"/>
    <w:uiPriority w:val="99"/>
    <w:qFormat/>
    <w:rsid w:val="00006644"/>
    <w:pPr>
      <w:ind w:left="720"/>
      <w:contextualSpacing/>
    </w:pPr>
  </w:style>
  <w:style w:type="numbering" w:customStyle="1" w:styleId="42">
    <w:name w:val="Нет списка4"/>
    <w:next w:val="a6"/>
    <w:uiPriority w:val="99"/>
    <w:semiHidden/>
    <w:unhideWhenUsed/>
    <w:rsid w:val="00B109C0"/>
  </w:style>
  <w:style w:type="table" w:customStyle="1" w:styleId="33">
    <w:name w:val="Сетка таблицы3"/>
    <w:basedOn w:val="a5"/>
    <w:next w:val="affd"/>
    <w:uiPriority w:val="59"/>
    <w:locked/>
    <w:rsid w:val="00B10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a6"/>
    <w:next w:val="111111"/>
    <w:rsid w:val="00B109C0"/>
  </w:style>
  <w:style w:type="numbering" w:customStyle="1" w:styleId="1111113">
    <w:name w:val="1 / 1.1 / 1.1.13"/>
    <w:basedOn w:val="a6"/>
    <w:next w:val="111111"/>
    <w:uiPriority w:val="99"/>
    <w:semiHidden/>
    <w:unhideWhenUsed/>
    <w:rsid w:val="00B109C0"/>
  </w:style>
  <w:style w:type="table" w:customStyle="1" w:styleId="43">
    <w:name w:val="Сетка таблицы4"/>
    <w:basedOn w:val="a5"/>
    <w:next w:val="affd"/>
    <w:uiPriority w:val="59"/>
    <w:locked/>
    <w:rsid w:val="00CD2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3"/>
    <w:rsid w:val="00576B57"/>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4">
    <w:name w:val="xl64"/>
    <w:basedOn w:val="a3"/>
    <w:rsid w:val="00576B57"/>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styleId="afffd">
    <w:name w:val="annotation reference"/>
    <w:basedOn w:val="a4"/>
    <w:uiPriority w:val="99"/>
    <w:semiHidden/>
    <w:unhideWhenUsed/>
    <w:rsid w:val="00B10EFA"/>
    <w:rPr>
      <w:sz w:val="16"/>
      <w:szCs w:val="16"/>
    </w:rPr>
  </w:style>
  <w:style w:type="character" w:customStyle="1" w:styleId="afffc">
    <w:name w:val="Абзац списка Знак"/>
    <w:link w:val="afffb"/>
    <w:uiPriority w:val="99"/>
    <w:locked/>
    <w:rsid w:val="004976B9"/>
    <w:rPr>
      <w:rFonts w:asciiTheme="minorHAnsi" w:eastAsiaTheme="minorHAnsi" w:hAnsiTheme="minorHAnsi" w:cstheme="minorBidi"/>
      <w:lang w:eastAsia="en-US"/>
    </w:rPr>
  </w:style>
  <w:style w:type="paragraph" w:styleId="afffe">
    <w:name w:val="Normal (Web)"/>
    <w:basedOn w:val="a3"/>
    <w:uiPriority w:val="99"/>
    <w:semiHidden/>
    <w:unhideWhenUsed/>
    <w:rsid w:val="008C73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Таблица-сетка 1 светлая1"/>
    <w:basedOn w:val="a5"/>
    <w:uiPriority w:val="46"/>
    <w:rsid w:val="009E3F39"/>
    <w:pPr>
      <w:jc w:val="center"/>
    </w:pPr>
    <w:rPr>
      <w:rFonts w:ascii="Times New Roman" w:eastAsiaTheme="minorHAnsi" w:hAnsi="Times New Roman" w:cstheme="minorBidi"/>
      <w:sz w:val="20"/>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rPr>
        <w:cantSplit/>
        <w:tblHeader/>
      </w:trPr>
      <w:tcPr>
        <w:shd w:val="clear" w:color="auto" w:fill="EEECE1" w:themeFill="background2"/>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paragraph" w:customStyle="1" w:styleId="affff">
    <w:name w:val="_Обычный_тц"/>
    <w:basedOn w:val="ad"/>
    <w:rsid w:val="009E3F39"/>
    <w:pPr>
      <w:jc w:val="center"/>
    </w:pPr>
    <w:rPr>
      <w:bCs/>
      <w:lang w:eastAsia="ru-RU"/>
    </w:rPr>
  </w:style>
  <w:style w:type="paragraph" w:customStyle="1" w:styleId="formattext">
    <w:name w:val="formattext"/>
    <w:basedOn w:val="a3"/>
    <w:rsid w:val="005A5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0">
    <w:name w:val="Strong"/>
    <w:basedOn w:val="a4"/>
    <w:uiPriority w:val="22"/>
    <w:qFormat/>
    <w:locked/>
    <w:rsid w:val="00252465"/>
    <w:rPr>
      <w:b/>
      <w:bCs/>
    </w:rPr>
  </w:style>
  <w:style w:type="character" w:customStyle="1" w:styleId="Heading1">
    <w:name w:val="Heading #1_"/>
    <w:basedOn w:val="a4"/>
    <w:link w:val="Heading10"/>
    <w:rsid w:val="00054A2A"/>
    <w:rPr>
      <w:rFonts w:ascii="Times New Roman" w:eastAsia="Times New Roman" w:hAnsi="Times New Roman"/>
      <w:sz w:val="20"/>
      <w:szCs w:val="20"/>
      <w:shd w:val="clear" w:color="auto" w:fill="FFFFFF"/>
    </w:rPr>
  </w:style>
  <w:style w:type="paragraph" w:customStyle="1" w:styleId="Heading10">
    <w:name w:val="Heading #1"/>
    <w:basedOn w:val="a3"/>
    <w:link w:val="Heading1"/>
    <w:rsid w:val="00054A2A"/>
    <w:pPr>
      <w:widowControl w:val="0"/>
      <w:shd w:val="clear" w:color="auto" w:fill="FFFFFF"/>
      <w:spacing w:before="240" w:after="240" w:line="0" w:lineRule="atLeast"/>
      <w:ind w:firstLine="480"/>
      <w:jc w:val="both"/>
      <w:outlineLvl w:val="0"/>
    </w:pPr>
    <w:rPr>
      <w:rFonts w:ascii="Times New Roman" w:eastAsia="Times New Roman" w:hAnsi="Times New Roman" w:cs="Times New Roman"/>
      <w:sz w:val="20"/>
      <w:szCs w:val="20"/>
      <w:lang w:eastAsia="ru-RU"/>
    </w:rPr>
  </w:style>
  <w:style w:type="character" w:customStyle="1" w:styleId="Bodytext2">
    <w:name w:val="Body text (2)_"/>
    <w:basedOn w:val="a4"/>
    <w:rsid w:val="00054A2A"/>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basedOn w:val="Bodytext2"/>
    <w:rsid w:val="00054A2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headertext">
    <w:name w:val="headertext"/>
    <w:basedOn w:val="a3"/>
    <w:rsid w:val="00596B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924">
      <w:bodyDiv w:val="1"/>
      <w:marLeft w:val="0"/>
      <w:marRight w:val="0"/>
      <w:marTop w:val="0"/>
      <w:marBottom w:val="0"/>
      <w:divBdr>
        <w:top w:val="none" w:sz="0" w:space="0" w:color="auto"/>
        <w:left w:val="none" w:sz="0" w:space="0" w:color="auto"/>
        <w:bottom w:val="none" w:sz="0" w:space="0" w:color="auto"/>
        <w:right w:val="none" w:sz="0" w:space="0" w:color="auto"/>
      </w:divBdr>
    </w:div>
    <w:div w:id="9600727">
      <w:bodyDiv w:val="1"/>
      <w:marLeft w:val="0"/>
      <w:marRight w:val="0"/>
      <w:marTop w:val="0"/>
      <w:marBottom w:val="0"/>
      <w:divBdr>
        <w:top w:val="none" w:sz="0" w:space="0" w:color="auto"/>
        <w:left w:val="none" w:sz="0" w:space="0" w:color="auto"/>
        <w:bottom w:val="none" w:sz="0" w:space="0" w:color="auto"/>
        <w:right w:val="none" w:sz="0" w:space="0" w:color="auto"/>
      </w:divBdr>
    </w:div>
    <w:div w:id="17854106">
      <w:bodyDiv w:val="1"/>
      <w:marLeft w:val="0"/>
      <w:marRight w:val="0"/>
      <w:marTop w:val="0"/>
      <w:marBottom w:val="0"/>
      <w:divBdr>
        <w:top w:val="none" w:sz="0" w:space="0" w:color="auto"/>
        <w:left w:val="none" w:sz="0" w:space="0" w:color="auto"/>
        <w:bottom w:val="none" w:sz="0" w:space="0" w:color="auto"/>
        <w:right w:val="none" w:sz="0" w:space="0" w:color="auto"/>
      </w:divBdr>
    </w:div>
    <w:div w:id="18315118">
      <w:bodyDiv w:val="1"/>
      <w:marLeft w:val="0"/>
      <w:marRight w:val="0"/>
      <w:marTop w:val="0"/>
      <w:marBottom w:val="0"/>
      <w:divBdr>
        <w:top w:val="none" w:sz="0" w:space="0" w:color="auto"/>
        <w:left w:val="none" w:sz="0" w:space="0" w:color="auto"/>
        <w:bottom w:val="none" w:sz="0" w:space="0" w:color="auto"/>
        <w:right w:val="none" w:sz="0" w:space="0" w:color="auto"/>
      </w:divBdr>
    </w:div>
    <w:div w:id="20447675">
      <w:bodyDiv w:val="1"/>
      <w:marLeft w:val="0"/>
      <w:marRight w:val="0"/>
      <w:marTop w:val="0"/>
      <w:marBottom w:val="0"/>
      <w:divBdr>
        <w:top w:val="none" w:sz="0" w:space="0" w:color="auto"/>
        <w:left w:val="none" w:sz="0" w:space="0" w:color="auto"/>
        <w:bottom w:val="none" w:sz="0" w:space="0" w:color="auto"/>
        <w:right w:val="none" w:sz="0" w:space="0" w:color="auto"/>
      </w:divBdr>
    </w:div>
    <w:div w:id="24259379">
      <w:bodyDiv w:val="1"/>
      <w:marLeft w:val="0"/>
      <w:marRight w:val="0"/>
      <w:marTop w:val="0"/>
      <w:marBottom w:val="0"/>
      <w:divBdr>
        <w:top w:val="none" w:sz="0" w:space="0" w:color="auto"/>
        <w:left w:val="none" w:sz="0" w:space="0" w:color="auto"/>
        <w:bottom w:val="none" w:sz="0" w:space="0" w:color="auto"/>
        <w:right w:val="none" w:sz="0" w:space="0" w:color="auto"/>
      </w:divBdr>
    </w:div>
    <w:div w:id="27919117">
      <w:bodyDiv w:val="1"/>
      <w:marLeft w:val="0"/>
      <w:marRight w:val="0"/>
      <w:marTop w:val="0"/>
      <w:marBottom w:val="0"/>
      <w:divBdr>
        <w:top w:val="none" w:sz="0" w:space="0" w:color="auto"/>
        <w:left w:val="none" w:sz="0" w:space="0" w:color="auto"/>
        <w:bottom w:val="none" w:sz="0" w:space="0" w:color="auto"/>
        <w:right w:val="none" w:sz="0" w:space="0" w:color="auto"/>
      </w:divBdr>
    </w:div>
    <w:div w:id="31199786">
      <w:bodyDiv w:val="1"/>
      <w:marLeft w:val="0"/>
      <w:marRight w:val="0"/>
      <w:marTop w:val="0"/>
      <w:marBottom w:val="0"/>
      <w:divBdr>
        <w:top w:val="none" w:sz="0" w:space="0" w:color="auto"/>
        <w:left w:val="none" w:sz="0" w:space="0" w:color="auto"/>
        <w:bottom w:val="none" w:sz="0" w:space="0" w:color="auto"/>
        <w:right w:val="none" w:sz="0" w:space="0" w:color="auto"/>
      </w:divBdr>
    </w:div>
    <w:div w:id="33040984">
      <w:bodyDiv w:val="1"/>
      <w:marLeft w:val="0"/>
      <w:marRight w:val="0"/>
      <w:marTop w:val="0"/>
      <w:marBottom w:val="0"/>
      <w:divBdr>
        <w:top w:val="none" w:sz="0" w:space="0" w:color="auto"/>
        <w:left w:val="none" w:sz="0" w:space="0" w:color="auto"/>
        <w:bottom w:val="none" w:sz="0" w:space="0" w:color="auto"/>
        <w:right w:val="none" w:sz="0" w:space="0" w:color="auto"/>
      </w:divBdr>
    </w:div>
    <w:div w:id="36442938">
      <w:bodyDiv w:val="1"/>
      <w:marLeft w:val="0"/>
      <w:marRight w:val="0"/>
      <w:marTop w:val="0"/>
      <w:marBottom w:val="0"/>
      <w:divBdr>
        <w:top w:val="none" w:sz="0" w:space="0" w:color="auto"/>
        <w:left w:val="none" w:sz="0" w:space="0" w:color="auto"/>
        <w:bottom w:val="none" w:sz="0" w:space="0" w:color="auto"/>
        <w:right w:val="none" w:sz="0" w:space="0" w:color="auto"/>
      </w:divBdr>
    </w:div>
    <w:div w:id="44839909">
      <w:bodyDiv w:val="1"/>
      <w:marLeft w:val="0"/>
      <w:marRight w:val="0"/>
      <w:marTop w:val="0"/>
      <w:marBottom w:val="0"/>
      <w:divBdr>
        <w:top w:val="none" w:sz="0" w:space="0" w:color="auto"/>
        <w:left w:val="none" w:sz="0" w:space="0" w:color="auto"/>
        <w:bottom w:val="none" w:sz="0" w:space="0" w:color="auto"/>
        <w:right w:val="none" w:sz="0" w:space="0" w:color="auto"/>
      </w:divBdr>
    </w:div>
    <w:div w:id="45642046">
      <w:bodyDiv w:val="1"/>
      <w:marLeft w:val="0"/>
      <w:marRight w:val="0"/>
      <w:marTop w:val="0"/>
      <w:marBottom w:val="0"/>
      <w:divBdr>
        <w:top w:val="none" w:sz="0" w:space="0" w:color="auto"/>
        <w:left w:val="none" w:sz="0" w:space="0" w:color="auto"/>
        <w:bottom w:val="none" w:sz="0" w:space="0" w:color="auto"/>
        <w:right w:val="none" w:sz="0" w:space="0" w:color="auto"/>
      </w:divBdr>
    </w:div>
    <w:div w:id="59184204">
      <w:bodyDiv w:val="1"/>
      <w:marLeft w:val="0"/>
      <w:marRight w:val="0"/>
      <w:marTop w:val="0"/>
      <w:marBottom w:val="0"/>
      <w:divBdr>
        <w:top w:val="none" w:sz="0" w:space="0" w:color="auto"/>
        <w:left w:val="none" w:sz="0" w:space="0" w:color="auto"/>
        <w:bottom w:val="none" w:sz="0" w:space="0" w:color="auto"/>
        <w:right w:val="none" w:sz="0" w:space="0" w:color="auto"/>
      </w:divBdr>
    </w:div>
    <w:div w:id="79065469">
      <w:bodyDiv w:val="1"/>
      <w:marLeft w:val="0"/>
      <w:marRight w:val="0"/>
      <w:marTop w:val="0"/>
      <w:marBottom w:val="0"/>
      <w:divBdr>
        <w:top w:val="none" w:sz="0" w:space="0" w:color="auto"/>
        <w:left w:val="none" w:sz="0" w:space="0" w:color="auto"/>
        <w:bottom w:val="none" w:sz="0" w:space="0" w:color="auto"/>
        <w:right w:val="none" w:sz="0" w:space="0" w:color="auto"/>
      </w:divBdr>
    </w:div>
    <w:div w:id="87427744">
      <w:bodyDiv w:val="1"/>
      <w:marLeft w:val="0"/>
      <w:marRight w:val="0"/>
      <w:marTop w:val="0"/>
      <w:marBottom w:val="0"/>
      <w:divBdr>
        <w:top w:val="none" w:sz="0" w:space="0" w:color="auto"/>
        <w:left w:val="none" w:sz="0" w:space="0" w:color="auto"/>
        <w:bottom w:val="none" w:sz="0" w:space="0" w:color="auto"/>
        <w:right w:val="none" w:sz="0" w:space="0" w:color="auto"/>
      </w:divBdr>
    </w:div>
    <w:div w:id="87770716">
      <w:bodyDiv w:val="1"/>
      <w:marLeft w:val="0"/>
      <w:marRight w:val="0"/>
      <w:marTop w:val="0"/>
      <w:marBottom w:val="0"/>
      <w:divBdr>
        <w:top w:val="none" w:sz="0" w:space="0" w:color="auto"/>
        <w:left w:val="none" w:sz="0" w:space="0" w:color="auto"/>
        <w:bottom w:val="none" w:sz="0" w:space="0" w:color="auto"/>
        <w:right w:val="none" w:sz="0" w:space="0" w:color="auto"/>
      </w:divBdr>
    </w:div>
    <w:div w:id="90901916">
      <w:bodyDiv w:val="1"/>
      <w:marLeft w:val="0"/>
      <w:marRight w:val="0"/>
      <w:marTop w:val="0"/>
      <w:marBottom w:val="0"/>
      <w:divBdr>
        <w:top w:val="none" w:sz="0" w:space="0" w:color="auto"/>
        <w:left w:val="none" w:sz="0" w:space="0" w:color="auto"/>
        <w:bottom w:val="none" w:sz="0" w:space="0" w:color="auto"/>
        <w:right w:val="none" w:sz="0" w:space="0" w:color="auto"/>
      </w:divBdr>
    </w:div>
    <w:div w:id="94785532">
      <w:bodyDiv w:val="1"/>
      <w:marLeft w:val="0"/>
      <w:marRight w:val="0"/>
      <w:marTop w:val="0"/>
      <w:marBottom w:val="0"/>
      <w:divBdr>
        <w:top w:val="none" w:sz="0" w:space="0" w:color="auto"/>
        <w:left w:val="none" w:sz="0" w:space="0" w:color="auto"/>
        <w:bottom w:val="none" w:sz="0" w:space="0" w:color="auto"/>
        <w:right w:val="none" w:sz="0" w:space="0" w:color="auto"/>
      </w:divBdr>
    </w:div>
    <w:div w:id="95948492">
      <w:bodyDiv w:val="1"/>
      <w:marLeft w:val="0"/>
      <w:marRight w:val="0"/>
      <w:marTop w:val="0"/>
      <w:marBottom w:val="0"/>
      <w:divBdr>
        <w:top w:val="none" w:sz="0" w:space="0" w:color="auto"/>
        <w:left w:val="none" w:sz="0" w:space="0" w:color="auto"/>
        <w:bottom w:val="none" w:sz="0" w:space="0" w:color="auto"/>
        <w:right w:val="none" w:sz="0" w:space="0" w:color="auto"/>
      </w:divBdr>
    </w:div>
    <w:div w:id="96759306">
      <w:bodyDiv w:val="1"/>
      <w:marLeft w:val="0"/>
      <w:marRight w:val="0"/>
      <w:marTop w:val="0"/>
      <w:marBottom w:val="0"/>
      <w:divBdr>
        <w:top w:val="none" w:sz="0" w:space="0" w:color="auto"/>
        <w:left w:val="none" w:sz="0" w:space="0" w:color="auto"/>
        <w:bottom w:val="none" w:sz="0" w:space="0" w:color="auto"/>
        <w:right w:val="none" w:sz="0" w:space="0" w:color="auto"/>
      </w:divBdr>
    </w:div>
    <w:div w:id="98991599">
      <w:bodyDiv w:val="1"/>
      <w:marLeft w:val="0"/>
      <w:marRight w:val="0"/>
      <w:marTop w:val="0"/>
      <w:marBottom w:val="0"/>
      <w:divBdr>
        <w:top w:val="none" w:sz="0" w:space="0" w:color="auto"/>
        <w:left w:val="none" w:sz="0" w:space="0" w:color="auto"/>
        <w:bottom w:val="none" w:sz="0" w:space="0" w:color="auto"/>
        <w:right w:val="none" w:sz="0" w:space="0" w:color="auto"/>
      </w:divBdr>
    </w:div>
    <w:div w:id="105346900">
      <w:bodyDiv w:val="1"/>
      <w:marLeft w:val="0"/>
      <w:marRight w:val="0"/>
      <w:marTop w:val="0"/>
      <w:marBottom w:val="0"/>
      <w:divBdr>
        <w:top w:val="none" w:sz="0" w:space="0" w:color="auto"/>
        <w:left w:val="none" w:sz="0" w:space="0" w:color="auto"/>
        <w:bottom w:val="none" w:sz="0" w:space="0" w:color="auto"/>
        <w:right w:val="none" w:sz="0" w:space="0" w:color="auto"/>
      </w:divBdr>
    </w:div>
    <w:div w:id="114950779">
      <w:bodyDiv w:val="1"/>
      <w:marLeft w:val="0"/>
      <w:marRight w:val="0"/>
      <w:marTop w:val="0"/>
      <w:marBottom w:val="0"/>
      <w:divBdr>
        <w:top w:val="none" w:sz="0" w:space="0" w:color="auto"/>
        <w:left w:val="none" w:sz="0" w:space="0" w:color="auto"/>
        <w:bottom w:val="none" w:sz="0" w:space="0" w:color="auto"/>
        <w:right w:val="none" w:sz="0" w:space="0" w:color="auto"/>
      </w:divBdr>
    </w:div>
    <w:div w:id="116801295">
      <w:bodyDiv w:val="1"/>
      <w:marLeft w:val="0"/>
      <w:marRight w:val="0"/>
      <w:marTop w:val="0"/>
      <w:marBottom w:val="0"/>
      <w:divBdr>
        <w:top w:val="none" w:sz="0" w:space="0" w:color="auto"/>
        <w:left w:val="none" w:sz="0" w:space="0" w:color="auto"/>
        <w:bottom w:val="none" w:sz="0" w:space="0" w:color="auto"/>
        <w:right w:val="none" w:sz="0" w:space="0" w:color="auto"/>
      </w:divBdr>
    </w:div>
    <w:div w:id="119420441">
      <w:bodyDiv w:val="1"/>
      <w:marLeft w:val="0"/>
      <w:marRight w:val="0"/>
      <w:marTop w:val="0"/>
      <w:marBottom w:val="0"/>
      <w:divBdr>
        <w:top w:val="none" w:sz="0" w:space="0" w:color="auto"/>
        <w:left w:val="none" w:sz="0" w:space="0" w:color="auto"/>
        <w:bottom w:val="none" w:sz="0" w:space="0" w:color="auto"/>
        <w:right w:val="none" w:sz="0" w:space="0" w:color="auto"/>
      </w:divBdr>
    </w:div>
    <w:div w:id="121121401">
      <w:bodyDiv w:val="1"/>
      <w:marLeft w:val="0"/>
      <w:marRight w:val="0"/>
      <w:marTop w:val="0"/>
      <w:marBottom w:val="0"/>
      <w:divBdr>
        <w:top w:val="none" w:sz="0" w:space="0" w:color="auto"/>
        <w:left w:val="none" w:sz="0" w:space="0" w:color="auto"/>
        <w:bottom w:val="none" w:sz="0" w:space="0" w:color="auto"/>
        <w:right w:val="none" w:sz="0" w:space="0" w:color="auto"/>
      </w:divBdr>
    </w:div>
    <w:div w:id="121508597">
      <w:bodyDiv w:val="1"/>
      <w:marLeft w:val="0"/>
      <w:marRight w:val="0"/>
      <w:marTop w:val="0"/>
      <w:marBottom w:val="0"/>
      <w:divBdr>
        <w:top w:val="none" w:sz="0" w:space="0" w:color="auto"/>
        <w:left w:val="none" w:sz="0" w:space="0" w:color="auto"/>
        <w:bottom w:val="none" w:sz="0" w:space="0" w:color="auto"/>
        <w:right w:val="none" w:sz="0" w:space="0" w:color="auto"/>
      </w:divBdr>
    </w:div>
    <w:div w:id="139856971">
      <w:bodyDiv w:val="1"/>
      <w:marLeft w:val="0"/>
      <w:marRight w:val="0"/>
      <w:marTop w:val="0"/>
      <w:marBottom w:val="0"/>
      <w:divBdr>
        <w:top w:val="none" w:sz="0" w:space="0" w:color="auto"/>
        <w:left w:val="none" w:sz="0" w:space="0" w:color="auto"/>
        <w:bottom w:val="none" w:sz="0" w:space="0" w:color="auto"/>
        <w:right w:val="none" w:sz="0" w:space="0" w:color="auto"/>
      </w:divBdr>
    </w:div>
    <w:div w:id="145708020">
      <w:bodyDiv w:val="1"/>
      <w:marLeft w:val="0"/>
      <w:marRight w:val="0"/>
      <w:marTop w:val="0"/>
      <w:marBottom w:val="0"/>
      <w:divBdr>
        <w:top w:val="none" w:sz="0" w:space="0" w:color="auto"/>
        <w:left w:val="none" w:sz="0" w:space="0" w:color="auto"/>
        <w:bottom w:val="none" w:sz="0" w:space="0" w:color="auto"/>
        <w:right w:val="none" w:sz="0" w:space="0" w:color="auto"/>
      </w:divBdr>
    </w:div>
    <w:div w:id="148254353">
      <w:bodyDiv w:val="1"/>
      <w:marLeft w:val="0"/>
      <w:marRight w:val="0"/>
      <w:marTop w:val="0"/>
      <w:marBottom w:val="0"/>
      <w:divBdr>
        <w:top w:val="none" w:sz="0" w:space="0" w:color="auto"/>
        <w:left w:val="none" w:sz="0" w:space="0" w:color="auto"/>
        <w:bottom w:val="none" w:sz="0" w:space="0" w:color="auto"/>
        <w:right w:val="none" w:sz="0" w:space="0" w:color="auto"/>
      </w:divBdr>
    </w:div>
    <w:div w:id="149252471">
      <w:bodyDiv w:val="1"/>
      <w:marLeft w:val="0"/>
      <w:marRight w:val="0"/>
      <w:marTop w:val="0"/>
      <w:marBottom w:val="0"/>
      <w:divBdr>
        <w:top w:val="none" w:sz="0" w:space="0" w:color="auto"/>
        <w:left w:val="none" w:sz="0" w:space="0" w:color="auto"/>
        <w:bottom w:val="none" w:sz="0" w:space="0" w:color="auto"/>
        <w:right w:val="none" w:sz="0" w:space="0" w:color="auto"/>
      </w:divBdr>
    </w:div>
    <w:div w:id="153180392">
      <w:bodyDiv w:val="1"/>
      <w:marLeft w:val="0"/>
      <w:marRight w:val="0"/>
      <w:marTop w:val="0"/>
      <w:marBottom w:val="0"/>
      <w:divBdr>
        <w:top w:val="none" w:sz="0" w:space="0" w:color="auto"/>
        <w:left w:val="none" w:sz="0" w:space="0" w:color="auto"/>
        <w:bottom w:val="none" w:sz="0" w:space="0" w:color="auto"/>
        <w:right w:val="none" w:sz="0" w:space="0" w:color="auto"/>
      </w:divBdr>
    </w:div>
    <w:div w:id="157119233">
      <w:bodyDiv w:val="1"/>
      <w:marLeft w:val="0"/>
      <w:marRight w:val="0"/>
      <w:marTop w:val="0"/>
      <w:marBottom w:val="0"/>
      <w:divBdr>
        <w:top w:val="none" w:sz="0" w:space="0" w:color="auto"/>
        <w:left w:val="none" w:sz="0" w:space="0" w:color="auto"/>
        <w:bottom w:val="none" w:sz="0" w:space="0" w:color="auto"/>
        <w:right w:val="none" w:sz="0" w:space="0" w:color="auto"/>
      </w:divBdr>
    </w:div>
    <w:div w:id="158086015">
      <w:bodyDiv w:val="1"/>
      <w:marLeft w:val="0"/>
      <w:marRight w:val="0"/>
      <w:marTop w:val="0"/>
      <w:marBottom w:val="0"/>
      <w:divBdr>
        <w:top w:val="none" w:sz="0" w:space="0" w:color="auto"/>
        <w:left w:val="none" w:sz="0" w:space="0" w:color="auto"/>
        <w:bottom w:val="none" w:sz="0" w:space="0" w:color="auto"/>
        <w:right w:val="none" w:sz="0" w:space="0" w:color="auto"/>
      </w:divBdr>
    </w:div>
    <w:div w:id="158694111">
      <w:bodyDiv w:val="1"/>
      <w:marLeft w:val="0"/>
      <w:marRight w:val="0"/>
      <w:marTop w:val="0"/>
      <w:marBottom w:val="0"/>
      <w:divBdr>
        <w:top w:val="none" w:sz="0" w:space="0" w:color="auto"/>
        <w:left w:val="none" w:sz="0" w:space="0" w:color="auto"/>
        <w:bottom w:val="none" w:sz="0" w:space="0" w:color="auto"/>
        <w:right w:val="none" w:sz="0" w:space="0" w:color="auto"/>
      </w:divBdr>
    </w:div>
    <w:div w:id="161968014">
      <w:bodyDiv w:val="1"/>
      <w:marLeft w:val="0"/>
      <w:marRight w:val="0"/>
      <w:marTop w:val="0"/>
      <w:marBottom w:val="0"/>
      <w:divBdr>
        <w:top w:val="none" w:sz="0" w:space="0" w:color="auto"/>
        <w:left w:val="none" w:sz="0" w:space="0" w:color="auto"/>
        <w:bottom w:val="none" w:sz="0" w:space="0" w:color="auto"/>
        <w:right w:val="none" w:sz="0" w:space="0" w:color="auto"/>
      </w:divBdr>
    </w:div>
    <w:div w:id="168953829">
      <w:bodyDiv w:val="1"/>
      <w:marLeft w:val="0"/>
      <w:marRight w:val="0"/>
      <w:marTop w:val="0"/>
      <w:marBottom w:val="0"/>
      <w:divBdr>
        <w:top w:val="none" w:sz="0" w:space="0" w:color="auto"/>
        <w:left w:val="none" w:sz="0" w:space="0" w:color="auto"/>
        <w:bottom w:val="none" w:sz="0" w:space="0" w:color="auto"/>
        <w:right w:val="none" w:sz="0" w:space="0" w:color="auto"/>
      </w:divBdr>
    </w:div>
    <w:div w:id="176699350">
      <w:bodyDiv w:val="1"/>
      <w:marLeft w:val="0"/>
      <w:marRight w:val="0"/>
      <w:marTop w:val="0"/>
      <w:marBottom w:val="0"/>
      <w:divBdr>
        <w:top w:val="none" w:sz="0" w:space="0" w:color="auto"/>
        <w:left w:val="none" w:sz="0" w:space="0" w:color="auto"/>
        <w:bottom w:val="none" w:sz="0" w:space="0" w:color="auto"/>
        <w:right w:val="none" w:sz="0" w:space="0" w:color="auto"/>
      </w:divBdr>
    </w:div>
    <w:div w:id="177934954">
      <w:bodyDiv w:val="1"/>
      <w:marLeft w:val="0"/>
      <w:marRight w:val="0"/>
      <w:marTop w:val="0"/>
      <w:marBottom w:val="0"/>
      <w:divBdr>
        <w:top w:val="none" w:sz="0" w:space="0" w:color="auto"/>
        <w:left w:val="none" w:sz="0" w:space="0" w:color="auto"/>
        <w:bottom w:val="none" w:sz="0" w:space="0" w:color="auto"/>
        <w:right w:val="none" w:sz="0" w:space="0" w:color="auto"/>
      </w:divBdr>
    </w:div>
    <w:div w:id="178550237">
      <w:bodyDiv w:val="1"/>
      <w:marLeft w:val="0"/>
      <w:marRight w:val="0"/>
      <w:marTop w:val="0"/>
      <w:marBottom w:val="0"/>
      <w:divBdr>
        <w:top w:val="none" w:sz="0" w:space="0" w:color="auto"/>
        <w:left w:val="none" w:sz="0" w:space="0" w:color="auto"/>
        <w:bottom w:val="none" w:sz="0" w:space="0" w:color="auto"/>
        <w:right w:val="none" w:sz="0" w:space="0" w:color="auto"/>
      </w:divBdr>
    </w:div>
    <w:div w:id="178744048">
      <w:bodyDiv w:val="1"/>
      <w:marLeft w:val="0"/>
      <w:marRight w:val="0"/>
      <w:marTop w:val="0"/>
      <w:marBottom w:val="0"/>
      <w:divBdr>
        <w:top w:val="none" w:sz="0" w:space="0" w:color="auto"/>
        <w:left w:val="none" w:sz="0" w:space="0" w:color="auto"/>
        <w:bottom w:val="none" w:sz="0" w:space="0" w:color="auto"/>
        <w:right w:val="none" w:sz="0" w:space="0" w:color="auto"/>
      </w:divBdr>
    </w:div>
    <w:div w:id="180510471">
      <w:bodyDiv w:val="1"/>
      <w:marLeft w:val="0"/>
      <w:marRight w:val="0"/>
      <w:marTop w:val="0"/>
      <w:marBottom w:val="0"/>
      <w:divBdr>
        <w:top w:val="none" w:sz="0" w:space="0" w:color="auto"/>
        <w:left w:val="none" w:sz="0" w:space="0" w:color="auto"/>
        <w:bottom w:val="none" w:sz="0" w:space="0" w:color="auto"/>
        <w:right w:val="none" w:sz="0" w:space="0" w:color="auto"/>
      </w:divBdr>
    </w:div>
    <w:div w:id="190191437">
      <w:bodyDiv w:val="1"/>
      <w:marLeft w:val="0"/>
      <w:marRight w:val="0"/>
      <w:marTop w:val="0"/>
      <w:marBottom w:val="0"/>
      <w:divBdr>
        <w:top w:val="none" w:sz="0" w:space="0" w:color="auto"/>
        <w:left w:val="none" w:sz="0" w:space="0" w:color="auto"/>
        <w:bottom w:val="none" w:sz="0" w:space="0" w:color="auto"/>
        <w:right w:val="none" w:sz="0" w:space="0" w:color="auto"/>
      </w:divBdr>
    </w:div>
    <w:div w:id="191960734">
      <w:bodyDiv w:val="1"/>
      <w:marLeft w:val="0"/>
      <w:marRight w:val="0"/>
      <w:marTop w:val="0"/>
      <w:marBottom w:val="0"/>
      <w:divBdr>
        <w:top w:val="none" w:sz="0" w:space="0" w:color="auto"/>
        <w:left w:val="none" w:sz="0" w:space="0" w:color="auto"/>
        <w:bottom w:val="none" w:sz="0" w:space="0" w:color="auto"/>
        <w:right w:val="none" w:sz="0" w:space="0" w:color="auto"/>
      </w:divBdr>
    </w:div>
    <w:div w:id="193547063">
      <w:bodyDiv w:val="1"/>
      <w:marLeft w:val="0"/>
      <w:marRight w:val="0"/>
      <w:marTop w:val="0"/>
      <w:marBottom w:val="0"/>
      <w:divBdr>
        <w:top w:val="none" w:sz="0" w:space="0" w:color="auto"/>
        <w:left w:val="none" w:sz="0" w:space="0" w:color="auto"/>
        <w:bottom w:val="none" w:sz="0" w:space="0" w:color="auto"/>
        <w:right w:val="none" w:sz="0" w:space="0" w:color="auto"/>
      </w:divBdr>
    </w:div>
    <w:div w:id="201943667">
      <w:bodyDiv w:val="1"/>
      <w:marLeft w:val="0"/>
      <w:marRight w:val="0"/>
      <w:marTop w:val="0"/>
      <w:marBottom w:val="0"/>
      <w:divBdr>
        <w:top w:val="none" w:sz="0" w:space="0" w:color="auto"/>
        <w:left w:val="none" w:sz="0" w:space="0" w:color="auto"/>
        <w:bottom w:val="none" w:sz="0" w:space="0" w:color="auto"/>
        <w:right w:val="none" w:sz="0" w:space="0" w:color="auto"/>
      </w:divBdr>
    </w:div>
    <w:div w:id="215161845">
      <w:bodyDiv w:val="1"/>
      <w:marLeft w:val="0"/>
      <w:marRight w:val="0"/>
      <w:marTop w:val="0"/>
      <w:marBottom w:val="0"/>
      <w:divBdr>
        <w:top w:val="none" w:sz="0" w:space="0" w:color="auto"/>
        <w:left w:val="none" w:sz="0" w:space="0" w:color="auto"/>
        <w:bottom w:val="none" w:sz="0" w:space="0" w:color="auto"/>
        <w:right w:val="none" w:sz="0" w:space="0" w:color="auto"/>
      </w:divBdr>
    </w:div>
    <w:div w:id="216819105">
      <w:bodyDiv w:val="1"/>
      <w:marLeft w:val="0"/>
      <w:marRight w:val="0"/>
      <w:marTop w:val="0"/>
      <w:marBottom w:val="0"/>
      <w:divBdr>
        <w:top w:val="none" w:sz="0" w:space="0" w:color="auto"/>
        <w:left w:val="none" w:sz="0" w:space="0" w:color="auto"/>
        <w:bottom w:val="none" w:sz="0" w:space="0" w:color="auto"/>
        <w:right w:val="none" w:sz="0" w:space="0" w:color="auto"/>
      </w:divBdr>
    </w:div>
    <w:div w:id="235359408">
      <w:bodyDiv w:val="1"/>
      <w:marLeft w:val="0"/>
      <w:marRight w:val="0"/>
      <w:marTop w:val="0"/>
      <w:marBottom w:val="0"/>
      <w:divBdr>
        <w:top w:val="none" w:sz="0" w:space="0" w:color="auto"/>
        <w:left w:val="none" w:sz="0" w:space="0" w:color="auto"/>
        <w:bottom w:val="none" w:sz="0" w:space="0" w:color="auto"/>
        <w:right w:val="none" w:sz="0" w:space="0" w:color="auto"/>
      </w:divBdr>
    </w:div>
    <w:div w:id="236864730">
      <w:bodyDiv w:val="1"/>
      <w:marLeft w:val="0"/>
      <w:marRight w:val="0"/>
      <w:marTop w:val="0"/>
      <w:marBottom w:val="0"/>
      <w:divBdr>
        <w:top w:val="none" w:sz="0" w:space="0" w:color="auto"/>
        <w:left w:val="none" w:sz="0" w:space="0" w:color="auto"/>
        <w:bottom w:val="none" w:sz="0" w:space="0" w:color="auto"/>
        <w:right w:val="none" w:sz="0" w:space="0" w:color="auto"/>
      </w:divBdr>
    </w:div>
    <w:div w:id="243229415">
      <w:bodyDiv w:val="1"/>
      <w:marLeft w:val="0"/>
      <w:marRight w:val="0"/>
      <w:marTop w:val="0"/>
      <w:marBottom w:val="0"/>
      <w:divBdr>
        <w:top w:val="none" w:sz="0" w:space="0" w:color="auto"/>
        <w:left w:val="none" w:sz="0" w:space="0" w:color="auto"/>
        <w:bottom w:val="none" w:sz="0" w:space="0" w:color="auto"/>
        <w:right w:val="none" w:sz="0" w:space="0" w:color="auto"/>
      </w:divBdr>
    </w:div>
    <w:div w:id="245383948">
      <w:bodyDiv w:val="1"/>
      <w:marLeft w:val="0"/>
      <w:marRight w:val="0"/>
      <w:marTop w:val="0"/>
      <w:marBottom w:val="0"/>
      <w:divBdr>
        <w:top w:val="none" w:sz="0" w:space="0" w:color="auto"/>
        <w:left w:val="none" w:sz="0" w:space="0" w:color="auto"/>
        <w:bottom w:val="none" w:sz="0" w:space="0" w:color="auto"/>
        <w:right w:val="none" w:sz="0" w:space="0" w:color="auto"/>
      </w:divBdr>
    </w:div>
    <w:div w:id="247735744">
      <w:bodyDiv w:val="1"/>
      <w:marLeft w:val="0"/>
      <w:marRight w:val="0"/>
      <w:marTop w:val="0"/>
      <w:marBottom w:val="0"/>
      <w:divBdr>
        <w:top w:val="none" w:sz="0" w:space="0" w:color="auto"/>
        <w:left w:val="none" w:sz="0" w:space="0" w:color="auto"/>
        <w:bottom w:val="none" w:sz="0" w:space="0" w:color="auto"/>
        <w:right w:val="none" w:sz="0" w:space="0" w:color="auto"/>
      </w:divBdr>
    </w:div>
    <w:div w:id="252670879">
      <w:bodyDiv w:val="1"/>
      <w:marLeft w:val="0"/>
      <w:marRight w:val="0"/>
      <w:marTop w:val="0"/>
      <w:marBottom w:val="0"/>
      <w:divBdr>
        <w:top w:val="none" w:sz="0" w:space="0" w:color="auto"/>
        <w:left w:val="none" w:sz="0" w:space="0" w:color="auto"/>
        <w:bottom w:val="none" w:sz="0" w:space="0" w:color="auto"/>
        <w:right w:val="none" w:sz="0" w:space="0" w:color="auto"/>
      </w:divBdr>
    </w:div>
    <w:div w:id="257836658">
      <w:bodyDiv w:val="1"/>
      <w:marLeft w:val="0"/>
      <w:marRight w:val="0"/>
      <w:marTop w:val="0"/>
      <w:marBottom w:val="0"/>
      <w:divBdr>
        <w:top w:val="none" w:sz="0" w:space="0" w:color="auto"/>
        <w:left w:val="none" w:sz="0" w:space="0" w:color="auto"/>
        <w:bottom w:val="none" w:sz="0" w:space="0" w:color="auto"/>
        <w:right w:val="none" w:sz="0" w:space="0" w:color="auto"/>
      </w:divBdr>
    </w:div>
    <w:div w:id="262222975">
      <w:bodyDiv w:val="1"/>
      <w:marLeft w:val="0"/>
      <w:marRight w:val="0"/>
      <w:marTop w:val="0"/>
      <w:marBottom w:val="0"/>
      <w:divBdr>
        <w:top w:val="none" w:sz="0" w:space="0" w:color="auto"/>
        <w:left w:val="none" w:sz="0" w:space="0" w:color="auto"/>
        <w:bottom w:val="none" w:sz="0" w:space="0" w:color="auto"/>
        <w:right w:val="none" w:sz="0" w:space="0" w:color="auto"/>
      </w:divBdr>
    </w:div>
    <w:div w:id="264920536">
      <w:bodyDiv w:val="1"/>
      <w:marLeft w:val="0"/>
      <w:marRight w:val="0"/>
      <w:marTop w:val="0"/>
      <w:marBottom w:val="0"/>
      <w:divBdr>
        <w:top w:val="none" w:sz="0" w:space="0" w:color="auto"/>
        <w:left w:val="none" w:sz="0" w:space="0" w:color="auto"/>
        <w:bottom w:val="none" w:sz="0" w:space="0" w:color="auto"/>
        <w:right w:val="none" w:sz="0" w:space="0" w:color="auto"/>
      </w:divBdr>
    </w:div>
    <w:div w:id="266696659">
      <w:bodyDiv w:val="1"/>
      <w:marLeft w:val="0"/>
      <w:marRight w:val="0"/>
      <w:marTop w:val="0"/>
      <w:marBottom w:val="0"/>
      <w:divBdr>
        <w:top w:val="none" w:sz="0" w:space="0" w:color="auto"/>
        <w:left w:val="none" w:sz="0" w:space="0" w:color="auto"/>
        <w:bottom w:val="none" w:sz="0" w:space="0" w:color="auto"/>
        <w:right w:val="none" w:sz="0" w:space="0" w:color="auto"/>
      </w:divBdr>
    </w:div>
    <w:div w:id="270432409">
      <w:bodyDiv w:val="1"/>
      <w:marLeft w:val="0"/>
      <w:marRight w:val="0"/>
      <w:marTop w:val="0"/>
      <w:marBottom w:val="0"/>
      <w:divBdr>
        <w:top w:val="none" w:sz="0" w:space="0" w:color="auto"/>
        <w:left w:val="none" w:sz="0" w:space="0" w:color="auto"/>
        <w:bottom w:val="none" w:sz="0" w:space="0" w:color="auto"/>
        <w:right w:val="none" w:sz="0" w:space="0" w:color="auto"/>
      </w:divBdr>
    </w:div>
    <w:div w:id="279801222">
      <w:bodyDiv w:val="1"/>
      <w:marLeft w:val="0"/>
      <w:marRight w:val="0"/>
      <w:marTop w:val="0"/>
      <w:marBottom w:val="0"/>
      <w:divBdr>
        <w:top w:val="none" w:sz="0" w:space="0" w:color="auto"/>
        <w:left w:val="none" w:sz="0" w:space="0" w:color="auto"/>
        <w:bottom w:val="none" w:sz="0" w:space="0" w:color="auto"/>
        <w:right w:val="none" w:sz="0" w:space="0" w:color="auto"/>
      </w:divBdr>
    </w:div>
    <w:div w:id="291523681">
      <w:bodyDiv w:val="1"/>
      <w:marLeft w:val="0"/>
      <w:marRight w:val="0"/>
      <w:marTop w:val="0"/>
      <w:marBottom w:val="0"/>
      <w:divBdr>
        <w:top w:val="none" w:sz="0" w:space="0" w:color="auto"/>
        <w:left w:val="none" w:sz="0" w:space="0" w:color="auto"/>
        <w:bottom w:val="none" w:sz="0" w:space="0" w:color="auto"/>
        <w:right w:val="none" w:sz="0" w:space="0" w:color="auto"/>
      </w:divBdr>
    </w:div>
    <w:div w:id="296763332">
      <w:bodyDiv w:val="1"/>
      <w:marLeft w:val="0"/>
      <w:marRight w:val="0"/>
      <w:marTop w:val="0"/>
      <w:marBottom w:val="0"/>
      <w:divBdr>
        <w:top w:val="none" w:sz="0" w:space="0" w:color="auto"/>
        <w:left w:val="none" w:sz="0" w:space="0" w:color="auto"/>
        <w:bottom w:val="none" w:sz="0" w:space="0" w:color="auto"/>
        <w:right w:val="none" w:sz="0" w:space="0" w:color="auto"/>
      </w:divBdr>
    </w:div>
    <w:div w:id="302200097">
      <w:bodyDiv w:val="1"/>
      <w:marLeft w:val="0"/>
      <w:marRight w:val="0"/>
      <w:marTop w:val="0"/>
      <w:marBottom w:val="0"/>
      <w:divBdr>
        <w:top w:val="none" w:sz="0" w:space="0" w:color="auto"/>
        <w:left w:val="none" w:sz="0" w:space="0" w:color="auto"/>
        <w:bottom w:val="none" w:sz="0" w:space="0" w:color="auto"/>
        <w:right w:val="none" w:sz="0" w:space="0" w:color="auto"/>
      </w:divBdr>
    </w:div>
    <w:div w:id="306593214">
      <w:bodyDiv w:val="1"/>
      <w:marLeft w:val="0"/>
      <w:marRight w:val="0"/>
      <w:marTop w:val="0"/>
      <w:marBottom w:val="0"/>
      <w:divBdr>
        <w:top w:val="none" w:sz="0" w:space="0" w:color="auto"/>
        <w:left w:val="none" w:sz="0" w:space="0" w:color="auto"/>
        <w:bottom w:val="none" w:sz="0" w:space="0" w:color="auto"/>
        <w:right w:val="none" w:sz="0" w:space="0" w:color="auto"/>
      </w:divBdr>
    </w:div>
    <w:div w:id="308288335">
      <w:bodyDiv w:val="1"/>
      <w:marLeft w:val="0"/>
      <w:marRight w:val="0"/>
      <w:marTop w:val="0"/>
      <w:marBottom w:val="0"/>
      <w:divBdr>
        <w:top w:val="none" w:sz="0" w:space="0" w:color="auto"/>
        <w:left w:val="none" w:sz="0" w:space="0" w:color="auto"/>
        <w:bottom w:val="none" w:sz="0" w:space="0" w:color="auto"/>
        <w:right w:val="none" w:sz="0" w:space="0" w:color="auto"/>
      </w:divBdr>
    </w:div>
    <w:div w:id="309334461">
      <w:bodyDiv w:val="1"/>
      <w:marLeft w:val="0"/>
      <w:marRight w:val="0"/>
      <w:marTop w:val="0"/>
      <w:marBottom w:val="0"/>
      <w:divBdr>
        <w:top w:val="none" w:sz="0" w:space="0" w:color="auto"/>
        <w:left w:val="none" w:sz="0" w:space="0" w:color="auto"/>
        <w:bottom w:val="none" w:sz="0" w:space="0" w:color="auto"/>
        <w:right w:val="none" w:sz="0" w:space="0" w:color="auto"/>
      </w:divBdr>
    </w:div>
    <w:div w:id="311445927">
      <w:bodyDiv w:val="1"/>
      <w:marLeft w:val="0"/>
      <w:marRight w:val="0"/>
      <w:marTop w:val="0"/>
      <w:marBottom w:val="0"/>
      <w:divBdr>
        <w:top w:val="none" w:sz="0" w:space="0" w:color="auto"/>
        <w:left w:val="none" w:sz="0" w:space="0" w:color="auto"/>
        <w:bottom w:val="none" w:sz="0" w:space="0" w:color="auto"/>
        <w:right w:val="none" w:sz="0" w:space="0" w:color="auto"/>
      </w:divBdr>
    </w:div>
    <w:div w:id="312760335">
      <w:bodyDiv w:val="1"/>
      <w:marLeft w:val="0"/>
      <w:marRight w:val="0"/>
      <w:marTop w:val="0"/>
      <w:marBottom w:val="0"/>
      <w:divBdr>
        <w:top w:val="none" w:sz="0" w:space="0" w:color="auto"/>
        <w:left w:val="none" w:sz="0" w:space="0" w:color="auto"/>
        <w:bottom w:val="none" w:sz="0" w:space="0" w:color="auto"/>
        <w:right w:val="none" w:sz="0" w:space="0" w:color="auto"/>
      </w:divBdr>
    </w:div>
    <w:div w:id="316111831">
      <w:bodyDiv w:val="1"/>
      <w:marLeft w:val="0"/>
      <w:marRight w:val="0"/>
      <w:marTop w:val="0"/>
      <w:marBottom w:val="0"/>
      <w:divBdr>
        <w:top w:val="none" w:sz="0" w:space="0" w:color="auto"/>
        <w:left w:val="none" w:sz="0" w:space="0" w:color="auto"/>
        <w:bottom w:val="none" w:sz="0" w:space="0" w:color="auto"/>
        <w:right w:val="none" w:sz="0" w:space="0" w:color="auto"/>
      </w:divBdr>
    </w:div>
    <w:div w:id="317808737">
      <w:bodyDiv w:val="1"/>
      <w:marLeft w:val="0"/>
      <w:marRight w:val="0"/>
      <w:marTop w:val="0"/>
      <w:marBottom w:val="0"/>
      <w:divBdr>
        <w:top w:val="none" w:sz="0" w:space="0" w:color="auto"/>
        <w:left w:val="none" w:sz="0" w:space="0" w:color="auto"/>
        <w:bottom w:val="none" w:sz="0" w:space="0" w:color="auto"/>
        <w:right w:val="none" w:sz="0" w:space="0" w:color="auto"/>
      </w:divBdr>
    </w:div>
    <w:div w:id="319389248">
      <w:bodyDiv w:val="1"/>
      <w:marLeft w:val="0"/>
      <w:marRight w:val="0"/>
      <w:marTop w:val="0"/>
      <w:marBottom w:val="0"/>
      <w:divBdr>
        <w:top w:val="none" w:sz="0" w:space="0" w:color="auto"/>
        <w:left w:val="none" w:sz="0" w:space="0" w:color="auto"/>
        <w:bottom w:val="none" w:sz="0" w:space="0" w:color="auto"/>
        <w:right w:val="none" w:sz="0" w:space="0" w:color="auto"/>
      </w:divBdr>
    </w:div>
    <w:div w:id="319888943">
      <w:bodyDiv w:val="1"/>
      <w:marLeft w:val="0"/>
      <w:marRight w:val="0"/>
      <w:marTop w:val="0"/>
      <w:marBottom w:val="0"/>
      <w:divBdr>
        <w:top w:val="none" w:sz="0" w:space="0" w:color="auto"/>
        <w:left w:val="none" w:sz="0" w:space="0" w:color="auto"/>
        <w:bottom w:val="none" w:sz="0" w:space="0" w:color="auto"/>
        <w:right w:val="none" w:sz="0" w:space="0" w:color="auto"/>
      </w:divBdr>
    </w:div>
    <w:div w:id="325013480">
      <w:bodyDiv w:val="1"/>
      <w:marLeft w:val="0"/>
      <w:marRight w:val="0"/>
      <w:marTop w:val="0"/>
      <w:marBottom w:val="0"/>
      <w:divBdr>
        <w:top w:val="none" w:sz="0" w:space="0" w:color="auto"/>
        <w:left w:val="none" w:sz="0" w:space="0" w:color="auto"/>
        <w:bottom w:val="none" w:sz="0" w:space="0" w:color="auto"/>
        <w:right w:val="none" w:sz="0" w:space="0" w:color="auto"/>
      </w:divBdr>
    </w:div>
    <w:div w:id="325597061">
      <w:bodyDiv w:val="1"/>
      <w:marLeft w:val="0"/>
      <w:marRight w:val="0"/>
      <w:marTop w:val="0"/>
      <w:marBottom w:val="0"/>
      <w:divBdr>
        <w:top w:val="none" w:sz="0" w:space="0" w:color="auto"/>
        <w:left w:val="none" w:sz="0" w:space="0" w:color="auto"/>
        <w:bottom w:val="none" w:sz="0" w:space="0" w:color="auto"/>
        <w:right w:val="none" w:sz="0" w:space="0" w:color="auto"/>
      </w:divBdr>
    </w:div>
    <w:div w:id="327103256">
      <w:bodyDiv w:val="1"/>
      <w:marLeft w:val="0"/>
      <w:marRight w:val="0"/>
      <w:marTop w:val="0"/>
      <w:marBottom w:val="0"/>
      <w:divBdr>
        <w:top w:val="none" w:sz="0" w:space="0" w:color="auto"/>
        <w:left w:val="none" w:sz="0" w:space="0" w:color="auto"/>
        <w:bottom w:val="none" w:sz="0" w:space="0" w:color="auto"/>
        <w:right w:val="none" w:sz="0" w:space="0" w:color="auto"/>
      </w:divBdr>
    </w:div>
    <w:div w:id="340620253">
      <w:bodyDiv w:val="1"/>
      <w:marLeft w:val="0"/>
      <w:marRight w:val="0"/>
      <w:marTop w:val="0"/>
      <w:marBottom w:val="0"/>
      <w:divBdr>
        <w:top w:val="none" w:sz="0" w:space="0" w:color="auto"/>
        <w:left w:val="none" w:sz="0" w:space="0" w:color="auto"/>
        <w:bottom w:val="none" w:sz="0" w:space="0" w:color="auto"/>
        <w:right w:val="none" w:sz="0" w:space="0" w:color="auto"/>
      </w:divBdr>
    </w:div>
    <w:div w:id="349839120">
      <w:bodyDiv w:val="1"/>
      <w:marLeft w:val="0"/>
      <w:marRight w:val="0"/>
      <w:marTop w:val="0"/>
      <w:marBottom w:val="0"/>
      <w:divBdr>
        <w:top w:val="none" w:sz="0" w:space="0" w:color="auto"/>
        <w:left w:val="none" w:sz="0" w:space="0" w:color="auto"/>
        <w:bottom w:val="none" w:sz="0" w:space="0" w:color="auto"/>
        <w:right w:val="none" w:sz="0" w:space="0" w:color="auto"/>
      </w:divBdr>
    </w:div>
    <w:div w:id="356463797">
      <w:bodyDiv w:val="1"/>
      <w:marLeft w:val="0"/>
      <w:marRight w:val="0"/>
      <w:marTop w:val="0"/>
      <w:marBottom w:val="0"/>
      <w:divBdr>
        <w:top w:val="none" w:sz="0" w:space="0" w:color="auto"/>
        <w:left w:val="none" w:sz="0" w:space="0" w:color="auto"/>
        <w:bottom w:val="none" w:sz="0" w:space="0" w:color="auto"/>
        <w:right w:val="none" w:sz="0" w:space="0" w:color="auto"/>
      </w:divBdr>
    </w:div>
    <w:div w:id="364063638">
      <w:bodyDiv w:val="1"/>
      <w:marLeft w:val="0"/>
      <w:marRight w:val="0"/>
      <w:marTop w:val="0"/>
      <w:marBottom w:val="0"/>
      <w:divBdr>
        <w:top w:val="none" w:sz="0" w:space="0" w:color="auto"/>
        <w:left w:val="none" w:sz="0" w:space="0" w:color="auto"/>
        <w:bottom w:val="none" w:sz="0" w:space="0" w:color="auto"/>
        <w:right w:val="none" w:sz="0" w:space="0" w:color="auto"/>
      </w:divBdr>
    </w:div>
    <w:div w:id="365256752">
      <w:bodyDiv w:val="1"/>
      <w:marLeft w:val="0"/>
      <w:marRight w:val="0"/>
      <w:marTop w:val="0"/>
      <w:marBottom w:val="0"/>
      <w:divBdr>
        <w:top w:val="none" w:sz="0" w:space="0" w:color="auto"/>
        <w:left w:val="none" w:sz="0" w:space="0" w:color="auto"/>
        <w:bottom w:val="none" w:sz="0" w:space="0" w:color="auto"/>
        <w:right w:val="none" w:sz="0" w:space="0" w:color="auto"/>
      </w:divBdr>
    </w:div>
    <w:div w:id="366756323">
      <w:bodyDiv w:val="1"/>
      <w:marLeft w:val="0"/>
      <w:marRight w:val="0"/>
      <w:marTop w:val="0"/>
      <w:marBottom w:val="0"/>
      <w:divBdr>
        <w:top w:val="none" w:sz="0" w:space="0" w:color="auto"/>
        <w:left w:val="none" w:sz="0" w:space="0" w:color="auto"/>
        <w:bottom w:val="none" w:sz="0" w:space="0" w:color="auto"/>
        <w:right w:val="none" w:sz="0" w:space="0" w:color="auto"/>
      </w:divBdr>
    </w:div>
    <w:div w:id="386337412">
      <w:bodyDiv w:val="1"/>
      <w:marLeft w:val="0"/>
      <w:marRight w:val="0"/>
      <w:marTop w:val="0"/>
      <w:marBottom w:val="0"/>
      <w:divBdr>
        <w:top w:val="none" w:sz="0" w:space="0" w:color="auto"/>
        <w:left w:val="none" w:sz="0" w:space="0" w:color="auto"/>
        <w:bottom w:val="none" w:sz="0" w:space="0" w:color="auto"/>
        <w:right w:val="none" w:sz="0" w:space="0" w:color="auto"/>
      </w:divBdr>
    </w:div>
    <w:div w:id="397561860">
      <w:bodyDiv w:val="1"/>
      <w:marLeft w:val="0"/>
      <w:marRight w:val="0"/>
      <w:marTop w:val="0"/>
      <w:marBottom w:val="0"/>
      <w:divBdr>
        <w:top w:val="none" w:sz="0" w:space="0" w:color="auto"/>
        <w:left w:val="none" w:sz="0" w:space="0" w:color="auto"/>
        <w:bottom w:val="none" w:sz="0" w:space="0" w:color="auto"/>
        <w:right w:val="none" w:sz="0" w:space="0" w:color="auto"/>
      </w:divBdr>
    </w:div>
    <w:div w:id="397827301">
      <w:bodyDiv w:val="1"/>
      <w:marLeft w:val="0"/>
      <w:marRight w:val="0"/>
      <w:marTop w:val="0"/>
      <w:marBottom w:val="0"/>
      <w:divBdr>
        <w:top w:val="none" w:sz="0" w:space="0" w:color="auto"/>
        <w:left w:val="none" w:sz="0" w:space="0" w:color="auto"/>
        <w:bottom w:val="none" w:sz="0" w:space="0" w:color="auto"/>
        <w:right w:val="none" w:sz="0" w:space="0" w:color="auto"/>
      </w:divBdr>
    </w:div>
    <w:div w:id="398939734">
      <w:bodyDiv w:val="1"/>
      <w:marLeft w:val="0"/>
      <w:marRight w:val="0"/>
      <w:marTop w:val="0"/>
      <w:marBottom w:val="0"/>
      <w:divBdr>
        <w:top w:val="none" w:sz="0" w:space="0" w:color="auto"/>
        <w:left w:val="none" w:sz="0" w:space="0" w:color="auto"/>
        <w:bottom w:val="none" w:sz="0" w:space="0" w:color="auto"/>
        <w:right w:val="none" w:sz="0" w:space="0" w:color="auto"/>
      </w:divBdr>
    </w:div>
    <w:div w:id="401559694">
      <w:bodyDiv w:val="1"/>
      <w:marLeft w:val="0"/>
      <w:marRight w:val="0"/>
      <w:marTop w:val="0"/>
      <w:marBottom w:val="0"/>
      <w:divBdr>
        <w:top w:val="none" w:sz="0" w:space="0" w:color="auto"/>
        <w:left w:val="none" w:sz="0" w:space="0" w:color="auto"/>
        <w:bottom w:val="none" w:sz="0" w:space="0" w:color="auto"/>
        <w:right w:val="none" w:sz="0" w:space="0" w:color="auto"/>
      </w:divBdr>
    </w:div>
    <w:div w:id="410323180">
      <w:bodyDiv w:val="1"/>
      <w:marLeft w:val="0"/>
      <w:marRight w:val="0"/>
      <w:marTop w:val="0"/>
      <w:marBottom w:val="0"/>
      <w:divBdr>
        <w:top w:val="none" w:sz="0" w:space="0" w:color="auto"/>
        <w:left w:val="none" w:sz="0" w:space="0" w:color="auto"/>
        <w:bottom w:val="none" w:sz="0" w:space="0" w:color="auto"/>
        <w:right w:val="none" w:sz="0" w:space="0" w:color="auto"/>
      </w:divBdr>
    </w:div>
    <w:div w:id="411974085">
      <w:bodyDiv w:val="1"/>
      <w:marLeft w:val="0"/>
      <w:marRight w:val="0"/>
      <w:marTop w:val="0"/>
      <w:marBottom w:val="0"/>
      <w:divBdr>
        <w:top w:val="none" w:sz="0" w:space="0" w:color="auto"/>
        <w:left w:val="none" w:sz="0" w:space="0" w:color="auto"/>
        <w:bottom w:val="none" w:sz="0" w:space="0" w:color="auto"/>
        <w:right w:val="none" w:sz="0" w:space="0" w:color="auto"/>
      </w:divBdr>
    </w:div>
    <w:div w:id="425927028">
      <w:bodyDiv w:val="1"/>
      <w:marLeft w:val="0"/>
      <w:marRight w:val="0"/>
      <w:marTop w:val="0"/>
      <w:marBottom w:val="0"/>
      <w:divBdr>
        <w:top w:val="none" w:sz="0" w:space="0" w:color="auto"/>
        <w:left w:val="none" w:sz="0" w:space="0" w:color="auto"/>
        <w:bottom w:val="none" w:sz="0" w:space="0" w:color="auto"/>
        <w:right w:val="none" w:sz="0" w:space="0" w:color="auto"/>
      </w:divBdr>
    </w:div>
    <w:div w:id="426729009">
      <w:bodyDiv w:val="1"/>
      <w:marLeft w:val="0"/>
      <w:marRight w:val="0"/>
      <w:marTop w:val="0"/>
      <w:marBottom w:val="0"/>
      <w:divBdr>
        <w:top w:val="none" w:sz="0" w:space="0" w:color="auto"/>
        <w:left w:val="none" w:sz="0" w:space="0" w:color="auto"/>
        <w:bottom w:val="none" w:sz="0" w:space="0" w:color="auto"/>
        <w:right w:val="none" w:sz="0" w:space="0" w:color="auto"/>
      </w:divBdr>
    </w:div>
    <w:div w:id="447701805">
      <w:bodyDiv w:val="1"/>
      <w:marLeft w:val="0"/>
      <w:marRight w:val="0"/>
      <w:marTop w:val="0"/>
      <w:marBottom w:val="0"/>
      <w:divBdr>
        <w:top w:val="none" w:sz="0" w:space="0" w:color="auto"/>
        <w:left w:val="none" w:sz="0" w:space="0" w:color="auto"/>
        <w:bottom w:val="none" w:sz="0" w:space="0" w:color="auto"/>
        <w:right w:val="none" w:sz="0" w:space="0" w:color="auto"/>
      </w:divBdr>
    </w:div>
    <w:div w:id="452209341">
      <w:bodyDiv w:val="1"/>
      <w:marLeft w:val="0"/>
      <w:marRight w:val="0"/>
      <w:marTop w:val="0"/>
      <w:marBottom w:val="0"/>
      <w:divBdr>
        <w:top w:val="none" w:sz="0" w:space="0" w:color="auto"/>
        <w:left w:val="none" w:sz="0" w:space="0" w:color="auto"/>
        <w:bottom w:val="none" w:sz="0" w:space="0" w:color="auto"/>
        <w:right w:val="none" w:sz="0" w:space="0" w:color="auto"/>
      </w:divBdr>
    </w:div>
    <w:div w:id="455177239">
      <w:bodyDiv w:val="1"/>
      <w:marLeft w:val="0"/>
      <w:marRight w:val="0"/>
      <w:marTop w:val="0"/>
      <w:marBottom w:val="0"/>
      <w:divBdr>
        <w:top w:val="none" w:sz="0" w:space="0" w:color="auto"/>
        <w:left w:val="none" w:sz="0" w:space="0" w:color="auto"/>
        <w:bottom w:val="none" w:sz="0" w:space="0" w:color="auto"/>
        <w:right w:val="none" w:sz="0" w:space="0" w:color="auto"/>
      </w:divBdr>
    </w:div>
    <w:div w:id="459149313">
      <w:bodyDiv w:val="1"/>
      <w:marLeft w:val="0"/>
      <w:marRight w:val="0"/>
      <w:marTop w:val="0"/>
      <w:marBottom w:val="0"/>
      <w:divBdr>
        <w:top w:val="none" w:sz="0" w:space="0" w:color="auto"/>
        <w:left w:val="none" w:sz="0" w:space="0" w:color="auto"/>
        <w:bottom w:val="none" w:sz="0" w:space="0" w:color="auto"/>
        <w:right w:val="none" w:sz="0" w:space="0" w:color="auto"/>
      </w:divBdr>
    </w:div>
    <w:div w:id="464083507">
      <w:bodyDiv w:val="1"/>
      <w:marLeft w:val="0"/>
      <w:marRight w:val="0"/>
      <w:marTop w:val="0"/>
      <w:marBottom w:val="0"/>
      <w:divBdr>
        <w:top w:val="none" w:sz="0" w:space="0" w:color="auto"/>
        <w:left w:val="none" w:sz="0" w:space="0" w:color="auto"/>
        <w:bottom w:val="none" w:sz="0" w:space="0" w:color="auto"/>
        <w:right w:val="none" w:sz="0" w:space="0" w:color="auto"/>
      </w:divBdr>
    </w:div>
    <w:div w:id="464157496">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477192220">
      <w:bodyDiv w:val="1"/>
      <w:marLeft w:val="0"/>
      <w:marRight w:val="0"/>
      <w:marTop w:val="0"/>
      <w:marBottom w:val="0"/>
      <w:divBdr>
        <w:top w:val="none" w:sz="0" w:space="0" w:color="auto"/>
        <w:left w:val="none" w:sz="0" w:space="0" w:color="auto"/>
        <w:bottom w:val="none" w:sz="0" w:space="0" w:color="auto"/>
        <w:right w:val="none" w:sz="0" w:space="0" w:color="auto"/>
      </w:divBdr>
    </w:div>
    <w:div w:id="480317407">
      <w:bodyDiv w:val="1"/>
      <w:marLeft w:val="0"/>
      <w:marRight w:val="0"/>
      <w:marTop w:val="0"/>
      <w:marBottom w:val="0"/>
      <w:divBdr>
        <w:top w:val="none" w:sz="0" w:space="0" w:color="auto"/>
        <w:left w:val="none" w:sz="0" w:space="0" w:color="auto"/>
        <w:bottom w:val="none" w:sz="0" w:space="0" w:color="auto"/>
        <w:right w:val="none" w:sz="0" w:space="0" w:color="auto"/>
      </w:divBdr>
    </w:div>
    <w:div w:id="482700746">
      <w:bodyDiv w:val="1"/>
      <w:marLeft w:val="0"/>
      <w:marRight w:val="0"/>
      <w:marTop w:val="0"/>
      <w:marBottom w:val="0"/>
      <w:divBdr>
        <w:top w:val="none" w:sz="0" w:space="0" w:color="auto"/>
        <w:left w:val="none" w:sz="0" w:space="0" w:color="auto"/>
        <w:bottom w:val="none" w:sz="0" w:space="0" w:color="auto"/>
        <w:right w:val="none" w:sz="0" w:space="0" w:color="auto"/>
      </w:divBdr>
    </w:div>
    <w:div w:id="487791133">
      <w:bodyDiv w:val="1"/>
      <w:marLeft w:val="0"/>
      <w:marRight w:val="0"/>
      <w:marTop w:val="0"/>
      <w:marBottom w:val="0"/>
      <w:divBdr>
        <w:top w:val="none" w:sz="0" w:space="0" w:color="auto"/>
        <w:left w:val="none" w:sz="0" w:space="0" w:color="auto"/>
        <w:bottom w:val="none" w:sz="0" w:space="0" w:color="auto"/>
        <w:right w:val="none" w:sz="0" w:space="0" w:color="auto"/>
      </w:divBdr>
    </w:div>
    <w:div w:id="494221277">
      <w:bodyDiv w:val="1"/>
      <w:marLeft w:val="0"/>
      <w:marRight w:val="0"/>
      <w:marTop w:val="0"/>
      <w:marBottom w:val="0"/>
      <w:divBdr>
        <w:top w:val="none" w:sz="0" w:space="0" w:color="auto"/>
        <w:left w:val="none" w:sz="0" w:space="0" w:color="auto"/>
        <w:bottom w:val="none" w:sz="0" w:space="0" w:color="auto"/>
        <w:right w:val="none" w:sz="0" w:space="0" w:color="auto"/>
      </w:divBdr>
    </w:div>
    <w:div w:id="502206400">
      <w:bodyDiv w:val="1"/>
      <w:marLeft w:val="0"/>
      <w:marRight w:val="0"/>
      <w:marTop w:val="0"/>
      <w:marBottom w:val="0"/>
      <w:divBdr>
        <w:top w:val="none" w:sz="0" w:space="0" w:color="auto"/>
        <w:left w:val="none" w:sz="0" w:space="0" w:color="auto"/>
        <w:bottom w:val="none" w:sz="0" w:space="0" w:color="auto"/>
        <w:right w:val="none" w:sz="0" w:space="0" w:color="auto"/>
      </w:divBdr>
    </w:div>
    <w:div w:id="505754347">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508717473">
      <w:bodyDiv w:val="1"/>
      <w:marLeft w:val="0"/>
      <w:marRight w:val="0"/>
      <w:marTop w:val="0"/>
      <w:marBottom w:val="0"/>
      <w:divBdr>
        <w:top w:val="none" w:sz="0" w:space="0" w:color="auto"/>
        <w:left w:val="none" w:sz="0" w:space="0" w:color="auto"/>
        <w:bottom w:val="none" w:sz="0" w:space="0" w:color="auto"/>
        <w:right w:val="none" w:sz="0" w:space="0" w:color="auto"/>
      </w:divBdr>
    </w:div>
    <w:div w:id="510871839">
      <w:bodyDiv w:val="1"/>
      <w:marLeft w:val="0"/>
      <w:marRight w:val="0"/>
      <w:marTop w:val="0"/>
      <w:marBottom w:val="0"/>
      <w:divBdr>
        <w:top w:val="none" w:sz="0" w:space="0" w:color="auto"/>
        <w:left w:val="none" w:sz="0" w:space="0" w:color="auto"/>
        <w:bottom w:val="none" w:sz="0" w:space="0" w:color="auto"/>
        <w:right w:val="none" w:sz="0" w:space="0" w:color="auto"/>
      </w:divBdr>
    </w:div>
    <w:div w:id="513880608">
      <w:bodyDiv w:val="1"/>
      <w:marLeft w:val="0"/>
      <w:marRight w:val="0"/>
      <w:marTop w:val="0"/>
      <w:marBottom w:val="0"/>
      <w:divBdr>
        <w:top w:val="none" w:sz="0" w:space="0" w:color="auto"/>
        <w:left w:val="none" w:sz="0" w:space="0" w:color="auto"/>
        <w:bottom w:val="none" w:sz="0" w:space="0" w:color="auto"/>
        <w:right w:val="none" w:sz="0" w:space="0" w:color="auto"/>
      </w:divBdr>
    </w:div>
    <w:div w:id="516045950">
      <w:bodyDiv w:val="1"/>
      <w:marLeft w:val="0"/>
      <w:marRight w:val="0"/>
      <w:marTop w:val="0"/>
      <w:marBottom w:val="0"/>
      <w:divBdr>
        <w:top w:val="none" w:sz="0" w:space="0" w:color="auto"/>
        <w:left w:val="none" w:sz="0" w:space="0" w:color="auto"/>
        <w:bottom w:val="none" w:sz="0" w:space="0" w:color="auto"/>
        <w:right w:val="none" w:sz="0" w:space="0" w:color="auto"/>
      </w:divBdr>
    </w:div>
    <w:div w:id="527722871">
      <w:bodyDiv w:val="1"/>
      <w:marLeft w:val="0"/>
      <w:marRight w:val="0"/>
      <w:marTop w:val="0"/>
      <w:marBottom w:val="0"/>
      <w:divBdr>
        <w:top w:val="none" w:sz="0" w:space="0" w:color="auto"/>
        <w:left w:val="none" w:sz="0" w:space="0" w:color="auto"/>
        <w:bottom w:val="none" w:sz="0" w:space="0" w:color="auto"/>
        <w:right w:val="none" w:sz="0" w:space="0" w:color="auto"/>
      </w:divBdr>
    </w:div>
    <w:div w:id="528568027">
      <w:bodyDiv w:val="1"/>
      <w:marLeft w:val="0"/>
      <w:marRight w:val="0"/>
      <w:marTop w:val="0"/>
      <w:marBottom w:val="0"/>
      <w:divBdr>
        <w:top w:val="none" w:sz="0" w:space="0" w:color="auto"/>
        <w:left w:val="none" w:sz="0" w:space="0" w:color="auto"/>
        <w:bottom w:val="none" w:sz="0" w:space="0" w:color="auto"/>
        <w:right w:val="none" w:sz="0" w:space="0" w:color="auto"/>
      </w:divBdr>
    </w:div>
    <w:div w:id="528757345">
      <w:bodyDiv w:val="1"/>
      <w:marLeft w:val="0"/>
      <w:marRight w:val="0"/>
      <w:marTop w:val="0"/>
      <w:marBottom w:val="0"/>
      <w:divBdr>
        <w:top w:val="none" w:sz="0" w:space="0" w:color="auto"/>
        <w:left w:val="none" w:sz="0" w:space="0" w:color="auto"/>
        <w:bottom w:val="none" w:sz="0" w:space="0" w:color="auto"/>
        <w:right w:val="none" w:sz="0" w:space="0" w:color="auto"/>
      </w:divBdr>
    </w:div>
    <w:div w:id="531841274">
      <w:bodyDiv w:val="1"/>
      <w:marLeft w:val="0"/>
      <w:marRight w:val="0"/>
      <w:marTop w:val="0"/>
      <w:marBottom w:val="0"/>
      <w:divBdr>
        <w:top w:val="none" w:sz="0" w:space="0" w:color="auto"/>
        <w:left w:val="none" w:sz="0" w:space="0" w:color="auto"/>
        <w:bottom w:val="none" w:sz="0" w:space="0" w:color="auto"/>
        <w:right w:val="none" w:sz="0" w:space="0" w:color="auto"/>
      </w:divBdr>
    </w:div>
    <w:div w:id="535773696">
      <w:bodyDiv w:val="1"/>
      <w:marLeft w:val="0"/>
      <w:marRight w:val="0"/>
      <w:marTop w:val="0"/>
      <w:marBottom w:val="0"/>
      <w:divBdr>
        <w:top w:val="none" w:sz="0" w:space="0" w:color="auto"/>
        <w:left w:val="none" w:sz="0" w:space="0" w:color="auto"/>
        <w:bottom w:val="none" w:sz="0" w:space="0" w:color="auto"/>
        <w:right w:val="none" w:sz="0" w:space="0" w:color="auto"/>
      </w:divBdr>
    </w:div>
    <w:div w:id="551815131">
      <w:bodyDiv w:val="1"/>
      <w:marLeft w:val="0"/>
      <w:marRight w:val="0"/>
      <w:marTop w:val="0"/>
      <w:marBottom w:val="0"/>
      <w:divBdr>
        <w:top w:val="none" w:sz="0" w:space="0" w:color="auto"/>
        <w:left w:val="none" w:sz="0" w:space="0" w:color="auto"/>
        <w:bottom w:val="none" w:sz="0" w:space="0" w:color="auto"/>
        <w:right w:val="none" w:sz="0" w:space="0" w:color="auto"/>
      </w:divBdr>
    </w:div>
    <w:div w:id="559900012">
      <w:bodyDiv w:val="1"/>
      <w:marLeft w:val="0"/>
      <w:marRight w:val="0"/>
      <w:marTop w:val="0"/>
      <w:marBottom w:val="0"/>
      <w:divBdr>
        <w:top w:val="none" w:sz="0" w:space="0" w:color="auto"/>
        <w:left w:val="none" w:sz="0" w:space="0" w:color="auto"/>
        <w:bottom w:val="none" w:sz="0" w:space="0" w:color="auto"/>
        <w:right w:val="none" w:sz="0" w:space="0" w:color="auto"/>
      </w:divBdr>
    </w:div>
    <w:div w:id="564877261">
      <w:bodyDiv w:val="1"/>
      <w:marLeft w:val="0"/>
      <w:marRight w:val="0"/>
      <w:marTop w:val="0"/>
      <w:marBottom w:val="0"/>
      <w:divBdr>
        <w:top w:val="none" w:sz="0" w:space="0" w:color="auto"/>
        <w:left w:val="none" w:sz="0" w:space="0" w:color="auto"/>
        <w:bottom w:val="none" w:sz="0" w:space="0" w:color="auto"/>
        <w:right w:val="none" w:sz="0" w:space="0" w:color="auto"/>
      </w:divBdr>
    </w:div>
    <w:div w:id="567156408">
      <w:bodyDiv w:val="1"/>
      <w:marLeft w:val="0"/>
      <w:marRight w:val="0"/>
      <w:marTop w:val="0"/>
      <w:marBottom w:val="0"/>
      <w:divBdr>
        <w:top w:val="none" w:sz="0" w:space="0" w:color="auto"/>
        <w:left w:val="none" w:sz="0" w:space="0" w:color="auto"/>
        <w:bottom w:val="none" w:sz="0" w:space="0" w:color="auto"/>
        <w:right w:val="none" w:sz="0" w:space="0" w:color="auto"/>
      </w:divBdr>
    </w:div>
    <w:div w:id="569770170">
      <w:bodyDiv w:val="1"/>
      <w:marLeft w:val="0"/>
      <w:marRight w:val="0"/>
      <w:marTop w:val="0"/>
      <w:marBottom w:val="0"/>
      <w:divBdr>
        <w:top w:val="none" w:sz="0" w:space="0" w:color="auto"/>
        <w:left w:val="none" w:sz="0" w:space="0" w:color="auto"/>
        <w:bottom w:val="none" w:sz="0" w:space="0" w:color="auto"/>
        <w:right w:val="none" w:sz="0" w:space="0" w:color="auto"/>
      </w:divBdr>
    </w:div>
    <w:div w:id="571888042">
      <w:bodyDiv w:val="1"/>
      <w:marLeft w:val="0"/>
      <w:marRight w:val="0"/>
      <w:marTop w:val="0"/>
      <w:marBottom w:val="0"/>
      <w:divBdr>
        <w:top w:val="none" w:sz="0" w:space="0" w:color="auto"/>
        <w:left w:val="none" w:sz="0" w:space="0" w:color="auto"/>
        <w:bottom w:val="none" w:sz="0" w:space="0" w:color="auto"/>
        <w:right w:val="none" w:sz="0" w:space="0" w:color="auto"/>
      </w:divBdr>
    </w:div>
    <w:div w:id="589895869">
      <w:bodyDiv w:val="1"/>
      <w:marLeft w:val="0"/>
      <w:marRight w:val="0"/>
      <w:marTop w:val="0"/>
      <w:marBottom w:val="0"/>
      <w:divBdr>
        <w:top w:val="none" w:sz="0" w:space="0" w:color="auto"/>
        <w:left w:val="none" w:sz="0" w:space="0" w:color="auto"/>
        <w:bottom w:val="none" w:sz="0" w:space="0" w:color="auto"/>
        <w:right w:val="none" w:sz="0" w:space="0" w:color="auto"/>
      </w:divBdr>
    </w:div>
    <w:div w:id="590894381">
      <w:bodyDiv w:val="1"/>
      <w:marLeft w:val="0"/>
      <w:marRight w:val="0"/>
      <w:marTop w:val="0"/>
      <w:marBottom w:val="0"/>
      <w:divBdr>
        <w:top w:val="none" w:sz="0" w:space="0" w:color="auto"/>
        <w:left w:val="none" w:sz="0" w:space="0" w:color="auto"/>
        <w:bottom w:val="none" w:sz="0" w:space="0" w:color="auto"/>
        <w:right w:val="none" w:sz="0" w:space="0" w:color="auto"/>
      </w:divBdr>
    </w:div>
    <w:div w:id="591084456">
      <w:bodyDiv w:val="1"/>
      <w:marLeft w:val="0"/>
      <w:marRight w:val="0"/>
      <w:marTop w:val="0"/>
      <w:marBottom w:val="0"/>
      <w:divBdr>
        <w:top w:val="none" w:sz="0" w:space="0" w:color="auto"/>
        <w:left w:val="none" w:sz="0" w:space="0" w:color="auto"/>
        <w:bottom w:val="none" w:sz="0" w:space="0" w:color="auto"/>
        <w:right w:val="none" w:sz="0" w:space="0" w:color="auto"/>
      </w:divBdr>
    </w:div>
    <w:div w:id="592393413">
      <w:bodyDiv w:val="1"/>
      <w:marLeft w:val="0"/>
      <w:marRight w:val="0"/>
      <w:marTop w:val="0"/>
      <w:marBottom w:val="0"/>
      <w:divBdr>
        <w:top w:val="none" w:sz="0" w:space="0" w:color="auto"/>
        <w:left w:val="none" w:sz="0" w:space="0" w:color="auto"/>
        <w:bottom w:val="none" w:sz="0" w:space="0" w:color="auto"/>
        <w:right w:val="none" w:sz="0" w:space="0" w:color="auto"/>
      </w:divBdr>
    </w:div>
    <w:div w:id="601955254">
      <w:bodyDiv w:val="1"/>
      <w:marLeft w:val="0"/>
      <w:marRight w:val="0"/>
      <w:marTop w:val="0"/>
      <w:marBottom w:val="0"/>
      <w:divBdr>
        <w:top w:val="none" w:sz="0" w:space="0" w:color="auto"/>
        <w:left w:val="none" w:sz="0" w:space="0" w:color="auto"/>
        <w:bottom w:val="none" w:sz="0" w:space="0" w:color="auto"/>
        <w:right w:val="none" w:sz="0" w:space="0" w:color="auto"/>
      </w:divBdr>
    </w:div>
    <w:div w:id="603076452">
      <w:bodyDiv w:val="1"/>
      <w:marLeft w:val="0"/>
      <w:marRight w:val="0"/>
      <w:marTop w:val="0"/>
      <w:marBottom w:val="0"/>
      <w:divBdr>
        <w:top w:val="none" w:sz="0" w:space="0" w:color="auto"/>
        <w:left w:val="none" w:sz="0" w:space="0" w:color="auto"/>
        <w:bottom w:val="none" w:sz="0" w:space="0" w:color="auto"/>
        <w:right w:val="none" w:sz="0" w:space="0" w:color="auto"/>
      </w:divBdr>
    </w:div>
    <w:div w:id="606042285">
      <w:bodyDiv w:val="1"/>
      <w:marLeft w:val="0"/>
      <w:marRight w:val="0"/>
      <w:marTop w:val="0"/>
      <w:marBottom w:val="0"/>
      <w:divBdr>
        <w:top w:val="none" w:sz="0" w:space="0" w:color="auto"/>
        <w:left w:val="none" w:sz="0" w:space="0" w:color="auto"/>
        <w:bottom w:val="none" w:sz="0" w:space="0" w:color="auto"/>
        <w:right w:val="none" w:sz="0" w:space="0" w:color="auto"/>
      </w:divBdr>
    </w:div>
    <w:div w:id="607851909">
      <w:bodyDiv w:val="1"/>
      <w:marLeft w:val="0"/>
      <w:marRight w:val="0"/>
      <w:marTop w:val="0"/>
      <w:marBottom w:val="0"/>
      <w:divBdr>
        <w:top w:val="none" w:sz="0" w:space="0" w:color="auto"/>
        <w:left w:val="none" w:sz="0" w:space="0" w:color="auto"/>
        <w:bottom w:val="none" w:sz="0" w:space="0" w:color="auto"/>
        <w:right w:val="none" w:sz="0" w:space="0" w:color="auto"/>
      </w:divBdr>
    </w:div>
    <w:div w:id="611210123">
      <w:bodyDiv w:val="1"/>
      <w:marLeft w:val="0"/>
      <w:marRight w:val="0"/>
      <w:marTop w:val="0"/>
      <w:marBottom w:val="0"/>
      <w:divBdr>
        <w:top w:val="none" w:sz="0" w:space="0" w:color="auto"/>
        <w:left w:val="none" w:sz="0" w:space="0" w:color="auto"/>
        <w:bottom w:val="none" w:sz="0" w:space="0" w:color="auto"/>
        <w:right w:val="none" w:sz="0" w:space="0" w:color="auto"/>
      </w:divBdr>
    </w:div>
    <w:div w:id="617881917">
      <w:bodyDiv w:val="1"/>
      <w:marLeft w:val="0"/>
      <w:marRight w:val="0"/>
      <w:marTop w:val="0"/>
      <w:marBottom w:val="0"/>
      <w:divBdr>
        <w:top w:val="none" w:sz="0" w:space="0" w:color="auto"/>
        <w:left w:val="none" w:sz="0" w:space="0" w:color="auto"/>
        <w:bottom w:val="none" w:sz="0" w:space="0" w:color="auto"/>
        <w:right w:val="none" w:sz="0" w:space="0" w:color="auto"/>
      </w:divBdr>
    </w:div>
    <w:div w:id="619799983">
      <w:bodyDiv w:val="1"/>
      <w:marLeft w:val="0"/>
      <w:marRight w:val="0"/>
      <w:marTop w:val="0"/>
      <w:marBottom w:val="0"/>
      <w:divBdr>
        <w:top w:val="none" w:sz="0" w:space="0" w:color="auto"/>
        <w:left w:val="none" w:sz="0" w:space="0" w:color="auto"/>
        <w:bottom w:val="none" w:sz="0" w:space="0" w:color="auto"/>
        <w:right w:val="none" w:sz="0" w:space="0" w:color="auto"/>
      </w:divBdr>
    </w:div>
    <w:div w:id="633950780">
      <w:bodyDiv w:val="1"/>
      <w:marLeft w:val="0"/>
      <w:marRight w:val="0"/>
      <w:marTop w:val="0"/>
      <w:marBottom w:val="0"/>
      <w:divBdr>
        <w:top w:val="none" w:sz="0" w:space="0" w:color="auto"/>
        <w:left w:val="none" w:sz="0" w:space="0" w:color="auto"/>
        <w:bottom w:val="none" w:sz="0" w:space="0" w:color="auto"/>
        <w:right w:val="none" w:sz="0" w:space="0" w:color="auto"/>
      </w:divBdr>
    </w:div>
    <w:div w:id="637538168">
      <w:bodyDiv w:val="1"/>
      <w:marLeft w:val="0"/>
      <w:marRight w:val="0"/>
      <w:marTop w:val="0"/>
      <w:marBottom w:val="0"/>
      <w:divBdr>
        <w:top w:val="none" w:sz="0" w:space="0" w:color="auto"/>
        <w:left w:val="none" w:sz="0" w:space="0" w:color="auto"/>
        <w:bottom w:val="none" w:sz="0" w:space="0" w:color="auto"/>
        <w:right w:val="none" w:sz="0" w:space="0" w:color="auto"/>
      </w:divBdr>
    </w:div>
    <w:div w:id="638605970">
      <w:bodyDiv w:val="1"/>
      <w:marLeft w:val="0"/>
      <w:marRight w:val="0"/>
      <w:marTop w:val="0"/>
      <w:marBottom w:val="0"/>
      <w:divBdr>
        <w:top w:val="none" w:sz="0" w:space="0" w:color="auto"/>
        <w:left w:val="none" w:sz="0" w:space="0" w:color="auto"/>
        <w:bottom w:val="none" w:sz="0" w:space="0" w:color="auto"/>
        <w:right w:val="none" w:sz="0" w:space="0" w:color="auto"/>
      </w:divBdr>
    </w:div>
    <w:div w:id="640883219">
      <w:bodyDiv w:val="1"/>
      <w:marLeft w:val="0"/>
      <w:marRight w:val="0"/>
      <w:marTop w:val="0"/>
      <w:marBottom w:val="0"/>
      <w:divBdr>
        <w:top w:val="none" w:sz="0" w:space="0" w:color="auto"/>
        <w:left w:val="none" w:sz="0" w:space="0" w:color="auto"/>
        <w:bottom w:val="none" w:sz="0" w:space="0" w:color="auto"/>
        <w:right w:val="none" w:sz="0" w:space="0" w:color="auto"/>
      </w:divBdr>
    </w:div>
    <w:div w:id="642076838">
      <w:bodyDiv w:val="1"/>
      <w:marLeft w:val="0"/>
      <w:marRight w:val="0"/>
      <w:marTop w:val="0"/>
      <w:marBottom w:val="0"/>
      <w:divBdr>
        <w:top w:val="none" w:sz="0" w:space="0" w:color="auto"/>
        <w:left w:val="none" w:sz="0" w:space="0" w:color="auto"/>
        <w:bottom w:val="none" w:sz="0" w:space="0" w:color="auto"/>
        <w:right w:val="none" w:sz="0" w:space="0" w:color="auto"/>
      </w:divBdr>
    </w:div>
    <w:div w:id="644116974">
      <w:bodyDiv w:val="1"/>
      <w:marLeft w:val="0"/>
      <w:marRight w:val="0"/>
      <w:marTop w:val="0"/>
      <w:marBottom w:val="0"/>
      <w:divBdr>
        <w:top w:val="none" w:sz="0" w:space="0" w:color="auto"/>
        <w:left w:val="none" w:sz="0" w:space="0" w:color="auto"/>
        <w:bottom w:val="none" w:sz="0" w:space="0" w:color="auto"/>
        <w:right w:val="none" w:sz="0" w:space="0" w:color="auto"/>
      </w:divBdr>
    </w:div>
    <w:div w:id="647327158">
      <w:bodyDiv w:val="1"/>
      <w:marLeft w:val="0"/>
      <w:marRight w:val="0"/>
      <w:marTop w:val="0"/>
      <w:marBottom w:val="0"/>
      <w:divBdr>
        <w:top w:val="none" w:sz="0" w:space="0" w:color="auto"/>
        <w:left w:val="none" w:sz="0" w:space="0" w:color="auto"/>
        <w:bottom w:val="none" w:sz="0" w:space="0" w:color="auto"/>
        <w:right w:val="none" w:sz="0" w:space="0" w:color="auto"/>
      </w:divBdr>
    </w:div>
    <w:div w:id="663123552">
      <w:bodyDiv w:val="1"/>
      <w:marLeft w:val="0"/>
      <w:marRight w:val="0"/>
      <w:marTop w:val="0"/>
      <w:marBottom w:val="0"/>
      <w:divBdr>
        <w:top w:val="none" w:sz="0" w:space="0" w:color="auto"/>
        <w:left w:val="none" w:sz="0" w:space="0" w:color="auto"/>
        <w:bottom w:val="none" w:sz="0" w:space="0" w:color="auto"/>
        <w:right w:val="none" w:sz="0" w:space="0" w:color="auto"/>
      </w:divBdr>
    </w:div>
    <w:div w:id="668991730">
      <w:bodyDiv w:val="1"/>
      <w:marLeft w:val="0"/>
      <w:marRight w:val="0"/>
      <w:marTop w:val="0"/>
      <w:marBottom w:val="0"/>
      <w:divBdr>
        <w:top w:val="none" w:sz="0" w:space="0" w:color="auto"/>
        <w:left w:val="none" w:sz="0" w:space="0" w:color="auto"/>
        <w:bottom w:val="none" w:sz="0" w:space="0" w:color="auto"/>
        <w:right w:val="none" w:sz="0" w:space="0" w:color="auto"/>
      </w:divBdr>
    </w:div>
    <w:div w:id="671375327">
      <w:bodyDiv w:val="1"/>
      <w:marLeft w:val="0"/>
      <w:marRight w:val="0"/>
      <w:marTop w:val="0"/>
      <w:marBottom w:val="0"/>
      <w:divBdr>
        <w:top w:val="none" w:sz="0" w:space="0" w:color="auto"/>
        <w:left w:val="none" w:sz="0" w:space="0" w:color="auto"/>
        <w:bottom w:val="none" w:sz="0" w:space="0" w:color="auto"/>
        <w:right w:val="none" w:sz="0" w:space="0" w:color="auto"/>
      </w:divBdr>
    </w:div>
    <w:div w:id="683478563">
      <w:bodyDiv w:val="1"/>
      <w:marLeft w:val="0"/>
      <w:marRight w:val="0"/>
      <w:marTop w:val="0"/>
      <w:marBottom w:val="0"/>
      <w:divBdr>
        <w:top w:val="none" w:sz="0" w:space="0" w:color="auto"/>
        <w:left w:val="none" w:sz="0" w:space="0" w:color="auto"/>
        <w:bottom w:val="none" w:sz="0" w:space="0" w:color="auto"/>
        <w:right w:val="none" w:sz="0" w:space="0" w:color="auto"/>
      </w:divBdr>
    </w:div>
    <w:div w:id="684942212">
      <w:bodyDiv w:val="1"/>
      <w:marLeft w:val="0"/>
      <w:marRight w:val="0"/>
      <w:marTop w:val="0"/>
      <w:marBottom w:val="0"/>
      <w:divBdr>
        <w:top w:val="none" w:sz="0" w:space="0" w:color="auto"/>
        <w:left w:val="none" w:sz="0" w:space="0" w:color="auto"/>
        <w:bottom w:val="none" w:sz="0" w:space="0" w:color="auto"/>
        <w:right w:val="none" w:sz="0" w:space="0" w:color="auto"/>
      </w:divBdr>
    </w:div>
    <w:div w:id="685179858">
      <w:bodyDiv w:val="1"/>
      <w:marLeft w:val="0"/>
      <w:marRight w:val="0"/>
      <w:marTop w:val="0"/>
      <w:marBottom w:val="0"/>
      <w:divBdr>
        <w:top w:val="none" w:sz="0" w:space="0" w:color="auto"/>
        <w:left w:val="none" w:sz="0" w:space="0" w:color="auto"/>
        <w:bottom w:val="none" w:sz="0" w:space="0" w:color="auto"/>
        <w:right w:val="none" w:sz="0" w:space="0" w:color="auto"/>
      </w:divBdr>
    </w:div>
    <w:div w:id="687294372">
      <w:bodyDiv w:val="1"/>
      <w:marLeft w:val="0"/>
      <w:marRight w:val="0"/>
      <w:marTop w:val="0"/>
      <w:marBottom w:val="0"/>
      <w:divBdr>
        <w:top w:val="none" w:sz="0" w:space="0" w:color="auto"/>
        <w:left w:val="none" w:sz="0" w:space="0" w:color="auto"/>
        <w:bottom w:val="none" w:sz="0" w:space="0" w:color="auto"/>
        <w:right w:val="none" w:sz="0" w:space="0" w:color="auto"/>
      </w:divBdr>
    </w:div>
    <w:div w:id="688408404">
      <w:bodyDiv w:val="1"/>
      <w:marLeft w:val="0"/>
      <w:marRight w:val="0"/>
      <w:marTop w:val="0"/>
      <w:marBottom w:val="0"/>
      <w:divBdr>
        <w:top w:val="none" w:sz="0" w:space="0" w:color="auto"/>
        <w:left w:val="none" w:sz="0" w:space="0" w:color="auto"/>
        <w:bottom w:val="none" w:sz="0" w:space="0" w:color="auto"/>
        <w:right w:val="none" w:sz="0" w:space="0" w:color="auto"/>
      </w:divBdr>
    </w:div>
    <w:div w:id="688599967">
      <w:bodyDiv w:val="1"/>
      <w:marLeft w:val="0"/>
      <w:marRight w:val="0"/>
      <w:marTop w:val="0"/>
      <w:marBottom w:val="0"/>
      <w:divBdr>
        <w:top w:val="none" w:sz="0" w:space="0" w:color="auto"/>
        <w:left w:val="none" w:sz="0" w:space="0" w:color="auto"/>
        <w:bottom w:val="none" w:sz="0" w:space="0" w:color="auto"/>
        <w:right w:val="none" w:sz="0" w:space="0" w:color="auto"/>
      </w:divBdr>
    </w:div>
    <w:div w:id="691616886">
      <w:bodyDiv w:val="1"/>
      <w:marLeft w:val="0"/>
      <w:marRight w:val="0"/>
      <w:marTop w:val="0"/>
      <w:marBottom w:val="0"/>
      <w:divBdr>
        <w:top w:val="none" w:sz="0" w:space="0" w:color="auto"/>
        <w:left w:val="none" w:sz="0" w:space="0" w:color="auto"/>
        <w:bottom w:val="none" w:sz="0" w:space="0" w:color="auto"/>
        <w:right w:val="none" w:sz="0" w:space="0" w:color="auto"/>
      </w:divBdr>
    </w:div>
    <w:div w:id="695808396">
      <w:bodyDiv w:val="1"/>
      <w:marLeft w:val="0"/>
      <w:marRight w:val="0"/>
      <w:marTop w:val="0"/>
      <w:marBottom w:val="0"/>
      <w:divBdr>
        <w:top w:val="none" w:sz="0" w:space="0" w:color="auto"/>
        <w:left w:val="none" w:sz="0" w:space="0" w:color="auto"/>
        <w:bottom w:val="none" w:sz="0" w:space="0" w:color="auto"/>
        <w:right w:val="none" w:sz="0" w:space="0" w:color="auto"/>
      </w:divBdr>
    </w:div>
    <w:div w:id="704909013">
      <w:bodyDiv w:val="1"/>
      <w:marLeft w:val="0"/>
      <w:marRight w:val="0"/>
      <w:marTop w:val="0"/>
      <w:marBottom w:val="0"/>
      <w:divBdr>
        <w:top w:val="none" w:sz="0" w:space="0" w:color="auto"/>
        <w:left w:val="none" w:sz="0" w:space="0" w:color="auto"/>
        <w:bottom w:val="none" w:sz="0" w:space="0" w:color="auto"/>
        <w:right w:val="none" w:sz="0" w:space="0" w:color="auto"/>
      </w:divBdr>
    </w:div>
    <w:div w:id="705107290">
      <w:bodyDiv w:val="1"/>
      <w:marLeft w:val="0"/>
      <w:marRight w:val="0"/>
      <w:marTop w:val="0"/>
      <w:marBottom w:val="0"/>
      <w:divBdr>
        <w:top w:val="none" w:sz="0" w:space="0" w:color="auto"/>
        <w:left w:val="none" w:sz="0" w:space="0" w:color="auto"/>
        <w:bottom w:val="none" w:sz="0" w:space="0" w:color="auto"/>
        <w:right w:val="none" w:sz="0" w:space="0" w:color="auto"/>
      </w:divBdr>
    </w:div>
    <w:div w:id="708072348">
      <w:bodyDiv w:val="1"/>
      <w:marLeft w:val="0"/>
      <w:marRight w:val="0"/>
      <w:marTop w:val="0"/>
      <w:marBottom w:val="0"/>
      <w:divBdr>
        <w:top w:val="none" w:sz="0" w:space="0" w:color="auto"/>
        <w:left w:val="none" w:sz="0" w:space="0" w:color="auto"/>
        <w:bottom w:val="none" w:sz="0" w:space="0" w:color="auto"/>
        <w:right w:val="none" w:sz="0" w:space="0" w:color="auto"/>
      </w:divBdr>
    </w:div>
    <w:div w:id="712114338">
      <w:bodyDiv w:val="1"/>
      <w:marLeft w:val="0"/>
      <w:marRight w:val="0"/>
      <w:marTop w:val="0"/>
      <w:marBottom w:val="0"/>
      <w:divBdr>
        <w:top w:val="none" w:sz="0" w:space="0" w:color="auto"/>
        <w:left w:val="none" w:sz="0" w:space="0" w:color="auto"/>
        <w:bottom w:val="none" w:sz="0" w:space="0" w:color="auto"/>
        <w:right w:val="none" w:sz="0" w:space="0" w:color="auto"/>
      </w:divBdr>
    </w:div>
    <w:div w:id="714962077">
      <w:bodyDiv w:val="1"/>
      <w:marLeft w:val="0"/>
      <w:marRight w:val="0"/>
      <w:marTop w:val="0"/>
      <w:marBottom w:val="0"/>
      <w:divBdr>
        <w:top w:val="none" w:sz="0" w:space="0" w:color="auto"/>
        <w:left w:val="none" w:sz="0" w:space="0" w:color="auto"/>
        <w:bottom w:val="none" w:sz="0" w:space="0" w:color="auto"/>
        <w:right w:val="none" w:sz="0" w:space="0" w:color="auto"/>
      </w:divBdr>
    </w:div>
    <w:div w:id="717897819">
      <w:bodyDiv w:val="1"/>
      <w:marLeft w:val="0"/>
      <w:marRight w:val="0"/>
      <w:marTop w:val="0"/>
      <w:marBottom w:val="0"/>
      <w:divBdr>
        <w:top w:val="none" w:sz="0" w:space="0" w:color="auto"/>
        <w:left w:val="none" w:sz="0" w:space="0" w:color="auto"/>
        <w:bottom w:val="none" w:sz="0" w:space="0" w:color="auto"/>
        <w:right w:val="none" w:sz="0" w:space="0" w:color="auto"/>
      </w:divBdr>
    </w:div>
    <w:div w:id="719012415">
      <w:bodyDiv w:val="1"/>
      <w:marLeft w:val="0"/>
      <w:marRight w:val="0"/>
      <w:marTop w:val="0"/>
      <w:marBottom w:val="0"/>
      <w:divBdr>
        <w:top w:val="none" w:sz="0" w:space="0" w:color="auto"/>
        <w:left w:val="none" w:sz="0" w:space="0" w:color="auto"/>
        <w:bottom w:val="none" w:sz="0" w:space="0" w:color="auto"/>
        <w:right w:val="none" w:sz="0" w:space="0" w:color="auto"/>
      </w:divBdr>
    </w:div>
    <w:div w:id="725687063">
      <w:bodyDiv w:val="1"/>
      <w:marLeft w:val="0"/>
      <w:marRight w:val="0"/>
      <w:marTop w:val="0"/>
      <w:marBottom w:val="0"/>
      <w:divBdr>
        <w:top w:val="none" w:sz="0" w:space="0" w:color="auto"/>
        <w:left w:val="none" w:sz="0" w:space="0" w:color="auto"/>
        <w:bottom w:val="none" w:sz="0" w:space="0" w:color="auto"/>
        <w:right w:val="none" w:sz="0" w:space="0" w:color="auto"/>
      </w:divBdr>
    </w:div>
    <w:div w:id="728236104">
      <w:bodyDiv w:val="1"/>
      <w:marLeft w:val="0"/>
      <w:marRight w:val="0"/>
      <w:marTop w:val="0"/>
      <w:marBottom w:val="0"/>
      <w:divBdr>
        <w:top w:val="none" w:sz="0" w:space="0" w:color="auto"/>
        <w:left w:val="none" w:sz="0" w:space="0" w:color="auto"/>
        <w:bottom w:val="none" w:sz="0" w:space="0" w:color="auto"/>
        <w:right w:val="none" w:sz="0" w:space="0" w:color="auto"/>
      </w:divBdr>
    </w:div>
    <w:div w:id="729694526">
      <w:bodyDiv w:val="1"/>
      <w:marLeft w:val="0"/>
      <w:marRight w:val="0"/>
      <w:marTop w:val="0"/>
      <w:marBottom w:val="0"/>
      <w:divBdr>
        <w:top w:val="none" w:sz="0" w:space="0" w:color="auto"/>
        <w:left w:val="none" w:sz="0" w:space="0" w:color="auto"/>
        <w:bottom w:val="none" w:sz="0" w:space="0" w:color="auto"/>
        <w:right w:val="none" w:sz="0" w:space="0" w:color="auto"/>
      </w:divBdr>
    </w:div>
    <w:div w:id="735208408">
      <w:bodyDiv w:val="1"/>
      <w:marLeft w:val="0"/>
      <w:marRight w:val="0"/>
      <w:marTop w:val="0"/>
      <w:marBottom w:val="0"/>
      <w:divBdr>
        <w:top w:val="none" w:sz="0" w:space="0" w:color="auto"/>
        <w:left w:val="none" w:sz="0" w:space="0" w:color="auto"/>
        <w:bottom w:val="none" w:sz="0" w:space="0" w:color="auto"/>
        <w:right w:val="none" w:sz="0" w:space="0" w:color="auto"/>
      </w:divBdr>
    </w:div>
    <w:div w:id="741685872">
      <w:bodyDiv w:val="1"/>
      <w:marLeft w:val="0"/>
      <w:marRight w:val="0"/>
      <w:marTop w:val="0"/>
      <w:marBottom w:val="0"/>
      <w:divBdr>
        <w:top w:val="none" w:sz="0" w:space="0" w:color="auto"/>
        <w:left w:val="none" w:sz="0" w:space="0" w:color="auto"/>
        <w:bottom w:val="none" w:sz="0" w:space="0" w:color="auto"/>
        <w:right w:val="none" w:sz="0" w:space="0" w:color="auto"/>
      </w:divBdr>
    </w:div>
    <w:div w:id="743646358">
      <w:bodyDiv w:val="1"/>
      <w:marLeft w:val="0"/>
      <w:marRight w:val="0"/>
      <w:marTop w:val="0"/>
      <w:marBottom w:val="0"/>
      <w:divBdr>
        <w:top w:val="none" w:sz="0" w:space="0" w:color="auto"/>
        <w:left w:val="none" w:sz="0" w:space="0" w:color="auto"/>
        <w:bottom w:val="none" w:sz="0" w:space="0" w:color="auto"/>
        <w:right w:val="none" w:sz="0" w:space="0" w:color="auto"/>
      </w:divBdr>
    </w:div>
    <w:div w:id="755202862">
      <w:bodyDiv w:val="1"/>
      <w:marLeft w:val="0"/>
      <w:marRight w:val="0"/>
      <w:marTop w:val="0"/>
      <w:marBottom w:val="0"/>
      <w:divBdr>
        <w:top w:val="none" w:sz="0" w:space="0" w:color="auto"/>
        <w:left w:val="none" w:sz="0" w:space="0" w:color="auto"/>
        <w:bottom w:val="none" w:sz="0" w:space="0" w:color="auto"/>
        <w:right w:val="none" w:sz="0" w:space="0" w:color="auto"/>
      </w:divBdr>
    </w:div>
    <w:div w:id="762650961">
      <w:bodyDiv w:val="1"/>
      <w:marLeft w:val="0"/>
      <w:marRight w:val="0"/>
      <w:marTop w:val="0"/>
      <w:marBottom w:val="0"/>
      <w:divBdr>
        <w:top w:val="none" w:sz="0" w:space="0" w:color="auto"/>
        <w:left w:val="none" w:sz="0" w:space="0" w:color="auto"/>
        <w:bottom w:val="none" w:sz="0" w:space="0" w:color="auto"/>
        <w:right w:val="none" w:sz="0" w:space="0" w:color="auto"/>
      </w:divBdr>
    </w:div>
    <w:div w:id="767891126">
      <w:bodyDiv w:val="1"/>
      <w:marLeft w:val="0"/>
      <w:marRight w:val="0"/>
      <w:marTop w:val="0"/>
      <w:marBottom w:val="0"/>
      <w:divBdr>
        <w:top w:val="none" w:sz="0" w:space="0" w:color="auto"/>
        <w:left w:val="none" w:sz="0" w:space="0" w:color="auto"/>
        <w:bottom w:val="none" w:sz="0" w:space="0" w:color="auto"/>
        <w:right w:val="none" w:sz="0" w:space="0" w:color="auto"/>
      </w:divBdr>
    </w:div>
    <w:div w:id="771897987">
      <w:bodyDiv w:val="1"/>
      <w:marLeft w:val="0"/>
      <w:marRight w:val="0"/>
      <w:marTop w:val="0"/>
      <w:marBottom w:val="0"/>
      <w:divBdr>
        <w:top w:val="none" w:sz="0" w:space="0" w:color="auto"/>
        <w:left w:val="none" w:sz="0" w:space="0" w:color="auto"/>
        <w:bottom w:val="none" w:sz="0" w:space="0" w:color="auto"/>
        <w:right w:val="none" w:sz="0" w:space="0" w:color="auto"/>
      </w:divBdr>
    </w:div>
    <w:div w:id="774445327">
      <w:bodyDiv w:val="1"/>
      <w:marLeft w:val="0"/>
      <w:marRight w:val="0"/>
      <w:marTop w:val="0"/>
      <w:marBottom w:val="0"/>
      <w:divBdr>
        <w:top w:val="none" w:sz="0" w:space="0" w:color="auto"/>
        <w:left w:val="none" w:sz="0" w:space="0" w:color="auto"/>
        <w:bottom w:val="none" w:sz="0" w:space="0" w:color="auto"/>
        <w:right w:val="none" w:sz="0" w:space="0" w:color="auto"/>
      </w:divBdr>
    </w:div>
    <w:div w:id="774518821">
      <w:bodyDiv w:val="1"/>
      <w:marLeft w:val="0"/>
      <w:marRight w:val="0"/>
      <w:marTop w:val="0"/>
      <w:marBottom w:val="0"/>
      <w:divBdr>
        <w:top w:val="none" w:sz="0" w:space="0" w:color="auto"/>
        <w:left w:val="none" w:sz="0" w:space="0" w:color="auto"/>
        <w:bottom w:val="none" w:sz="0" w:space="0" w:color="auto"/>
        <w:right w:val="none" w:sz="0" w:space="0" w:color="auto"/>
      </w:divBdr>
    </w:div>
    <w:div w:id="788428199">
      <w:bodyDiv w:val="1"/>
      <w:marLeft w:val="0"/>
      <w:marRight w:val="0"/>
      <w:marTop w:val="0"/>
      <w:marBottom w:val="0"/>
      <w:divBdr>
        <w:top w:val="none" w:sz="0" w:space="0" w:color="auto"/>
        <w:left w:val="none" w:sz="0" w:space="0" w:color="auto"/>
        <w:bottom w:val="none" w:sz="0" w:space="0" w:color="auto"/>
        <w:right w:val="none" w:sz="0" w:space="0" w:color="auto"/>
      </w:divBdr>
    </w:div>
    <w:div w:id="800340180">
      <w:bodyDiv w:val="1"/>
      <w:marLeft w:val="0"/>
      <w:marRight w:val="0"/>
      <w:marTop w:val="0"/>
      <w:marBottom w:val="0"/>
      <w:divBdr>
        <w:top w:val="none" w:sz="0" w:space="0" w:color="auto"/>
        <w:left w:val="none" w:sz="0" w:space="0" w:color="auto"/>
        <w:bottom w:val="none" w:sz="0" w:space="0" w:color="auto"/>
        <w:right w:val="none" w:sz="0" w:space="0" w:color="auto"/>
      </w:divBdr>
    </w:div>
    <w:div w:id="801505296">
      <w:bodyDiv w:val="1"/>
      <w:marLeft w:val="0"/>
      <w:marRight w:val="0"/>
      <w:marTop w:val="0"/>
      <w:marBottom w:val="0"/>
      <w:divBdr>
        <w:top w:val="none" w:sz="0" w:space="0" w:color="auto"/>
        <w:left w:val="none" w:sz="0" w:space="0" w:color="auto"/>
        <w:bottom w:val="none" w:sz="0" w:space="0" w:color="auto"/>
        <w:right w:val="none" w:sz="0" w:space="0" w:color="auto"/>
      </w:divBdr>
    </w:div>
    <w:div w:id="802842628">
      <w:bodyDiv w:val="1"/>
      <w:marLeft w:val="0"/>
      <w:marRight w:val="0"/>
      <w:marTop w:val="0"/>
      <w:marBottom w:val="0"/>
      <w:divBdr>
        <w:top w:val="none" w:sz="0" w:space="0" w:color="auto"/>
        <w:left w:val="none" w:sz="0" w:space="0" w:color="auto"/>
        <w:bottom w:val="none" w:sz="0" w:space="0" w:color="auto"/>
        <w:right w:val="none" w:sz="0" w:space="0" w:color="auto"/>
      </w:divBdr>
    </w:div>
    <w:div w:id="829365659">
      <w:bodyDiv w:val="1"/>
      <w:marLeft w:val="0"/>
      <w:marRight w:val="0"/>
      <w:marTop w:val="0"/>
      <w:marBottom w:val="0"/>
      <w:divBdr>
        <w:top w:val="none" w:sz="0" w:space="0" w:color="auto"/>
        <w:left w:val="none" w:sz="0" w:space="0" w:color="auto"/>
        <w:bottom w:val="none" w:sz="0" w:space="0" w:color="auto"/>
        <w:right w:val="none" w:sz="0" w:space="0" w:color="auto"/>
      </w:divBdr>
    </w:div>
    <w:div w:id="837813422">
      <w:bodyDiv w:val="1"/>
      <w:marLeft w:val="0"/>
      <w:marRight w:val="0"/>
      <w:marTop w:val="0"/>
      <w:marBottom w:val="0"/>
      <w:divBdr>
        <w:top w:val="none" w:sz="0" w:space="0" w:color="auto"/>
        <w:left w:val="none" w:sz="0" w:space="0" w:color="auto"/>
        <w:bottom w:val="none" w:sz="0" w:space="0" w:color="auto"/>
        <w:right w:val="none" w:sz="0" w:space="0" w:color="auto"/>
      </w:divBdr>
    </w:div>
    <w:div w:id="838542692">
      <w:bodyDiv w:val="1"/>
      <w:marLeft w:val="0"/>
      <w:marRight w:val="0"/>
      <w:marTop w:val="0"/>
      <w:marBottom w:val="0"/>
      <w:divBdr>
        <w:top w:val="none" w:sz="0" w:space="0" w:color="auto"/>
        <w:left w:val="none" w:sz="0" w:space="0" w:color="auto"/>
        <w:bottom w:val="none" w:sz="0" w:space="0" w:color="auto"/>
        <w:right w:val="none" w:sz="0" w:space="0" w:color="auto"/>
      </w:divBdr>
    </w:div>
    <w:div w:id="842281763">
      <w:bodyDiv w:val="1"/>
      <w:marLeft w:val="0"/>
      <w:marRight w:val="0"/>
      <w:marTop w:val="0"/>
      <w:marBottom w:val="0"/>
      <w:divBdr>
        <w:top w:val="none" w:sz="0" w:space="0" w:color="auto"/>
        <w:left w:val="none" w:sz="0" w:space="0" w:color="auto"/>
        <w:bottom w:val="none" w:sz="0" w:space="0" w:color="auto"/>
        <w:right w:val="none" w:sz="0" w:space="0" w:color="auto"/>
      </w:divBdr>
    </w:div>
    <w:div w:id="846675024">
      <w:bodyDiv w:val="1"/>
      <w:marLeft w:val="0"/>
      <w:marRight w:val="0"/>
      <w:marTop w:val="0"/>
      <w:marBottom w:val="0"/>
      <w:divBdr>
        <w:top w:val="none" w:sz="0" w:space="0" w:color="auto"/>
        <w:left w:val="none" w:sz="0" w:space="0" w:color="auto"/>
        <w:bottom w:val="none" w:sz="0" w:space="0" w:color="auto"/>
        <w:right w:val="none" w:sz="0" w:space="0" w:color="auto"/>
      </w:divBdr>
    </w:div>
    <w:div w:id="849217499">
      <w:bodyDiv w:val="1"/>
      <w:marLeft w:val="0"/>
      <w:marRight w:val="0"/>
      <w:marTop w:val="0"/>
      <w:marBottom w:val="0"/>
      <w:divBdr>
        <w:top w:val="none" w:sz="0" w:space="0" w:color="auto"/>
        <w:left w:val="none" w:sz="0" w:space="0" w:color="auto"/>
        <w:bottom w:val="none" w:sz="0" w:space="0" w:color="auto"/>
        <w:right w:val="none" w:sz="0" w:space="0" w:color="auto"/>
      </w:divBdr>
    </w:div>
    <w:div w:id="863252168">
      <w:bodyDiv w:val="1"/>
      <w:marLeft w:val="0"/>
      <w:marRight w:val="0"/>
      <w:marTop w:val="0"/>
      <w:marBottom w:val="0"/>
      <w:divBdr>
        <w:top w:val="none" w:sz="0" w:space="0" w:color="auto"/>
        <w:left w:val="none" w:sz="0" w:space="0" w:color="auto"/>
        <w:bottom w:val="none" w:sz="0" w:space="0" w:color="auto"/>
        <w:right w:val="none" w:sz="0" w:space="0" w:color="auto"/>
      </w:divBdr>
    </w:div>
    <w:div w:id="865601316">
      <w:bodyDiv w:val="1"/>
      <w:marLeft w:val="0"/>
      <w:marRight w:val="0"/>
      <w:marTop w:val="0"/>
      <w:marBottom w:val="0"/>
      <w:divBdr>
        <w:top w:val="none" w:sz="0" w:space="0" w:color="auto"/>
        <w:left w:val="none" w:sz="0" w:space="0" w:color="auto"/>
        <w:bottom w:val="none" w:sz="0" w:space="0" w:color="auto"/>
        <w:right w:val="none" w:sz="0" w:space="0" w:color="auto"/>
      </w:divBdr>
    </w:div>
    <w:div w:id="883717747">
      <w:bodyDiv w:val="1"/>
      <w:marLeft w:val="0"/>
      <w:marRight w:val="0"/>
      <w:marTop w:val="0"/>
      <w:marBottom w:val="0"/>
      <w:divBdr>
        <w:top w:val="none" w:sz="0" w:space="0" w:color="auto"/>
        <w:left w:val="none" w:sz="0" w:space="0" w:color="auto"/>
        <w:bottom w:val="none" w:sz="0" w:space="0" w:color="auto"/>
        <w:right w:val="none" w:sz="0" w:space="0" w:color="auto"/>
      </w:divBdr>
    </w:div>
    <w:div w:id="885265415">
      <w:bodyDiv w:val="1"/>
      <w:marLeft w:val="0"/>
      <w:marRight w:val="0"/>
      <w:marTop w:val="0"/>
      <w:marBottom w:val="0"/>
      <w:divBdr>
        <w:top w:val="none" w:sz="0" w:space="0" w:color="auto"/>
        <w:left w:val="none" w:sz="0" w:space="0" w:color="auto"/>
        <w:bottom w:val="none" w:sz="0" w:space="0" w:color="auto"/>
        <w:right w:val="none" w:sz="0" w:space="0" w:color="auto"/>
      </w:divBdr>
    </w:div>
    <w:div w:id="885684829">
      <w:bodyDiv w:val="1"/>
      <w:marLeft w:val="0"/>
      <w:marRight w:val="0"/>
      <w:marTop w:val="0"/>
      <w:marBottom w:val="0"/>
      <w:divBdr>
        <w:top w:val="none" w:sz="0" w:space="0" w:color="auto"/>
        <w:left w:val="none" w:sz="0" w:space="0" w:color="auto"/>
        <w:bottom w:val="none" w:sz="0" w:space="0" w:color="auto"/>
        <w:right w:val="none" w:sz="0" w:space="0" w:color="auto"/>
      </w:divBdr>
    </w:div>
    <w:div w:id="893588639">
      <w:bodyDiv w:val="1"/>
      <w:marLeft w:val="0"/>
      <w:marRight w:val="0"/>
      <w:marTop w:val="0"/>
      <w:marBottom w:val="0"/>
      <w:divBdr>
        <w:top w:val="none" w:sz="0" w:space="0" w:color="auto"/>
        <w:left w:val="none" w:sz="0" w:space="0" w:color="auto"/>
        <w:bottom w:val="none" w:sz="0" w:space="0" w:color="auto"/>
        <w:right w:val="none" w:sz="0" w:space="0" w:color="auto"/>
      </w:divBdr>
    </w:div>
    <w:div w:id="899681316">
      <w:bodyDiv w:val="1"/>
      <w:marLeft w:val="0"/>
      <w:marRight w:val="0"/>
      <w:marTop w:val="0"/>
      <w:marBottom w:val="0"/>
      <w:divBdr>
        <w:top w:val="none" w:sz="0" w:space="0" w:color="auto"/>
        <w:left w:val="none" w:sz="0" w:space="0" w:color="auto"/>
        <w:bottom w:val="none" w:sz="0" w:space="0" w:color="auto"/>
        <w:right w:val="none" w:sz="0" w:space="0" w:color="auto"/>
      </w:divBdr>
    </w:div>
    <w:div w:id="902060272">
      <w:bodyDiv w:val="1"/>
      <w:marLeft w:val="0"/>
      <w:marRight w:val="0"/>
      <w:marTop w:val="0"/>
      <w:marBottom w:val="0"/>
      <w:divBdr>
        <w:top w:val="none" w:sz="0" w:space="0" w:color="auto"/>
        <w:left w:val="none" w:sz="0" w:space="0" w:color="auto"/>
        <w:bottom w:val="none" w:sz="0" w:space="0" w:color="auto"/>
        <w:right w:val="none" w:sz="0" w:space="0" w:color="auto"/>
      </w:divBdr>
    </w:div>
    <w:div w:id="908804441">
      <w:bodyDiv w:val="1"/>
      <w:marLeft w:val="0"/>
      <w:marRight w:val="0"/>
      <w:marTop w:val="0"/>
      <w:marBottom w:val="0"/>
      <w:divBdr>
        <w:top w:val="none" w:sz="0" w:space="0" w:color="auto"/>
        <w:left w:val="none" w:sz="0" w:space="0" w:color="auto"/>
        <w:bottom w:val="none" w:sz="0" w:space="0" w:color="auto"/>
        <w:right w:val="none" w:sz="0" w:space="0" w:color="auto"/>
      </w:divBdr>
    </w:div>
    <w:div w:id="908885310">
      <w:bodyDiv w:val="1"/>
      <w:marLeft w:val="0"/>
      <w:marRight w:val="0"/>
      <w:marTop w:val="0"/>
      <w:marBottom w:val="0"/>
      <w:divBdr>
        <w:top w:val="none" w:sz="0" w:space="0" w:color="auto"/>
        <w:left w:val="none" w:sz="0" w:space="0" w:color="auto"/>
        <w:bottom w:val="none" w:sz="0" w:space="0" w:color="auto"/>
        <w:right w:val="none" w:sz="0" w:space="0" w:color="auto"/>
      </w:divBdr>
    </w:div>
    <w:div w:id="911894733">
      <w:bodyDiv w:val="1"/>
      <w:marLeft w:val="0"/>
      <w:marRight w:val="0"/>
      <w:marTop w:val="0"/>
      <w:marBottom w:val="0"/>
      <w:divBdr>
        <w:top w:val="none" w:sz="0" w:space="0" w:color="auto"/>
        <w:left w:val="none" w:sz="0" w:space="0" w:color="auto"/>
        <w:bottom w:val="none" w:sz="0" w:space="0" w:color="auto"/>
        <w:right w:val="none" w:sz="0" w:space="0" w:color="auto"/>
      </w:divBdr>
    </w:div>
    <w:div w:id="932782705">
      <w:bodyDiv w:val="1"/>
      <w:marLeft w:val="0"/>
      <w:marRight w:val="0"/>
      <w:marTop w:val="0"/>
      <w:marBottom w:val="0"/>
      <w:divBdr>
        <w:top w:val="none" w:sz="0" w:space="0" w:color="auto"/>
        <w:left w:val="none" w:sz="0" w:space="0" w:color="auto"/>
        <w:bottom w:val="none" w:sz="0" w:space="0" w:color="auto"/>
        <w:right w:val="none" w:sz="0" w:space="0" w:color="auto"/>
      </w:divBdr>
    </w:div>
    <w:div w:id="940263039">
      <w:bodyDiv w:val="1"/>
      <w:marLeft w:val="0"/>
      <w:marRight w:val="0"/>
      <w:marTop w:val="0"/>
      <w:marBottom w:val="0"/>
      <w:divBdr>
        <w:top w:val="none" w:sz="0" w:space="0" w:color="auto"/>
        <w:left w:val="none" w:sz="0" w:space="0" w:color="auto"/>
        <w:bottom w:val="none" w:sz="0" w:space="0" w:color="auto"/>
        <w:right w:val="none" w:sz="0" w:space="0" w:color="auto"/>
      </w:divBdr>
    </w:div>
    <w:div w:id="944074902">
      <w:bodyDiv w:val="1"/>
      <w:marLeft w:val="0"/>
      <w:marRight w:val="0"/>
      <w:marTop w:val="0"/>
      <w:marBottom w:val="0"/>
      <w:divBdr>
        <w:top w:val="none" w:sz="0" w:space="0" w:color="auto"/>
        <w:left w:val="none" w:sz="0" w:space="0" w:color="auto"/>
        <w:bottom w:val="none" w:sz="0" w:space="0" w:color="auto"/>
        <w:right w:val="none" w:sz="0" w:space="0" w:color="auto"/>
      </w:divBdr>
    </w:div>
    <w:div w:id="945236617">
      <w:bodyDiv w:val="1"/>
      <w:marLeft w:val="0"/>
      <w:marRight w:val="0"/>
      <w:marTop w:val="0"/>
      <w:marBottom w:val="0"/>
      <w:divBdr>
        <w:top w:val="none" w:sz="0" w:space="0" w:color="auto"/>
        <w:left w:val="none" w:sz="0" w:space="0" w:color="auto"/>
        <w:bottom w:val="none" w:sz="0" w:space="0" w:color="auto"/>
        <w:right w:val="none" w:sz="0" w:space="0" w:color="auto"/>
      </w:divBdr>
    </w:div>
    <w:div w:id="952632007">
      <w:bodyDiv w:val="1"/>
      <w:marLeft w:val="0"/>
      <w:marRight w:val="0"/>
      <w:marTop w:val="0"/>
      <w:marBottom w:val="0"/>
      <w:divBdr>
        <w:top w:val="none" w:sz="0" w:space="0" w:color="auto"/>
        <w:left w:val="none" w:sz="0" w:space="0" w:color="auto"/>
        <w:bottom w:val="none" w:sz="0" w:space="0" w:color="auto"/>
        <w:right w:val="none" w:sz="0" w:space="0" w:color="auto"/>
      </w:divBdr>
    </w:div>
    <w:div w:id="953633947">
      <w:bodyDiv w:val="1"/>
      <w:marLeft w:val="0"/>
      <w:marRight w:val="0"/>
      <w:marTop w:val="0"/>
      <w:marBottom w:val="0"/>
      <w:divBdr>
        <w:top w:val="none" w:sz="0" w:space="0" w:color="auto"/>
        <w:left w:val="none" w:sz="0" w:space="0" w:color="auto"/>
        <w:bottom w:val="none" w:sz="0" w:space="0" w:color="auto"/>
        <w:right w:val="none" w:sz="0" w:space="0" w:color="auto"/>
      </w:divBdr>
    </w:div>
    <w:div w:id="963387624">
      <w:bodyDiv w:val="1"/>
      <w:marLeft w:val="0"/>
      <w:marRight w:val="0"/>
      <w:marTop w:val="0"/>
      <w:marBottom w:val="0"/>
      <w:divBdr>
        <w:top w:val="none" w:sz="0" w:space="0" w:color="auto"/>
        <w:left w:val="none" w:sz="0" w:space="0" w:color="auto"/>
        <w:bottom w:val="none" w:sz="0" w:space="0" w:color="auto"/>
        <w:right w:val="none" w:sz="0" w:space="0" w:color="auto"/>
      </w:divBdr>
    </w:div>
    <w:div w:id="967079955">
      <w:bodyDiv w:val="1"/>
      <w:marLeft w:val="0"/>
      <w:marRight w:val="0"/>
      <w:marTop w:val="0"/>
      <w:marBottom w:val="0"/>
      <w:divBdr>
        <w:top w:val="none" w:sz="0" w:space="0" w:color="auto"/>
        <w:left w:val="none" w:sz="0" w:space="0" w:color="auto"/>
        <w:bottom w:val="none" w:sz="0" w:space="0" w:color="auto"/>
        <w:right w:val="none" w:sz="0" w:space="0" w:color="auto"/>
      </w:divBdr>
    </w:div>
    <w:div w:id="967249312">
      <w:bodyDiv w:val="1"/>
      <w:marLeft w:val="0"/>
      <w:marRight w:val="0"/>
      <w:marTop w:val="0"/>
      <w:marBottom w:val="0"/>
      <w:divBdr>
        <w:top w:val="none" w:sz="0" w:space="0" w:color="auto"/>
        <w:left w:val="none" w:sz="0" w:space="0" w:color="auto"/>
        <w:bottom w:val="none" w:sz="0" w:space="0" w:color="auto"/>
        <w:right w:val="none" w:sz="0" w:space="0" w:color="auto"/>
      </w:divBdr>
    </w:div>
    <w:div w:id="990596328">
      <w:bodyDiv w:val="1"/>
      <w:marLeft w:val="0"/>
      <w:marRight w:val="0"/>
      <w:marTop w:val="0"/>
      <w:marBottom w:val="0"/>
      <w:divBdr>
        <w:top w:val="none" w:sz="0" w:space="0" w:color="auto"/>
        <w:left w:val="none" w:sz="0" w:space="0" w:color="auto"/>
        <w:bottom w:val="none" w:sz="0" w:space="0" w:color="auto"/>
        <w:right w:val="none" w:sz="0" w:space="0" w:color="auto"/>
      </w:divBdr>
    </w:div>
    <w:div w:id="995911253">
      <w:bodyDiv w:val="1"/>
      <w:marLeft w:val="0"/>
      <w:marRight w:val="0"/>
      <w:marTop w:val="0"/>
      <w:marBottom w:val="0"/>
      <w:divBdr>
        <w:top w:val="none" w:sz="0" w:space="0" w:color="auto"/>
        <w:left w:val="none" w:sz="0" w:space="0" w:color="auto"/>
        <w:bottom w:val="none" w:sz="0" w:space="0" w:color="auto"/>
        <w:right w:val="none" w:sz="0" w:space="0" w:color="auto"/>
      </w:divBdr>
    </w:div>
    <w:div w:id="997423169">
      <w:bodyDiv w:val="1"/>
      <w:marLeft w:val="0"/>
      <w:marRight w:val="0"/>
      <w:marTop w:val="0"/>
      <w:marBottom w:val="0"/>
      <w:divBdr>
        <w:top w:val="none" w:sz="0" w:space="0" w:color="auto"/>
        <w:left w:val="none" w:sz="0" w:space="0" w:color="auto"/>
        <w:bottom w:val="none" w:sz="0" w:space="0" w:color="auto"/>
        <w:right w:val="none" w:sz="0" w:space="0" w:color="auto"/>
      </w:divBdr>
    </w:div>
    <w:div w:id="1006396833">
      <w:bodyDiv w:val="1"/>
      <w:marLeft w:val="0"/>
      <w:marRight w:val="0"/>
      <w:marTop w:val="0"/>
      <w:marBottom w:val="0"/>
      <w:divBdr>
        <w:top w:val="none" w:sz="0" w:space="0" w:color="auto"/>
        <w:left w:val="none" w:sz="0" w:space="0" w:color="auto"/>
        <w:bottom w:val="none" w:sz="0" w:space="0" w:color="auto"/>
        <w:right w:val="none" w:sz="0" w:space="0" w:color="auto"/>
      </w:divBdr>
    </w:div>
    <w:div w:id="1011176896">
      <w:bodyDiv w:val="1"/>
      <w:marLeft w:val="0"/>
      <w:marRight w:val="0"/>
      <w:marTop w:val="0"/>
      <w:marBottom w:val="0"/>
      <w:divBdr>
        <w:top w:val="none" w:sz="0" w:space="0" w:color="auto"/>
        <w:left w:val="none" w:sz="0" w:space="0" w:color="auto"/>
        <w:bottom w:val="none" w:sz="0" w:space="0" w:color="auto"/>
        <w:right w:val="none" w:sz="0" w:space="0" w:color="auto"/>
      </w:divBdr>
    </w:div>
    <w:div w:id="1015763605">
      <w:bodyDiv w:val="1"/>
      <w:marLeft w:val="0"/>
      <w:marRight w:val="0"/>
      <w:marTop w:val="0"/>
      <w:marBottom w:val="0"/>
      <w:divBdr>
        <w:top w:val="none" w:sz="0" w:space="0" w:color="auto"/>
        <w:left w:val="none" w:sz="0" w:space="0" w:color="auto"/>
        <w:bottom w:val="none" w:sz="0" w:space="0" w:color="auto"/>
        <w:right w:val="none" w:sz="0" w:space="0" w:color="auto"/>
      </w:divBdr>
    </w:div>
    <w:div w:id="1017730255">
      <w:bodyDiv w:val="1"/>
      <w:marLeft w:val="0"/>
      <w:marRight w:val="0"/>
      <w:marTop w:val="0"/>
      <w:marBottom w:val="0"/>
      <w:divBdr>
        <w:top w:val="none" w:sz="0" w:space="0" w:color="auto"/>
        <w:left w:val="none" w:sz="0" w:space="0" w:color="auto"/>
        <w:bottom w:val="none" w:sz="0" w:space="0" w:color="auto"/>
        <w:right w:val="none" w:sz="0" w:space="0" w:color="auto"/>
      </w:divBdr>
    </w:div>
    <w:div w:id="1018889118">
      <w:bodyDiv w:val="1"/>
      <w:marLeft w:val="0"/>
      <w:marRight w:val="0"/>
      <w:marTop w:val="0"/>
      <w:marBottom w:val="0"/>
      <w:divBdr>
        <w:top w:val="none" w:sz="0" w:space="0" w:color="auto"/>
        <w:left w:val="none" w:sz="0" w:space="0" w:color="auto"/>
        <w:bottom w:val="none" w:sz="0" w:space="0" w:color="auto"/>
        <w:right w:val="none" w:sz="0" w:space="0" w:color="auto"/>
      </w:divBdr>
    </w:div>
    <w:div w:id="1024408212">
      <w:bodyDiv w:val="1"/>
      <w:marLeft w:val="0"/>
      <w:marRight w:val="0"/>
      <w:marTop w:val="0"/>
      <w:marBottom w:val="0"/>
      <w:divBdr>
        <w:top w:val="none" w:sz="0" w:space="0" w:color="auto"/>
        <w:left w:val="none" w:sz="0" w:space="0" w:color="auto"/>
        <w:bottom w:val="none" w:sz="0" w:space="0" w:color="auto"/>
        <w:right w:val="none" w:sz="0" w:space="0" w:color="auto"/>
      </w:divBdr>
    </w:div>
    <w:div w:id="1025903452">
      <w:bodyDiv w:val="1"/>
      <w:marLeft w:val="0"/>
      <w:marRight w:val="0"/>
      <w:marTop w:val="0"/>
      <w:marBottom w:val="0"/>
      <w:divBdr>
        <w:top w:val="none" w:sz="0" w:space="0" w:color="auto"/>
        <w:left w:val="none" w:sz="0" w:space="0" w:color="auto"/>
        <w:bottom w:val="none" w:sz="0" w:space="0" w:color="auto"/>
        <w:right w:val="none" w:sz="0" w:space="0" w:color="auto"/>
      </w:divBdr>
    </w:div>
    <w:div w:id="1030571577">
      <w:bodyDiv w:val="1"/>
      <w:marLeft w:val="0"/>
      <w:marRight w:val="0"/>
      <w:marTop w:val="0"/>
      <w:marBottom w:val="0"/>
      <w:divBdr>
        <w:top w:val="none" w:sz="0" w:space="0" w:color="auto"/>
        <w:left w:val="none" w:sz="0" w:space="0" w:color="auto"/>
        <w:bottom w:val="none" w:sz="0" w:space="0" w:color="auto"/>
        <w:right w:val="none" w:sz="0" w:space="0" w:color="auto"/>
      </w:divBdr>
    </w:div>
    <w:div w:id="1031956744">
      <w:bodyDiv w:val="1"/>
      <w:marLeft w:val="0"/>
      <w:marRight w:val="0"/>
      <w:marTop w:val="0"/>
      <w:marBottom w:val="0"/>
      <w:divBdr>
        <w:top w:val="none" w:sz="0" w:space="0" w:color="auto"/>
        <w:left w:val="none" w:sz="0" w:space="0" w:color="auto"/>
        <w:bottom w:val="none" w:sz="0" w:space="0" w:color="auto"/>
        <w:right w:val="none" w:sz="0" w:space="0" w:color="auto"/>
      </w:divBdr>
    </w:div>
    <w:div w:id="1035273813">
      <w:bodyDiv w:val="1"/>
      <w:marLeft w:val="0"/>
      <w:marRight w:val="0"/>
      <w:marTop w:val="0"/>
      <w:marBottom w:val="0"/>
      <w:divBdr>
        <w:top w:val="none" w:sz="0" w:space="0" w:color="auto"/>
        <w:left w:val="none" w:sz="0" w:space="0" w:color="auto"/>
        <w:bottom w:val="none" w:sz="0" w:space="0" w:color="auto"/>
        <w:right w:val="none" w:sz="0" w:space="0" w:color="auto"/>
      </w:divBdr>
    </w:div>
    <w:div w:id="1043869861">
      <w:bodyDiv w:val="1"/>
      <w:marLeft w:val="0"/>
      <w:marRight w:val="0"/>
      <w:marTop w:val="0"/>
      <w:marBottom w:val="0"/>
      <w:divBdr>
        <w:top w:val="none" w:sz="0" w:space="0" w:color="auto"/>
        <w:left w:val="none" w:sz="0" w:space="0" w:color="auto"/>
        <w:bottom w:val="none" w:sz="0" w:space="0" w:color="auto"/>
        <w:right w:val="none" w:sz="0" w:space="0" w:color="auto"/>
      </w:divBdr>
    </w:div>
    <w:div w:id="1048650388">
      <w:bodyDiv w:val="1"/>
      <w:marLeft w:val="0"/>
      <w:marRight w:val="0"/>
      <w:marTop w:val="0"/>
      <w:marBottom w:val="0"/>
      <w:divBdr>
        <w:top w:val="none" w:sz="0" w:space="0" w:color="auto"/>
        <w:left w:val="none" w:sz="0" w:space="0" w:color="auto"/>
        <w:bottom w:val="none" w:sz="0" w:space="0" w:color="auto"/>
        <w:right w:val="none" w:sz="0" w:space="0" w:color="auto"/>
      </w:divBdr>
    </w:div>
    <w:div w:id="1052970189">
      <w:bodyDiv w:val="1"/>
      <w:marLeft w:val="0"/>
      <w:marRight w:val="0"/>
      <w:marTop w:val="0"/>
      <w:marBottom w:val="0"/>
      <w:divBdr>
        <w:top w:val="none" w:sz="0" w:space="0" w:color="auto"/>
        <w:left w:val="none" w:sz="0" w:space="0" w:color="auto"/>
        <w:bottom w:val="none" w:sz="0" w:space="0" w:color="auto"/>
        <w:right w:val="none" w:sz="0" w:space="0" w:color="auto"/>
      </w:divBdr>
    </w:div>
    <w:div w:id="1056707151">
      <w:bodyDiv w:val="1"/>
      <w:marLeft w:val="0"/>
      <w:marRight w:val="0"/>
      <w:marTop w:val="0"/>
      <w:marBottom w:val="0"/>
      <w:divBdr>
        <w:top w:val="none" w:sz="0" w:space="0" w:color="auto"/>
        <w:left w:val="none" w:sz="0" w:space="0" w:color="auto"/>
        <w:bottom w:val="none" w:sz="0" w:space="0" w:color="auto"/>
        <w:right w:val="none" w:sz="0" w:space="0" w:color="auto"/>
      </w:divBdr>
    </w:div>
    <w:div w:id="1060327326">
      <w:bodyDiv w:val="1"/>
      <w:marLeft w:val="0"/>
      <w:marRight w:val="0"/>
      <w:marTop w:val="0"/>
      <w:marBottom w:val="0"/>
      <w:divBdr>
        <w:top w:val="none" w:sz="0" w:space="0" w:color="auto"/>
        <w:left w:val="none" w:sz="0" w:space="0" w:color="auto"/>
        <w:bottom w:val="none" w:sz="0" w:space="0" w:color="auto"/>
        <w:right w:val="none" w:sz="0" w:space="0" w:color="auto"/>
      </w:divBdr>
    </w:div>
    <w:div w:id="1062633424">
      <w:bodyDiv w:val="1"/>
      <w:marLeft w:val="0"/>
      <w:marRight w:val="0"/>
      <w:marTop w:val="0"/>
      <w:marBottom w:val="0"/>
      <w:divBdr>
        <w:top w:val="none" w:sz="0" w:space="0" w:color="auto"/>
        <w:left w:val="none" w:sz="0" w:space="0" w:color="auto"/>
        <w:bottom w:val="none" w:sz="0" w:space="0" w:color="auto"/>
        <w:right w:val="none" w:sz="0" w:space="0" w:color="auto"/>
      </w:divBdr>
    </w:div>
    <w:div w:id="1071387659">
      <w:bodyDiv w:val="1"/>
      <w:marLeft w:val="0"/>
      <w:marRight w:val="0"/>
      <w:marTop w:val="0"/>
      <w:marBottom w:val="0"/>
      <w:divBdr>
        <w:top w:val="none" w:sz="0" w:space="0" w:color="auto"/>
        <w:left w:val="none" w:sz="0" w:space="0" w:color="auto"/>
        <w:bottom w:val="none" w:sz="0" w:space="0" w:color="auto"/>
        <w:right w:val="none" w:sz="0" w:space="0" w:color="auto"/>
      </w:divBdr>
    </w:div>
    <w:div w:id="1080102552">
      <w:bodyDiv w:val="1"/>
      <w:marLeft w:val="0"/>
      <w:marRight w:val="0"/>
      <w:marTop w:val="0"/>
      <w:marBottom w:val="0"/>
      <w:divBdr>
        <w:top w:val="none" w:sz="0" w:space="0" w:color="auto"/>
        <w:left w:val="none" w:sz="0" w:space="0" w:color="auto"/>
        <w:bottom w:val="none" w:sz="0" w:space="0" w:color="auto"/>
        <w:right w:val="none" w:sz="0" w:space="0" w:color="auto"/>
      </w:divBdr>
    </w:div>
    <w:div w:id="1082140894">
      <w:bodyDiv w:val="1"/>
      <w:marLeft w:val="0"/>
      <w:marRight w:val="0"/>
      <w:marTop w:val="0"/>
      <w:marBottom w:val="0"/>
      <w:divBdr>
        <w:top w:val="none" w:sz="0" w:space="0" w:color="auto"/>
        <w:left w:val="none" w:sz="0" w:space="0" w:color="auto"/>
        <w:bottom w:val="none" w:sz="0" w:space="0" w:color="auto"/>
        <w:right w:val="none" w:sz="0" w:space="0" w:color="auto"/>
      </w:divBdr>
    </w:div>
    <w:div w:id="1087115730">
      <w:bodyDiv w:val="1"/>
      <w:marLeft w:val="0"/>
      <w:marRight w:val="0"/>
      <w:marTop w:val="0"/>
      <w:marBottom w:val="0"/>
      <w:divBdr>
        <w:top w:val="none" w:sz="0" w:space="0" w:color="auto"/>
        <w:left w:val="none" w:sz="0" w:space="0" w:color="auto"/>
        <w:bottom w:val="none" w:sz="0" w:space="0" w:color="auto"/>
        <w:right w:val="none" w:sz="0" w:space="0" w:color="auto"/>
      </w:divBdr>
    </w:div>
    <w:div w:id="1094282528">
      <w:bodyDiv w:val="1"/>
      <w:marLeft w:val="0"/>
      <w:marRight w:val="0"/>
      <w:marTop w:val="0"/>
      <w:marBottom w:val="0"/>
      <w:divBdr>
        <w:top w:val="none" w:sz="0" w:space="0" w:color="auto"/>
        <w:left w:val="none" w:sz="0" w:space="0" w:color="auto"/>
        <w:bottom w:val="none" w:sz="0" w:space="0" w:color="auto"/>
        <w:right w:val="none" w:sz="0" w:space="0" w:color="auto"/>
      </w:divBdr>
    </w:div>
    <w:div w:id="1123186735">
      <w:bodyDiv w:val="1"/>
      <w:marLeft w:val="0"/>
      <w:marRight w:val="0"/>
      <w:marTop w:val="0"/>
      <w:marBottom w:val="0"/>
      <w:divBdr>
        <w:top w:val="none" w:sz="0" w:space="0" w:color="auto"/>
        <w:left w:val="none" w:sz="0" w:space="0" w:color="auto"/>
        <w:bottom w:val="none" w:sz="0" w:space="0" w:color="auto"/>
        <w:right w:val="none" w:sz="0" w:space="0" w:color="auto"/>
      </w:divBdr>
    </w:div>
    <w:div w:id="1127239259">
      <w:bodyDiv w:val="1"/>
      <w:marLeft w:val="0"/>
      <w:marRight w:val="0"/>
      <w:marTop w:val="0"/>
      <w:marBottom w:val="0"/>
      <w:divBdr>
        <w:top w:val="none" w:sz="0" w:space="0" w:color="auto"/>
        <w:left w:val="none" w:sz="0" w:space="0" w:color="auto"/>
        <w:bottom w:val="none" w:sz="0" w:space="0" w:color="auto"/>
        <w:right w:val="none" w:sz="0" w:space="0" w:color="auto"/>
      </w:divBdr>
    </w:div>
    <w:div w:id="1132288000">
      <w:bodyDiv w:val="1"/>
      <w:marLeft w:val="0"/>
      <w:marRight w:val="0"/>
      <w:marTop w:val="0"/>
      <w:marBottom w:val="0"/>
      <w:divBdr>
        <w:top w:val="none" w:sz="0" w:space="0" w:color="auto"/>
        <w:left w:val="none" w:sz="0" w:space="0" w:color="auto"/>
        <w:bottom w:val="none" w:sz="0" w:space="0" w:color="auto"/>
        <w:right w:val="none" w:sz="0" w:space="0" w:color="auto"/>
      </w:divBdr>
    </w:div>
    <w:div w:id="1134904488">
      <w:bodyDiv w:val="1"/>
      <w:marLeft w:val="0"/>
      <w:marRight w:val="0"/>
      <w:marTop w:val="0"/>
      <w:marBottom w:val="0"/>
      <w:divBdr>
        <w:top w:val="none" w:sz="0" w:space="0" w:color="auto"/>
        <w:left w:val="none" w:sz="0" w:space="0" w:color="auto"/>
        <w:bottom w:val="none" w:sz="0" w:space="0" w:color="auto"/>
        <w:right w:val="none" w:sz="0" w:space="0" w:color="auto"/>
      </w:divBdr>
    </w:div>
    <w:div w:id="1143808996">
      <w:bodyDiv w:val="1"/>
      <w:marLeft w:val="0"/>
      <w:marRight w:val="0"/>
      <w:marTop w:val="0"/>
      <w:marBottom w:val="0"/>
      <w:divBdr>
        <w:top w:val="none" w:sz="0" w:space="0" w:color="auto"/>
        <w:left w:val="none" w:sz="0" w:space="0" w:color="auto"/>
        <w:bottom w:val="none" w:sz="0" w:space="0" w:color="auto"/>
        <w:right w:val="none" w:sz="0" w:space="0" w:color="auto"/>
      </w:divBdr>
    </w:div>
    <w:div w:id="1144197511">
      <w:bodyDiv w:val="1"/>
      <w:marLeft w:val="0"/>
      <w:marRight w:val="0"/>
      <w:marTop w:val="0"/>
      <w:marBottom w:val="0"/>
      <w:divBdr>
        <w:top w:val="none" w:sz="0" w:space="0" w:color="auto"/>
        <w:left w:val="none" w:sz="0" w:space="0" w:color="auto"/>
        <w:bottom w:val="none" w:sz="0" w:space="0" w:color="auto"/>
        <w:right w:val="none" w:sz="0" w:space="0" w:color="auto"/>
      </w:divBdr>
    </w:div>
    <w:div w:id="1159997195">
      <w:bodyDiv w:val="1"/>
      <w:marLeft w:val="0"/>
      <w:marRight w:val="0"/>
      <w:marTop w:val="0"/>
      <w:marBottom w:val="0"/>
      <w:divBdr>
        <w:top w:val="none" w:sz="0" w:space="0" w:color="auto"/>
        <w:left w:val="none" w:sz="0" w:space="0" w:color="auto"/>
        <w:bottom w:val="none" w:sz="0" w:space="0" w:color="auto"/>
        <w:right w:val="none" w:sz="0" w:space="0" w:color="auto"/>
      </w:divBdr>
    </w:div>
    <w:div w:id="1160388480">
      <w:bodyDiv w:val="1"/>
      <w:marLeft w:val="0"/>
      <w:marRight w:val="0"/>
      <w:marTop w:val="0"/>
      <w:marBottom w:val="0"/>
      <w:divBdr>
        <w:top w:val="none" w:sz="0" w:space="0" w:color="auto"/>
        <w:left w:val="none" w:sz="0" w:space="0" w:color="auto"/>
        <w:bottom w:val="none" w:sz="0" w:space="0" w:color="auto"/>
        <w:right w:val="none" w:sz="0" w:space="0" w:color="auto"/>
      </w:divBdr>
    </w:div>
    <w:div w:id="1162161335">
      <w:bodyDiv w:val="1"/>
      <w:marLeft w:val="0"/>
      <w:marRight w:val="0"/>
      <w:marTop w:val="0"/>
      <w:marBottom w:val="0"/>
      <w:divBdr>
        <w:top w:val="none" w:sz="0" w:space="0" w:color="auto"/>
        <w:left w:val="none" w:sz="0" w:space="0" w:color="auto"/>
        <w:bottom w:val="none" w:sz="0" w:space="0" w:color="auto"/>
        <w:right w:val="none" w:sz="0" w:space="0" w:color="auto"/>
      </w:divBdr>
    </w:div>
    <w:div w:id="1162355175">
      <w:bodyDiv w:val="1"/>
      <w:marLeft w:val="0"/>
      <w:marRight w:val="0"/>
      <w:marTop w:val="0"/>
      <w:marBottom w:val="0"/>
      <w:divBdr>
        <w:top w:val="none" w:sz="0" w:space="0" w:color="auto"/>
        <w:left w:val="none" w:sz="0" w:space="0" w:color="auto"/>
        <w:bottom w:val="none" w:sz="0" w:space="0" w:color="auto"/>
        <w:right w:val="none" w:sz="0" w:space="0" w:color="auto"/>
      </w:divBdr>
    </w:div>
    <w:div w:id="1162625344">
      <w:bodyDiv w:val="1"/>
      <w:marLeft w:val="0"/>
      <w:marRight w:val="0"/>
      <w:marTop w:val="0"/>
      <w:marBottom w:val="0"/>
      <w:divBdr>
        <w:top w:val="none" w:sz="0" w:space="0" w:color="auto"/>
        <w:left w:val="none" w:sz="0" w:space="0" w:color="auto"/>
        <w:bottom w:val="none" w:sz="0" w:space="0" w:color="auto"/>
        <w:right w:val="none" w:sz="0" w:space="0" w:color="auto"/>
      </w:divBdr>
    </w:div>
    <w:div w:id="1173571674">
      <w:bodyDiv w:val="1"/>
      <w:marLeft w:val="0"/>
      <w:marRight w:val="0"/>
      <w:marTop w:val="0"/>
      <w:marBottom w:val="0"/>
      <w:divBdr>
        <w:top w:val="none" w:sz="0" w:space="0" w:color="auto"/>
        <w:left w:val="none" w:sz="0" w:space="0" w:color="auto"/>
        <w:bottom w:val="none" w:sz="0" w:space="0" w:color="auto"/>
        <w:right w:val="none" w:sz="0" w:space="0" w:color="auto"/>
      </w:divBdr>
    </w:div>
    <w:div w:id="1178040988">
      <w:bodyDiv w:val="1"/>
      <w:marLeft w:val="0"/>
      <w:marRight w:val="0"/>
      <w:marTop w:val="0"/>
      <w:marBottom w:val="0"/>
      <w:divBdr>
        <w:top w:val="none" w:sz="0" w:space="0" w:color="auto"/>
        <w:left w:val="none" w:sz="0" w:space="0" w:color="auto"/>
        <w:bottom w:val="none" w:sz="0" w:space="0" w:color="auto"/>
        <w:right w:val="none" w:sz="0" w:space="0" w:color="auto"/>
      </w:divBdr>
    </w:div>
    <w:div w:id="1185677542">
      <w:bodyDiv w:val="1"/>
      <w:marLeft w:val="0"/>
      <w:marRight w:val="0"/>
      <w:marTop w:val="0"/>
      <w:marBottom w:val="0"/>
      <w:divBdr>
        <w:top w:val="none" w:sz="0" w:space="0" w:color="auto"/>
        <w:left w:val="none" w:sz="0" w:space="0" w:color="auto"/>
        <w:bottom w:val="none" w:sz="0" w:space="0" w:color="auto"/>
        <w:right w:val="none" w:sz="0" w:space="0" w:color="auto"/>
      </w:divBdr>
    </w:div>
    <w:div w:id="1188832535">
      <w:bodyDiv w:val="1"/>
      <w:marLeft w:val="0"/>
      <w:marRight w:val="0"/>
      <w:marTop w:val="0"/>
      <w:marBottom w:val="0"/>
      <w:divBdr>
        <w:top w:val="none" w:sz="0" w:space="0" w:color="auto"/>
        <w:left w:val="none" w:sz="0" w:space="0" w:color="auto"/>
        <w:bottom w:val="none" w:sz="0" w:space="0" w:color="auto"/>
        <w:right w:val="none" w:sz="0" w:space="0" w:color="auto"/>
      </w:divBdr>
    </w:div>
    <w:div w:id="1198588041">
      <w:bodyDiv w:val="1"/>
      <w:marLeft w:val="0"/>
      <w:marRight w:val="0"/>
      <w:marTop w:val="0"/>
      <w:marBottom w:val="0"/>
      <w:divBdr>
        <w:top w:val="none" w:sz="0" w:space="0" w:color="auto"/>
        <w:left w:val="none" w:sz="0" w:space="0" w:color="auto"/>
        <w:bottom w:val="none" w:sz="0" w:space="0" w:color="auto"/>
        <w:right w:val="none" w:sz="0" w:space="0" w:color="auto"/>
      </w:divBdr>
    </w:div>
    <w:div w:id="1198739984">
      <w:bodyDiv w:val="1"/>
      <w:marLeft w:val="0"/>
      <w:marRight w:val="0"/>
      <w:marTop w:val="0"/>
      <w:marBottom w:val="0"/>
      <w:divBdr>
        <w:top w:val="none" w:sz="0" w:space="0" w:color="auto"/>
        <w:left w:val="none" w:sz="0" w:space="0" w:color="auto"/>
        <w:bottom w:val="none" w:sz="0" w:space="0" w:color="auto"/>
        <w:right w:val="none" w:sz="0" w:space="0" w:color="auto"/>
      </w:divBdr>
    </w:div>
    <w:div w:id="1205409060">
      <w:bodyDiv w:val="1"/>
      <w:marLeft w:val="0"/>
      <w:marRight w:val="0"/>
      <w:marTop w:val="0"/>
      <w:marBottom w:val="0"/>
      <w:divBdr>
        <w:top w:val="none" w:sz="0" w:space="0" w:color="auto"/>
        <w:left w:val="none" w:sz="0" w:space="0" w:color="auto"/>
        <w:bottom w:val="none" w:sz="0" w:space="0" w:color="auto"/>
        <w:right w:val="none" w:sz="0" w:space="0" w:color="auto"/>
      </w:divBdr>
    </w:div>
    <w:div w:id="1208450126">
      <w:bodyDiv w:val="1"/>
      <w:marLeft w:val="0"/>
      <w:marRight w:val="0"/>
      <w:marTop w:val="0"/>
      <w:marBottom w:val="0"/>
      <w:divBdr>
        <w:top w:val="none" w:sz="0" w:space="0" w:color="auto"/>
        <w:left w:val="none" w:sz="0" w:space="0" w:color="auto"/>
        <w:bottom w:val="none" w:sz="0" w:space="0" w:color="auto"/>
        <w:right w:val="none" w:sz="0" w:space="0" w:color="auto"/>
      </w:divBdr>
    </w:div>
    <w:div w:id="1209494354">
      <w:bodyDiv w:val="1"/>
      <w:marLeft w:val="0"/>
      <w:marRight w:val="0"/>
      <w:marTop w:val="0"/>
      <w:marBottom w:val="0"/>
      <w:divBdr>
        <w:top w:val="none" w:sz="0" w:space="0" w:color="auto"/>
        <w:left w:val="none" w:sz="0" w:space="0" w:color="auto"/>
        <w:bottom w:val="none" w:sz="0" w:space="0" w:color="auto"/>
        <w:right w:val="none" w:sz="0" w:space="0" w:color="auto"/>
      </w:divBdr>
    </w:div>
    <w:div w:id="1217013564">
      <w:bodyDiv w:val="1"/>
      <w:marLeft w:val="0"/>
      <w:marRight w:val="0"/>
      <w:marTop w:val="0"/>
      <w:marBottom w:val="0"/>
      <w:divBdr>
        <w:top w:val="none" w:sz="0" w:space="0" w:color="auto"/>
        <w:left w:val="none" w:sz="0" w:space="0" w:color="auto"/>
        <w:bottom w:val="none" w:sz="0" w:space="0" w:color="auto"/>
        <w:right w:val="none" w:sz="0" w:space="0" w:color="auto"/>
      </w:divBdr>
    </w:div>
    <w:div w:id="1217426143">
      <w:bodyDiv w:val="1"/>
      <w:marLeft w:val="0"/>
      <w:marRight w:val="0"/>
      <w:marTop w:val="0"/>
      <w:marBottom w:val="0"/>
      <w:divBdr>
        <w:top w:val="none" w:sz="0" w:space="0" w:color="auto"/>
        <w:left w:val="none" w:sz="0" w:space="0" w:color="auto"/>
        <w:bottom w:val="none" w:sz="0" w:space="0" w:color="auto"/>
        <w:right w:val="none" w:sz="0" w:space="0" w:color="auto"/>
      </w:divBdr>
    </w:div>
    <w:div w:id="1224372671">
      <w:bodyDiv w:val="1"/>
      <w:marLeft w:val="0"/>
      <w:marRight w:val="0"/>
      <w:marTop w:val="0"/>
      <w:marBottom w:val="0"/>
      <w:divBdr>
        <w:top w:val="none" w:sz="0" w:space="0" w:color="auto"/>
        <w:left w:val="none" w:sz="0" w:space="0" w:color="auto"/>
        <w:bottom w:val="none" w:sz="0" w:space="0" w:color="auto"/>
        <w:right w:val="none" w:sz="0" w:space="0" w:color="auto"/>
      </w:divBdr>
    </w:div>
    <w:div w:id="1228146617">
      <w:bodyDiv w:val="1"/>
      <w:marLeft w:val="0"/>
      <w:marRight w:val="0"/>
      <w:marTop w:val="0"/>
      <w:marBottom w:val="0"/>
      <w:divBdr>
        <w:top w:val="none" w:sz="0" w:space="0" w:color="auto"/>
        <w:left w:val="none" w:sz="0" w:space="0" w:color="auto"/>
        <w:bottom w:val="none" w:sz="0" w:space="0" w:color="auto"/>
        <w:right w:val="none" w:sz="0" w:space="0" w:color="auto"/>
      </w:divBdr>
    </w:div>
    <w:div w:id="1230652129">
      <w:bodyDiv w:val="1"/>
      <w:marLeft w:val="0"/>
      <w:marRight w:val="0"/>
      <w:marTop w:val="0"/>
      <w:marBottom w:val="0"/>
      <w:divBdr>
        <w:top w:val="none" w:sz="0" w:space="0" w:color="auto"/>
        <w:left w:val="none" w:sz="0" w:space="0" w:color="auto"/>
        <w:bottom w:val="none" w:sz="0" w:space="0" w:color="auto"/>
        <w:right w:val="none" w:sz="0" w:space="0" w:color="auto"/>
      </w:divBdr>
    </w:div>
    <w:div w:id="1241257579">
      <w:bodyDiv w:val="1"/>
      <w:marLeft w:val="0"/>
      <w:marRight w:val="0"/>
      <w:marTop w:val="0"/>
      <w:marBottom w:val="0"/>
      <w:divBdr>
        <w:top w:val="none" w:sz="0" w:space="0" w:color="auto"/>
        <w:left w:val="none" w:sz="0" w:space="0" w:color="auto"/>
        <w:bottom w:val="none" w:sz="0" w:space="0" w:color="auto"/>
        <w:right w:val="none" w:sz="0" w:space="0" w:color="auto"/>
      </w:divBdr>
    </w:div>
    <w:div w:id="1249652943">
      <w:bodyDiv w:val="1"/>
      <w:marLeft w:val="0"/>
      <w:marRight w:val="0"/>
      <w:marTop w:val="0"/>
      <w:marBottom w:val="0"/>
      <w:divBdr>
        <w:top w:val="none" w:sz="0" w:space="0" w:color="auto"/>
        <w:left w:val="none" w:sz="0" w:space="0" w:color="auto"/>
        <w:bottom w:val="none" w:sz="0" w:space="0" w:color="auto"/>
        <w:right w:val="none" w:sz="0" w:space="0" w:color="auto"/>
      </w:divBdr>
    </w:div>
    <w:div w:id="1250651013">
      <w:bodyDiv w:val="1"/>
      <w:marLeft w:val="0"/>
      <w:marRight w:val="0"/>
      <w:marTop w:val="0"/>
      <w:marBottom w:val="0"/>
      <w:divBdr>
        <w:top w:val="none" w:sz="0" w:space="0" w:color="auto"/>
        <w:left w:val="none" w:sz="0" w:space="0" w:color="auto"/>
        <w:bottom w:val="none" w:sz="0" w:space="0" w:color="auto"/>
        <w:right w:val="none" w:sz="0" w:space="0" w:color="auto"/>
      </w:divBdr>
    </w:div>
    <w:div w:id="1252739933">
      <w:bodyDiv w:val="1"/>
      <w:marLeft w:val="0"/>
      <w:marRight w:val="0"/>
      <w:marTop w:val="0"/>
      <w:marBottom w:val="0"/>
      <w:divBdr>
        <w:top w:val="none" w:sz="0" w:space="0" w:color="auto"/>
        <w:left w:val="none" w:sz="0" w:space="0" w:color="auto"/>
        <w:bottom w:val="none" w:sz="0" w:space="0" w:color="auto"/>
        <w:right w:val="none" w:sz="0" w:space="0" w:color="auto"/>
      </w:divBdr>
    </w:div>
    <w:div w:id="1253511039">
      <w:bodyDiv w:val="1"/>
      <w:marLeft w:val="0"/>
      <w:marRight w:val="0"/>
      <w:marTop w:val="0"/>
      <w:marBottom w:val="0"/>
      <w:divBdr>
        <w:top w:val="none" w:sz="0" w:space="0" w:color="auto"/>
        <w:left w:val="none" w:sz="0" w:space="0" w:color="auto"/>
        <w:bottom w:val="none" w:sz="0" w:space="0" w:color="auto"/>
        <w:right w:val="none" w:sz="0" w:space="0" w:color="auto"/>
      </w:divBdr>
    </w:div>
    <w:div w:id="1253852094">
      <w:bodyDiv w:val="1"/>
      <w:marLeft w:val="0"/>
      <w:marRight w:val="0"/>
      <w:marTop w:val="0"/>
      <w:marBottom w:val="0"/>
      <w:divBdr>
        <w:top w:val="none" w:sz="0" w:space="0" w:color="auto"/>
        <w:left w:val="none" w:sz="0" w:space="0" w:color="auto"/>
        <w:bottom w:val="none" w:sz="0" w:space="0" w:color="auto"/>
        <w:right w:val="none" w:sz="0" w:space="0" w:color="auto"/>
      </w:divBdr>
    </w:div>
    <w:div w:id="1253859327">
      <w:bodyDiv w:val="1"/>
      <w:marLeft w:val="0"/>
      <w:marRight w:val="0"/>
      <w:marTop w:val="0"/>
      <w:marBottom w:val="0"/>
      <w:divBdr>
        <w:top w:val="none" w:sz="0" w:space="0" w:color="auto"/>
        <w:left w:val="none" w:sz="0" w:space="0" w:color="auto"/>
        <w:bottom w:val="none" w:sz="0" w:space="0" w:color="auto"/>
        <w:right w:val="none" w:sz="0" w:space="0" w:color="auto"/>
      </w:divBdr>
    </w:div>
    <w:div w:id="1256742521">
      <w:bodyDiv w:val="1"/>
      <w:marLeft w:val="0"/>
      <w:marRight w:val="0"/>
      <w:marTop w:val="0"/>
      <w:marBottom w:val="0"/>
      <w:divBdr>
        <w:top w:val="none" w:sz="0" w:space="0" w:color="auto"/>
        <w:left w:val="none" w:sz="0" w:space="0" w:color="auto"/>
        <w:bottom w:val="none" w:sz="0" w:space="0" w:color="auto"/>
        <w:right w:val="none" w:sz="0" w:space="0" w:color="auto"/>
      </w:divBdr>
    </w:div>
    <w:div w:id="1258444083">
      <w:bodyDiv w:val="1"/>
      <w:marLeft w:val="0"/>
      <w:marRight w:val="0"/>
      <w:marTop w:val="0"/>
      <w:marBottom w:val="0"/>
      <w:divBdr>
        <w:top w:val="none" w:sz="0" w:space="0" w:color="auto"/>
        <w:left w:val="none" w:sz="0" w:space="0" w:color="auto"/>
        <w:bottom w:val="none" w:sz="0" w:space="0" w:color="auto"/>
        <w:right w:val="none" w:sz="0" w:space="0" w:color="auto"/>
      </w:divBdr>
    </w:div>
    <w:div w:id="1265305470">
      <w:bodyDiv w:val="1"/>
      <w:marLeft w:val="0"/>
      <w:marRight w:val="0"/>
      <w:marTop w:val="0"/>
      <w:marBottom w:val="0"/>
      <w:divBdr>
        <w:top w:val="none" w:sz="0" w:space="0" w:color="auto"/>
        <w:left w:val="none" w:sz="0" w:space="0" w:color="auto"/>
        <w:bottom w:val="none" w:sz="0" w:space="0" w:color="auto"/>
        <w:right w:val="none" w:sz="0" w:space="0" w:color="auto"/>
      </w:divBdr>
    </w:div>
    <w:div w:id="1274098458">
      <w:bodyDiv w:val="1"/>
      <w:marLeft w:val="0"/>
      <w:marRight w:val="0"/>
      <w:marTop w:val="0"/>
      <w:marBottom w:val="0"/>
      <w:divBdr>
        <w:top w:val="none" w:sz="0" w:space="0" w:color="auto"/>
        <w:left w:val="none" w:sz="0" w:space="0" w:color="auto"/>
        <w:bottom w:val="none" w:sz="0" w:space="0" w:color="auto"/>
        <w:right w:val="none" w:sz="0" w:space="0" w:color="auto"/>
      </w:divBdr>
    </w:div>
    <w:div w:id="1275555446">
      <w:bodyDiv w:val="1"/>
      <w:marLeft w:val="0"/>
      <w:marRight w:val="0"/>
      <w:marTop w:val="0"/>
      <w:marBottom w:val="0"/>
      <w:divBdr>
        <w:top w:val="none" w:sz="0" w:space="0" w:color="auto"/>
        <w:left w:val="none" w:sz="0" w:space="0" w:color="auto"/>
        <w:bottom w:val="none" w:sz="0" w:space="0" w:color="auto"/>
        <w:right w:val="none" w:sz="0" w:space="0" w:color="auto"/>
      </w:divBdr>
    </w:div>
    <w:div w:id="1302539981">
      <w:bodyDiv w:val="1"/>
      <w:marLeft w:val="0"/>
      <w:marRight w:val="0"/>
      <w:marTop w:val="0"/>
      <w:marBottom w:val="0"/>
      <w:divBdr>
        <w:top w:val="none" w:sz="0" w:space="0" w:color="auto"/>
        <w:left w:val="none" w:sz="0" w:space="0" w:color="auto"/>
        <w:bottom w:val="none" w:sz="0" w:space="0" w:color="auto"/>
        <w:right w:val="none" w:sz="0" w:space="0" w:color="auto"/>
      </w:divBdr>
    </w:div>
    <w:div w:id="1319387747">
      <w:bodyDiv w:val="1"/>
      <w:marLeft w:val="0"/>
      <w:marRight w:val="0"/>
      <w:marTop w:val="0"/>
      <w:marBottom w:val="0"/>
      <w:divBdr>
        <w:top w:val="none" w:sz="0" w:space="0" w:color="auto"/>
        <w:left w:val="none" w:sz="0" w:space="0" w:color="auto"/>
        <w:bottom w:val="none" w:sz="0" w:space="0" w:color="auto"/>
        <w:right w:val="none" w:sz="0" w:space="0" w:color="auto"/>
      </w:divBdr>
    </w:div>
    <w:div w:id="1320693092">
      <w:bodyDiv w:val="1"/>
      <w:marLeft w:val="0"/>
      <w:marRight w:val="0"/>
      <w:marTop w:val="0"/>
      <w:marBottom w:val="0"/>
      <w:divBdr>
        <w:top w:val="none" w:sz="0" w:space="0" w:color="auto"/>
        <w:left w:val="none" w:sz="0" w:space="0" w:color="auto"/>
        <w:bottom w:val="none" w:sz="0" w:space="0" w:color="auto"/>
        <w:right w:val="none" w:sz="0" w:space="0" w:color="auto"/>
      </w:divBdr>
    </w:div>
    <w:div w:id="1325623306">
      <w:bodyDiv w:val="1"/>
      <w:marLeft w:val="0"/>
      <w:marRight w:val="0"/>
      <w:marTop w:val="0"/>
      <w:marBottom w:val="0"/>
      <w:divBdr>
        <w:top w:val="none" w:sz="0" w:space="0" w:color="auto"/>
        <w:left w:val="none" w:sz="0" w:space="0" w:color="auto"/>
        <w:bottom w:val="none" w:sz="0" w:space="0" w:color="auto"/>
        <w:right w:val="none" w:sz="0" w:space="0" w:color="auto"/>
      </w:divBdr>
    </w:div>
    <w:div w:id="1327249907">
      <w:bodyDiv w:val="1"/>
      <w:marLeft w:val="0"/>
      <w:marRight w:val="0"/>
      <w:marTop w:val="0"/>
      <w:marBottom w:val="0"/>
      <w:divBdr>
        <w:top w:val="none" w:sz="0" w:space="0" w:color="auto"/>
        <w:left w:val="none" w:sz="0" w:space="0" w:color="auto"/>
        <w:bottom w:val="none" w:sz="0" w:space="0" w:color="auto"/>
        <w:right w:val="none" w:sz="0" w:space="0" w:color="auto"/>
      </w:divBdr>
    </w:div>
    <w:div w:id="1327977547">
      <w:bodyDiv w:val="1"/>
      <w:marLeft w:val="0"/>
      <w:marRight w:val="0"/>
      <w:marTop w:val="0"/>
      <w:marBottom w:val="0"/>
      <w:divBdr>
        <w:top w:val="none" w:sz="0" w:space="0" w:color="auto"/>
        <w:left w:val="none" w:sz="0" w:space="0" w:color="auto"/>
        <w:bottom w:val="none" w:sz="0" w:space="0" w:color="auto"/>
        <w:right w:val="none" w:sz="0" w:space="0" w:color="auto"/>
      </w:divBdr>
    </w:div>
    <w:div w:id="1329871254">
      <w:bodyDiv w:val="1"/>
      <w:marLeft w:val="0"/>
      <w:marRight w:val="0"/>
      <w:marTop w:val="0"/>
      <w:marBottom w:val="0"/>
      <w:divBdr>
        <w:top w:val="none" w:sz="0" w:space="0" w:color="auto"/>
        <w:left w:val="none" w:sz="0" w:space="0" w:color="auto"/>
        <w:bottom w:val="none" w:sz="0" w:space="0" w:color="auto"/>
        <w:right w:val="none" w:sz="0" w:space="0" w:color="auto"/>
      </w:divBdr>
    </w:div>
    <w:div w:id="1334604810">
      <w:bodyDiv w:val="1"/>
      <w:marLeft w:val="0"/>
      <w:marRight w:val="0"/>
      <w:marTop w:val="0"/>
      <w:marBottom w:val="0"/>
      <w:divBdr>
        <w:top w:val="none" w:sz="0" w:space="0" w:color="auto"/>
        <w:left w:val="none" w:sz="0" w:space="0" w:color="auto"/>
        <w:bottom w:val="none" w:sz="0" w:space="0" w:color="auto"/>
        <w:right w:val="none" w:sz="0" w:space="0" w:color="auto"/>
      </w:divBdr>
    </w:div>
    <w:div w:id="1346058186">
      <w:bodyDiv w:val="1"/>
      <w:marLeft w:val="0"/>
      <w:marRight w:val="0"/>
      <w:marTop w:val="0"/>
      <w:marBottom w:val="0"/>
      <w:divBdr>
        <w:top w:val="none" w:sz="0" w:space="0" w:color="auto"/>
        <w:left w:val="none" w:sz="0" w:space="0" w:color="auto"/>
        <w:bottom w:val="none" w:sz="0" w:space="0" w:color="auto"/>
        <w:right w:val="none" w:sz="0" w:space="0" w:color="auto"/>
      </w:divBdr>
    </w:div>
    <w:div w:id="1346517016">
      <w:bodyDiv w:val="1"/>
      <w:marLeft w:val="0"/>
      <w:marRight w:val="0"/>
      <w:marTop w:val="0"/>
      <w:marBottom w:val="0"/>
      <w:divBdr>
        <w:top w:val="none" w:sz="0" w:space="0" w:color="auto"/>
        <w:left w:val="none" w:sz="0" w:space="0" w:color="auto"/>
        <w:bottom w:val="none" w:sz="0" w:space="0" w:color="auto"/>
        <w:right w:val="none" w:sz="0" w:space="0" w:color="auto"/>
      </w:divBdr>
    </w:div>
    <w:div w:id="1351493604">
      <w:bodyDiv w:val="1"/>
      <w:marLeft w:val="0"/>
      <w:marRight w:val="0"/>
      <w:marTop w:val="0"/>
      <w:marBottom w:val="0"/>
      <w:divBdr>
        <w:top w:val="none" w:sz="0" w:space="0" w:color="auto"/>
        <w:left w:val="none" w:sz="0" w:space="0" w:color="auto"/>
        <w:bottom w:val="none" w:sz="0" w:space="0" w:color="auto"/>
        <w:right w:val="none" w:sz="0" w:space="0" w:color="auto"/>
      </w:divBdr>
    </w:div>
    <w:div w:id="1352410347">
      <w:bodyDiv w:val="1"/>
      <w:marLeft w:val="0"/>
      <w:marRight w:val="0"/>
      <w:marTop w:val="0"/>
      <w:marBottom w:val="0"/>
      <w:divBdr>
        <w:top w:val="none" w:sz="0" w:space="0" w:color="auto"/>
        <w:left w:val="none" w:sz="0" w:space="0" w:color="auto"/>
        <w:bottom w:val="none" w:sz="0" w:space="0" w:color="auto"/>
        <w:right w:val="none" w:sz="0" w:space="0" w:color="auto"/>
      </w:divBdr>
    </w:div>
    <w:div w:id="1360735521">
      <w:bodyDiv w:val="1"/>
      <w:marLeft w:val="0"/>
      <w:marRight w:val="0"/>
      <w:marTop w:val="0"/>
      <w:marBottom w:val="0"/>
      <w:divBdr>
        <w:top w:val="none" w:sz="0" w:space="0" w:color="auto"/>
        <w:left w:val="none" w:sz="0" w:space="0" w:color="auto"/>
        <w:bottom w:val="none" w:sz="0" w:space="0" w:color="auto"/>
        <w:right w:val="none" w:sz="0" w:space="0" w:color="auto"/>
      </w:divBdr>
    </w:div>
    <w:div w:id="1366562818">
      <w:bodyDiv w:val="1"/>
      <w:marLeft w:val="0"/>
      <w:marRight w:val="0"/>
      <w:marTop w:val="0"/>
      <w:marBottom w:val="0"/>
      <w:divBdr>
        <w:top w:val="none" w:sz="0" w:space="0" w:color="auto"/>
        <w:left w:val="none" w:sz="0" w:space="0" w:color="auto"/>
        <w:bottom w:val="none" w:sz="0" w:space="0" w:color="auto"/>
        <w:right w:val="none" w:sz="0" w:space="0" w:color="auto"/>
      </w:divBdr>
    </w:div>
    <w:div w:id="1366639593">
      <w:bodyDiv w:val="1"/>
      <w:marLeft w:val="0"/>
      <w:marRight w:val="0"/>
      <w:marTop w:val="0"/>
      <w:marBottom w:val="0"/>
      <w:divBdr>
        <w:top w:val="none" w:sz="0" w:space="0" w:color="auto"/>
        <w:left w:val="none" w:sz="0" w:space="0" w:color="auto"/>
        <w:bottom w:val="none" w:sz="0" w:space="0" w:color="auto"/>
        <w:right w:val="none" w:sz="0" w:space="0" w:color="auto"/>
      </w:divBdr>
    </w:div>
    <w:div w:id="1367297404">
      <w:bodyDiv w:val="1"/>
      <w:marLeft w:val="0"/>
      <w:marRight w:val="0"/>
      <w:marTop w:val="0"/>
      <w:marBottom w:val="0"/>
      <w:divBdr>
        <w:top w:val="none" w:sz="0" w:space="0" w:color="auto"/>
        <w:left w:val="none" w:sz="0" w:space="0" w:color="auto"/>
        <w:bottom w:val="none" w:sz="0" w:space="0" w:color="auto"/>
        <w:right w:val="none" w:sz="0" w:space="0" w:color="auto"/>
      </w:divBdr>
    </w:div>
    <w:div w:id="1370496775">
      <w:bodyDiv w:val="1"/>
      <w:marLeft w:val="0"/>
      <w:marRight w:val="0"/>
      <w:marTop w:val="0"/>
      <w:marBottom w:val="0"/>
      <w:divBdr>
        <w:top w:val="none" w:sz="0" w:space="0" w:color="auto"/>
        <w:left w:val="none" w:sz="0" w:space="0" w:color="auto"/>
        <w:bottom w:val="none" w:sz="0" w:space="0" w:color="auto"/>
        <w:right w:val="none" w:sz="0" w:space="0" w:color="auto"/>
      </w:divBdr>
    </w:div>
    <w:div w:id="1378700331">
      <w:bodyDiv w:val="1"/>
      <w:marLeft w:val="0"/>
      <w:marRight w:val="0"/>
      <w:marTop w:val="0"/>
      <w:marBottom w:val="0"/>
      <w:divBdr>
        <w:top w:val="none" w:sz="0" w:space="0" w:color="auto"/>
        <w:left w:val="none" w:sz="0" w:space="0" w:color="auto"/>
        <w:bottom w:val="none" w:sz="0" w:space="0" w:color="auto"/>
        <w:right w:val="none" w:sz="0" w:space="0" w:color="auto"/>
      </w:divBdr>
    </w:div>
    <w:div w:id="1382097532">
      <w:bodyDiv w:val="1"/>
      <w:marLeft w:val="0"/>
      <w:marRight w:val="0"/>
      <w:marTop w:val="0"/>
      <w:marBottom w:val="0"/>
      <w:divBdr>
        <w:top w:val="none" w:sz="0" w:space="0" w:color="auto"/>
        <w:left w:val="none" w:sz="0" w:space="0" w:color="auto"/>
        <w:bottom w:val="none" w:sz="0" w:space="0" w:color="auto"/>
        <w:right w:val="none" w:sz="0" w:space="0" w:color="auto"/>
      </w:divBdr>
    </w:div>
    <w:div w:id="1382946188">
      <w:bodyDiv w:val="1"/>
      <w:marLeft w:val="0"/>
      <w:marRight w:val="0"/>
      <w:marTop w:val="0"/>
      <w:marBottom w:val="0"/>
      <w:divBdr>
        <w:top w:val="none" w:sz="0" w:space="0" w:color="auto"/>
        <w:left w:val="none" w:sz="0" w:space="0" w:color="auto"/>
        <w:bottom w:val="none" w:sz="0" w:space="0" w:color="auto"/>
        <w:right w:val="none" w:sz="0" w:space="0" w:color="auto"/>
      </w:divBdr>
    </w:div>
    <w:div w:id="1385833022">
      <w:bodyDiv w:val="1"/>
      <w:marLeft w:val="0"/>
      <w:marRight w:val="0"/>
      <w:marTop w:val="0"/>
      <w:marBottom w:val="0"/>
      <w:divBdr>
        <w:top w:val="none" w:sz="0" w:space="0" w:color="auto"/>
        <w:left w:val="none" w:sz="0" w:space="0" w:color="auto"/>
        <w:bottom w:val="none" w:sz="0" w:space="0" w:color="auto"/>
        <w:right w:val="none" w:sz="0" w:space="0" w:color="auto"/>
      </w:divBdr>
    </w:div>
    <w:div w:id="1387333840">
      <w:bodyDiv w:val="1"/>
      <w:marLeft w:val="0"/>
      <w:marRight w:val="0"/>
      <w:marTop w:val="0"/>
      <w:marBottom w:val="0"/>
      <w:divBdr>
        <w:top w:val="none" w:sz="0" w:space="0" w:color="auto"/>
        <w:left w:val="none" w:sz="0" w:space="0" w:color="auto"/>
        <w:bottom w:val="none" w:sz="0" w:space="0" w:color="auto"/>
        <w:right w:val="none" w:sz="0" w:space="0" w:color="auto"/>
      </w:divBdr>
    </w:div>
    <w:div w:id="1399791250">
      <w:bodyDiv w:val="1"/>
      <w:marLeft w:val="0"/>
      <w:marRight w:val="0"/>
      <w:marTop w:val="0"/>
      <w:marBottom w:val="0"/>
      <w:divBdr>
        <w:top w:val="none" w:sz="0" w:space="0" w:color="auto"/>
        <w:left w:val="none" w:sz="0" w:space="0" w:color="auto"/>
        <w:bottom w:val="none" w:sz="0" w:space="0" w:color="auto"/>
        <w:right w:val="none" w:sz="0" w:space="0" w:color="auto"/>
      </w:divBdr>
    </w:div>
    <w:div w:id="1408841226">
      <w:bodyDiv w:val="1"/>
      <w:marLeft w:val="0"/>
      <w:marRight w:val="0"/>
      <w:marTop w:val="0"/>
      <w:marBottom w:val="0"/>
      <w:divBdr>
        <w:top w:val="none" w:sz="0" w:space="0" w:color="auto"/>
        <w:left w:val="none" w:sz="0" w:space="0" w:color="auto"/>
        <w:bottom w:val="none" w:sz="0" w:space="0" w:color="auto"/>
        <w:right w:val="none" w:sz="0" w:space="0" w:color="auto"/>
      </w:divBdr>
    </w:div>
    <w:div w:id="1423256417">
      <w:bodyDiv w:val="1"/>
      <w:marLeft w:val="0"/>
      <w:marRight w:val="0"/>
      <w:marTop w:val="0"/>
      <w:marBottom w:val="0"/>
      <w:divBdr>
        <w:top w:val="none" w:sz="0" w:space="0" w:color="auto"/>
        <w:left w:val="none" w:sz="0" w:space="0" w:color="auto"/>
        <w:bottom w:val="none" w:sz="0" w:space="0" w:color="auto"/>
        <w:right w:val="none" w:sz="0" w:space="0" w:color="auto"/>
      </w:divBdr>
    </w:div>
    <w:div w:id="1423795163">
      <w:bodyDiv w:val="1"/>
      <w:marLeft w:val="0"/>
      <w:marRight w:val="0"/>
      <w:marTop w:val="0"/>
      <w:marBottom w:val="0"/>
      <w:divBdr>
        <w:top w:val="none" w:sz="0" w:space="0" w:color="auto"/>
        <w:left w:val="none" w:sz="0" w:space="0" w:color="auto"/>
        <w:bottom w:val="none" w:sz="0" w:space="0" w:color="auto"/>
        <w:right w:val="none" w:sz="0" w:space="0" w:color="auto"/>
      </w:divBdr>
    </w:div>
    <w:div w:id="1428309942">
      <w:bodyDiv w:val="1"/>
      <w:marLeft w:val="0"/>
      <w:marRight w:val="0"/>
      <w:marTop w:val="0"/>
      <w:marBottom w:val="0"/>
      <w:divBdr>
        <w:top w:val="none" w:sz="0" w:space="0" w:color="auto"/>
        <w:left w:val="none" w:sz="0" w:space="0" w:color="auto"/>
        <w:bottom w:val="none" w:sz="0" w:space="0" w:color="auto"/>
        <w:right w:val="none" w:sz="0" w:space="0" w:color="auto"/>
      </w:divBdr>
    </w:div>
    <w:div w:id="1430658030">
      <w:bodyDiv w:val="1"/>
      <w:marLeft w:val="0"/>
      <w:marRight w:val="0"/>
      <w:marTop w:val="0"/>
      <w:marBottom w:val="0"/>
      <w:divBdr>
        <w:top w:val="none" w:sz="0" w:space="0" w:color="auto"/>
        <w:left w:val="none" w:sz="0" w:space="0" w:color="auto"/>
        <w:bottom w:val="none" w:sz="0" w:space="0" w:color="auto"/>
        <w:right w:val="none" w:sz="0" w:space="0" w:color="auto"/>
      </w:divBdr>
    </w:div>
    <w:div w:id="1433286568">
      <w:bodyDiv w:val="1"/>
      <w:marLeft w:val="0"/>
      <w:marRight w:val="0"/>
      <w:marTop w:val="0"/>
      <w:marBottom w:val="0"/>
      <w:divBdr>
        <w:top w:val="none" w:sz="0" w:space="0" w:color="auto"/>
        <w:left w:val="none" w:sz="0" w:space="0" w:color="auto"/>
        <w:bottom w:val="none" w:sz="0" w:space="0" w:color="auto"/>
        <w:right w:val="none" w:sz="0" w:space="0" w:color="auto"/>
      </w:divBdr>
    </w:div>
    <w:div w:id="1436368720">
      <w:bodyDiv w:val="1"/>
      <w:marLeft w:val="0"/>
      <w:marRight w:val="0"/>
      <w:marTop w:val="0"/>
      <w:marBottom w:val="0"/>
      <w:divBdr>
        <w:top w:val="none" w:sz="0" w:space="0" w:color="auto"/>
        <w:left w:val="none" w:sz="0" w:space="0" w:color="auto"/>
        <w:bottom w:val="none" w:sz="0" w:space="0" w:color="auto"/>
        <w:right w:val="none" w:sz="0" w:space="0" w:color="auto"/>
      </w:divBdr>
    </w:div>
    <w:div w:id="1441412996">
      <w:bodyDiv w:val="1"/>
      <w:marLeft w:val="0"/>
      <w:marRight w:val="0"/>
      <w:marTop w:val="0"/>
      <w:marBottom w:val="0"/>
      <w:divBdr>
        <w:top w:val="none" w:sz="0" w:space="0" w:color="auto"/>
        <w:left w:val="none" w:sz="0" w:space="0" w:color="auto"/>
        <w:bottom w:val="none" w:sz="0" w:space="0" w:color="auto"/>
        <w:right w:val="none" w:sz="0" w:space="0" w:color="auto"/>
      </w:divBdr>
    </w:div>
    <w:div w:id="1442064838">
      <w:bodyDiv w:val="1"/>
      <w:marLeft w:val="0"/>
      <w:marRight w:val="0"/>
      <w:marTop w:val="0"/>
      <w:marBottom w:val="0"/>
      <w:divBdr>
        <w:top w:val="none" w:sz="0" w:space="0" w:color="auto"/>
        <w:left w:val="none" w:sz="0" w:space="0" w:color="auto"/>
        <w:bottom w:val="none" w:sz="0" w:space="0" w:color="auto"/>
        <w:right w:val="none" w:sz="0" w:space="0" w:color="auto"/>
      </w:divBdr>
    </w:div>
    <w:div w:id="1469470016">
      <w:bodyDiv w:val="1"/>
      <w:marLeft w:val="0"/>
      <w:marRight w:val="0"/>
      <w:marTop w:val="0"/>
      <w:marBottom w:val="0"/>
      <w:divBdr>
        <w:top w:val="none" w:sz="0" w:space="0" w:color="auto"/>
        <w:left w:val="none" w:sz="0" w:space="0" w:color="auto"/>
        <w:bottom w:val="none" w:sz="0" w:space="0" w:color="auto"/>
        <w:right w:val="none" w:sz="0" w:space="0" w:color="auto"/>
      </w:divBdr>
    </w:div>
    <w:div w:id="1473447227">
      <w:bodyDiv w:val="1"/>
      <w:marLeft w:val="0"/>
      <w:marRight w:val="0"/>
      <w:marTop w:val="0"/>
      <w:marBottom w:val="0"/>
      <w:divBdr>
        <w:top w:val="none" w:sz="0" w:space="0" w:color="auto"/>
        <w:left w:val="none" w:sz="0" w:space="0" w:color="auto"/>
        <w:bottom w:val="none" w:sz="0" w:space="0" w:color="auto"/>
        <w:right w:val="none" w:sz="0" w:space="0" w:color="auto"/>
      </w:divBdr>
    </w:div>
    <w:div w:id="1476098320">
      <w:bodyDiv w:val="1"/>
      <w:marLeft w:val="0"/>
      <w:marRight w:val="0"/>
      <w:marTop w:val="0"/>
      <w:marBottom w:val="0"/>
      <w:divBdr>
        <w:top w:val="none" w:sz="0" w:space="0" w:color="auto"/>
        <w:left w:val="none" w:sz="0" w:space="0" w:color="auto"/>
        <w:bottom w:val="none" w:sz="0" w:space="0" w:color="auto"/>
        <w:right w:val="none" w:sz="0" w:space="0" w:color="auto"/>
      </w:divBdr>
    </w:div>
    <w:div w:id="1478376644">
      <w:bodyDiv w:val="1"/>
      <w:marLeft w:val="0"/>
      <w:marRight w:val="0"/>
      <w:marTop w:val="0"/>
      <w:marBottom w:val="0"/>
      <w:divBdr>
        <w:top w:val="none" w:sz="0" w:space="0" w:color="auto"/>
        <w:left w:val="none" w:sz="0" w:space="0" w:color="auto"/>
        <w:bottom w:val="none" w:sz="0" w:space="0" w:color="auto"/>
        <w:right w:val="none" w:sz="0" w:space="0" w:color="auto"/>
      </w:divBdr>
    </w:div>
    <w:div w:id="1484084529">
      <w:bodyDiv w:val="1"/>
      <w:marLeft w:val="0"/>
      <w:marRight w:val="0"/>
      <w:marTop w:val="0"/>
      <w:marBottom w:val="0"/>
      <w:divBdr>
        <w:top w:val="none" w:sz="0" w:space="0" w:color="auto"/>
        <w:left w:val="none" w:sz="0" w:space="0" w:color="auto"/>
        <w:bottom w:val="none" w:sz="0" w:space="0" w:color="auto"/>
        <w:right w:val="none" w:sz="0" w:space="0" w:color="auto"/>
      </w:divBdr>
    </w:div>
    <w:div w:id="1494373500">
      <w:bodyDiv w:val="1"/>
      <w:marLeft w:val="0"/>
      <w:marRight w:val="0"/>
      <w:marTop w:val="0"/>
      <w:marBottom w:val="0"/>
      <w:divBdr>
        <w:top w:val="none" w:sz="0" w:space="0" w:color="auto"/>
        <w:left w:val="none" w:sz="0" w:space="0" w:color="auto"/>
        <w:bottom w:val="none" w:sz="0" w:space="0" w:color="auto"/>
        <w:right w:val="none" w:sz="0" w:space="0" w:color="auto"/>
      </w:divBdr>
    </w:div>
    <w:div w:id="1497724737">
      <w:bodyDiv w:val="1"/>
      <w:marLeft w:val="0"/>
      <w:marRight w:val="0"/>
      <w:marTop w:val="0"/>
      <w:marBottom w:val="0"/>
      <w:divBdr>
        <w:top w:val="none" w:sz="0" w:space="0" w:color="auto"/>
        <w:left w:val="none" w:sz="0" w:space="0" w:color="auto"/>
        <w:bottom w:val="none" w:sz="0" w:space="0" w:color="auto"/>
        <w:right w:val="none" w:sz="0" w:space="0" w:color="auto"/>
      </w:divBdr>
    </w:div>
    <w:div w:id="1498767825">
      <w:bodyDiv w:val="1"/>
      <w:marLeft w:val="0"/>
      <w:marRight w:val="0"/>
      <w:marTop w:val="0"/>
      <w:marBottom w:val="0"/>
      <w:divBdr>
        <w:top w:val="none" w:sz="0" w:space="0" w:color="auto"/>
        <w:left w:val="none" w:sz="0" w:space="0" w:color="auto"/>
        <w:bottom w:val="none" w:sz="0" w:space="0" w:color="auto"/>
        <w:right w:val="none" w:sz="0" w:space="0" w:color="auto"/>
      </w:divBdr>
    </w:div>
    <w:div w:id="1501845804">
      <w:bodyDiv w:val="1"/>
      <w:marLeft w:val="0"/>
      <w:marRight w:val="0"/>
      <w:marTop w:val="0"/>
      <w:marBottom w:val="0"/>
      <w:divBdr>
        <w:top w:val="none" w:sz="0" w:space="0" w:color="auto"/>
        <w:left w:val="none" w:sz="0" w:space="0" w:color="auto"/>
        <w:bottom w:val="none" w:sz="0" w:space="0" w:color="auto"/>
        <w:right w:val="none" w:sz="0" w:space="0" w:color="auto"/>
      </w:divBdr>
    </w:div>
    <w:div w:id="1519198054">
      <w:bodyDiv w:val="1"/>
      <w:marLeft w:val="0"/>
      <w:marRight w:val="0"/>
      <w:marTop w:val="0"/>
      <w:marBottom w:val="0"/>
      <w:divBdr>
        <w:top w:val="none" w:sz="0" w:space="0" w:color="auto"/>
        <w:left w:val="none" w:sz="0" w:space="0" w:color="auto"/>
        <w:bottom w:val="none" w:sz="0" w:space="0" w:color="auto"/>
        <w:right w:val="none" w:sz="0" w:space="0" w:color="auto"/>
      </w:divBdr>
    </w:div>
    <w:div w:id="1523518461">
      <w:bodyDiv w:val="1"/>
      <w:marLeft w:val="0"/>
      <w:marRight w:val="0"/>
      <w:marTop w:val="0"/>
      <w:marBottom w:val="0"/>
      <w:divBdr>
        <w:top w:val="none" w:sz="0" w:space="0" w:color="auto"/>
        <w:left w:val="none" w:sz="0" w:space="0" w:color="auto"/>
        <w:bottom w:val="none" w:sz="0" w:space="0" w:color="auto"/>
        <w:right w:val="none" w:sz="0" w:space="0" w:color="auto"/>
      </w:divBdr>
    </w:div>
    <w:div w:id="1524902960">
      <w:bodyDiv w:val="1"/>
      <w:marLeft w:val="0"/>
      <w:marRight w:val="0"/>
      <w:marTop w:val="0"/>
      <w:marBottom w:val="0"/>
      <w:divBdr>
        <w:top w:val="none" w:sz="0" w:space="0" w:color="auto"/>
        <w:left w:val="none" w:sz="0" w:space="0" w:color="auto"/>
        <w:bottom w:val="none" w:sz="0" w:space="0" w:color="auto"/>
        <w:right w:val="none" w:sz="0" w:space="0" w:color="auto"/>
      </w:divBdr>
    </w:div>
    <w:div w:id="1530534269">
      <w:bodyDiv w:val="1"/>
      <w:marLeft w:val="0"/>
      <w:marRight w:val="0"/>
      <w:marTop w:val="0"/>
      <w:marBottom w:val="0"/>
      <w:divBdr>
        <w:top w:val="none" w:sz="0" w:space="0" w:color="auto"/>
        <w:left w:val="none" w:sz="0" w:space="0" w:color="auto"/>
        <w:bottom w:val="none" w:sz="0" w:space="0" w:color="auto"/>
        <w:right w:val="none" w:sz="0" w:space="0" w:color="auto"/>
      </w:divBdr>
    </w:div>
    <w:div w:id="1533297634">
      <w:bodyDiv w:val="1"/>
      <w:marLeft w:val="0"/>
      <w:marRight w:val="0"/>
      <w:marTop w:val="0"/>
      <w:marBottom w:val="0"/>
      <w:divBdr>
        <w:top w:val="none" w:sz="0" w:space="0" w:color="auto"/>
        <w:left w:val="none" w:sz="0" w:space="0" w:color="auto"/>
        <w:bottom w:val="none" w:sz="0" w:space="0" w:color="auto"/>
        <w:right w:val="none" w:sz="0" w:space="0" w:color="auto"/>
      </w:divBdr>
    </w:div>
    <w:div w:id="1536654471">
      <w:bodyDiv w:val="1"/>
      <w:marLeft w:val="0"/>
      <w:marRight w:val="0"/>
      <w:marTop w:val="0"/>
      <w:marBottom w:val="0"/>
      <w:divBdr>
        <w:top w:val="none" w:sz="0" w:space="0" w:color="auto"/>
        <w:left w:val="none" w:sz="0" w:space="0" w:color="auto"/>
        <w:bottom w:val="none" w:sz="0" w:space="0" w:color="auto"/>
        <w:right w:val="none" w:sz="0" w:space="0" w:color="auto"/>
      </w:divBdr>
    </w:div>
    <w:div w:id="1538621408">
      <w:bodyDiv w:val="1"/>
      <w:marLeft w:val="0"/>
      <w:marRight w:val="0"/>
      <w:marTop w:val="0"/>
      <w:marBottom w:val="0"/>
      <w:divBdr>
        <w:top w:val="none" w:sz="0" w:space="0" w:color="auto"/>
        <w:left w:val="none" w:sz="0" w:space="0" w:color="auto"/>
        <w:bottom w:val="none" w:sz="0" w:space="0" w:color="auto"/>
        <w:right w:val="none" w:sz="0" w:space="0" w:color="auto"/>
      </w:divBdr>
    </w:div>
    <w:div w:id="1553228017">
      <w:bodyDiv w:val="1"/>
      <w:marLeft w:val="0"/>
      <w:marRight w:val="0"/>
      <w:marTop w:val="0"/>
      <w:marBottom w:val="0"/>
      <w:divBdr>
        <w:top w:val="none" w:sz="0" w:space="0" w:color="auto"/>
        <w:left w:val="none" w:sz="0" w:space="0" w:color="auto"/>
        <w:bottom w:val="none" w:sz="0" w:space="0" w:color="auto"/>
        <w:right w:val="none" w:sz="0" w:space="0" w:color="auto"/>
      </w:divBdr>
    </w:div>
    <w:div w:id="1555576283">
      <w:bodyDiv w:val="1"/>
      <w:marLeft w:val="0"/>
      <w:marRight w:val="0"/>
      <w:marTop w:val="0"/>
      <w:marBottom w:val="0"/>
      <w:divBdr>
        <w:top w:val="none" w:sz="0" w:space="0" w:color="auto"/>
        <w:left w:val="none" w:sz="0" w:space="0" w:color="auto"/>
        <w:bottom w:val="none" w:sz="0" w:space="0" w:color="auto"/>
        <w:right w:val="none" w:sz="0" w:space="0" w:color="auto"/>
      </w:divBdr>
    </w:div>
    <w:div w:id="1556744848">
      <w:bodyDiv w:val="1"/>
      <w:marLeft w:val="0"/>
      <w:marRight w:val="0"/>
      <w:marTop w:val="0"/>
      <w:marBottom w:val="0"/>
      <w:divBdr>
        <w:top w:val="none" w:sz="0" w:space="0" w:color="auto"/>
        <w:left w:val="none" w:sz="0" w:space="0" w:color="auto"/>
        <w:bottom w:val="none" w:sz="0" w:space="0" w:color="auto"/>
        <w:right w:val="none" w:sz="0" w:space="0" w:color="auto"/>
      </w:divBdr>
    </w:div>
    <w:div w:id="1557548035">
      <w:bodyDiv w:val="1"/>
      <w:marLeft w:val="0"/>
      <w:marRight w:val="0"/>
      <w:marTop w:val="0"/>
      <w:marBottom w:val="0"/>
      <w:divBdr>
        <w:top w:val="none" w:sz="0" w:space="0" w:color="auto"/>
        <w:left w:val="none" w:sz="0" w:space="0" w:color="auto"/>
        <w:bottom w:val="none" w:sz="0" w:space="0" w:color="auto"/>
        <w:right w:val="none" w:sz="0" w:space="0" w:color="auto"/>
      </w:divBdr>
    </w:div>
    <w:div w:id="1562249208">
      <w:bodyDiv w:val="1"/>
      <w:marLeft w:val="0"/>
      <w:marRight w:val="0"/>
      <w:marTop w:val="0"/>
      <w:marBottom w:val="0"/>
      <w:divBdr>
        <w:top w:val="none" w:sz="0" w:space="0" w:color="auto"/>
        <w:left w:val="none" w:sz="0" w:space="0" w:color="auto"/>
        <w:bottom w:val="none" w:sz="0" w:space="0" w:color="auto"/>
        <w:right w:val="none" w:sz="0" w:space="0" w:color="auto"/>
      </w:divBdr>
    </w:div>
    <w:div w:id="1563369764">
      <w:bodyDiv w:val="1"/>
      <w:marLeft w:val="0"/>
      <w:marRight w:val="0"/>
      <w:marTop w:val="0"/>
      <w:marBottom w:val="0"/>
      <w:divBdr>
        <w:top w:val="none" w:sz="0" w:space="0" w:color="auto"/>
        <w:left w:val="none" w:sz="0" w:space="0" w:color="auto"/>
        <w:bottom w:val="none" w:sz="0" w:space="0" w:color="auto"/>
        <w:right w:val="none" w:sz="0" w:space="0" w:color="auto"/>
      </w:divBdr>
    </w:div>
    <w:div w:id="1566331221">
      <w:bodyDiv w:val="1"/>
      <w:marLeft w:val="0"/>
      <w:marRight w:val="0"/>
      <w:marTop w:val="0"/>
      <w:marBottom w:val="0"/>
      <w:divBdr>
        <w:top w:val="none" w:sz="0" w:space="0" w:color="auto"/>
        <w:left w:val="none" w:sz="0" w:space="0" w:color="auto"/>
        <w:bottom w:val="none" w:sz="0" w:space="0" w:color="auto"/>
        <w:right w:val="none" w:sz="0" w:space="0" w:color="auto"/>
      </w:divBdr>
    </w:div>
    <w:div w:id="1567298483">
      <w:bodyDiv w:val="1"/>
      <w:marLeft w:val="0"/>
      <w:marRight w:val="0"/>
      <w:marTop w:val="0"/>
      <w:marBottom w:val="0"/>
      <w:divBdr>
        <w:top w:val="none" w:sz="0" w:space="0" w:color="auto"/>
        <w:left w:val="none" w:sz="0" w:space="0" w:color="auto"/>
        <w:bottom w:val="none" w:sz="0" w:space="0" w:color="auto"/>
        <w:right w:val="none" w:sz="0" w:space="0" w:color="auto"/>
      </w:divBdr>
    </w:div>
    <w:div w:id="1574043871">
      <w:bodyDiv w:val="1"/>
      <w:marLeft w:val="0"/>
      <w:marRight w:val="0"/>
      <w:marTop w:val="0"/>
      <w:marBottom w:val="0"/>
      <w:divBdr>
        <w:top w:val="none" w:sz="0" w:space="0" w:color="auto"/>
        <w:left w:val="none" w:sz="0" w:space="0" w:color="auto"/>
        <w:bottom w:val="none" w:sz="0" w:space="0" w:color="auto"/>
        <w:right w:val="none" w:sz="0" w:space="0" w:color="auto"/>
      </w:divBdr>
    </w:div>
    <w:div w:id="1578859928">
      <w:bodyDiv w:val="1"/>
      <w:marLeft w:val="0"/>
      <w:marRight w:val="0"/>
      <w:marTop w:val="0"/>
      <w:marBottom w:val="0"/>
      <w:divBdr>
        <w:top w:val="none" w:sz="0" w:space="0" w:color="auto"/>
        <w:left w:val="none" w:sz="0" w:space="0" w:color="auto"/>
        <w:bottom w:val="none" w:sz="0" w:space="0" w:color="auto"/>
        <w:right w:val="none" w:sz="0" w:space="0" w:color="auto"/>
      </w:divBdr>
    </w:div>
    <w:div w:id="1581062410">
      <w:bodyDiv w:val="1"/>
      <w:marLeft w:val="0"/>
      <w:marRight w:val="0"/>
      <w:marTop w:val="0"/>
      <w:marBottom w:val="0"/>
      <w:divBdr>
        <w:top w:val="none" w:sz="0" w:space="0" w:color="auto"/>
        <w:left w:val="none" w:sz="0" w:space="0" w:color="auto"/>
        <w:bottom w:val="none" w:sz="0" w:space="0" w:color="auto"/>
        <w:right w:val="none" w:sz="0" w:space="0" w:color="auto"/>
      </w:divBdr>
    </w:div>
    <w:div w:id="1584489145">
      <w:bodyDiv w:val="1"/>
      <w:marLeft w:val="0"/>
      <w:marRight w:val="0"/>
      <w:marTop w:val="0"/>
      <w:marBottom w:val="0"/>
      <w:divBdr>
        <w:top w:val="none" w:sz="0" w:space="0" w:color="auto"/>
        <w:left w:val="none" w:sz="0" w:space="0" w:color="auto"/>
        <w:bottom w:val="none" w:sz="0" w:space="0" w:color="auto"/>
        <w:right w:val="none" w:sz="0" w:space="0" w:color="auto"/>
      </w:divBdr>
    </w:div>
    <w:div w:id="1589727833">
      <w:bodyDiv w:val="1"/>
      <w:marLeft w:val="0"/>
      <w:marRight w:val="0"/>
      <w:marTop w:val="0"/>
      <w:marBottom w:val="0"/>
      <w:divBdr>
        <w:top w:val="none" w:sz="0" w:space="0" w:color="auto"/>
        <w:left w:val="none" w:sz="0" w:space="0" w:color="auto"/>
        <w:bottom w:val="none" w:sz="0" w:space="0" w:color="auto"/>
        <w:right w:val="none" w:sz="0" w:space="0" w:color="auto"/>
      </w:divBdr>
    </w:div>
    <w:div w:id="1591305306">
      <w:bodyDiv w:val="1"/>
      <w:marLeft w:val="0"/>
      <w:marRight w:val="0"/>
      <w:marTop w:val="0"/>
      <w:marBottom w:val="0"/>
      <w:divBdr>
        <w:top w:val="none" w:sz="0" w:space="0" w:color="auto"/>
        <w:left w:val="none" w:sz="0" w:space="0" w:color="auto"/>
        <w:bottom w:val="none" w:sz="0" w:space="0" w:color="auto"/>
        <w:right w:val="none" w:sz="0" w:space="0" w:color="auto"/>
      </w:divBdr>
    </w:div>
    <w:div w:id="1591500519">
      <w:bodyDiv w:val="1"/>
      <w:marLeft w:val="0"/>
      <w:marRight w:val="0"/>
      <w:marTop w:val="0"/>
      <w:marBottom w:val="0"/>
      <w:divBdr>
        <w:top w:val="none" w:sz="0" w:space="0" w:color="auto"/>
        <w:left w:val="none" w:sz="0" w:space="0" w:color="auto"/>
        <w:bottom w:val="none" w:sz="0" w:space="0" w:color="auto"/>
        <w:right w:val="none" w:sz="0" w:space="0" w:color="auto"/>
      </w:divBdr>
    </w:div>
    <w:div w:id="1591936196">
      <w:bodyDiv w:val="1"/>
      <w:marLeft w:val="0"/>
      <w:marRight w:val="0"/>
      <w:marTop w:val="0"/>
      <w:marBottom w:val="0"/>
      <w:divBdr>
        <w:top w:val="none" w:sz="0" w:space="0" w:color="auto"/>
        <w:left w:val="none" w:sz="0" w:space="0" w:color="auto"/>
        <w:bottom w:val="none" w:sz="0" w:space="0" w:color="auto"/>
        <w:right w:val="none" w:sz="0" w:space="0" w:color="auto"/>
      </w:divBdr>
    </w:div>
    <w:div w:id="1593927141">
      <w:bodyDiv w:val="1"/>
      <w:marLeft w:val="0"/>
      <w:marRight w:val="0"/>
      <w:marTop w:val="0"/>
      <w:marBottom w:val="0"/>
      <w:divBdr>
        <w:top w:val="none" w:sz="0" w:space="0" w:color="auto"/>
        <w:left w:val="none" w:sz="0" w:space="0" w:color="auto"/>
        <w:bottom w:val="none" w:sz="0" w:space="0" w:color="auto"/>
        <w:right w:val="none" w:sz="0" w:space="0" w:color="auto"/>
      </w:divBdr>
    </w:div>
    <w:div w:id="1595212050">
      <w:bodyDiv w:val="1"/>
      <w:marLeft w:val="0"/>
      <w:marRight w:val="0"/>
      <w:marTop w:val="0"/>
      <w:marBottom w:val="0"/>
      <w:divBdr>
        <w:top w:val="none" w:sz="0" w:space="0" w:color="auto"/>
        <w:left w:val="none" w:sz="0" w:space="0" w:color="auto"/>
        <w:bottom w:val="none" w:sz="0" w:space="0" w:color="auto"/>
        <w:right w:val="none" w:sz="0" w:space="0" w:color="auto"/>
      </w:divBdr>
    </w:div>
    <w:div w:id="1596934306">
      <w:bodyDiv w:val="1"/>
      <w:marLeft w:val="0"/>
      <w:marRight w:val="0"/>
      <w:marTop w:val="0"/>
      <w:marBottom w:val="0"/>
      <w:divBdr>
        <w:top w:val="none" w:sz="0" w:space="0" w:color="auto"/>
        <w:left w:val="none" w:sz="0" w:space="0" w:color="auto"/>
        <w:bottom w:val="none" w:sz="0" w:space="0" w:color="auto"/>
        <w:right w:val="none" w:sz="0" w:space="0" w:color="auto"/>
      </w:divBdr>
    </w:div>
    <w:div w:id="1597395560">
      <w:bodyDiv w:val="1"/>
      <w:marLeft w:val="0"/>
      <w:marRight w:val="0"/>
      <w:marTop w:val="0"/>
      <w:marBottom w:val="0"/>
      <w:divBdr>
        <w:top w:val="none" w:sz="0" w:space="0" w:color="auto"/>
        <w:left w:val="none" w:sz="0" w:space="0" w:color="auto"/>
        <w:bottom w:val="none" w:sz="0" w:space="0" w:color="auto"/>
        <w:right w:val="none" w:sz="0" w:space="0" w:color="auto"/>
      </w:divBdr>
    </w:div>
    <w:div w:id="1597834140">
      <w:bodyDiv w:val="1"/>
      <w:marLeft w:val="0"/>
      <w:marRight w:val="0"/>
      <w:marTop w:val="0"/>
      <w:marBottom w:val="0"/>
      <w:divBdr>
        <w:top w:val="none" w:sz="0" w:space="0" w:color="auto"/>
        <w:left w:val="none" w:sz="0" w:space="0" w:color="auto"/>
        <w:bottom w:val="none" w:sz="0" w:space="0" w:color="auto"/>
        <w:right w:val="none" w:sz="0" w:space="0" w:color="auto"/>
      </w:divBdr>
    </w:div>
    <w:div w:id="1601647994">
      <w:bodyDiv w:val="1"/>
      <w:marLeft w:val="0"/>
      <w:marRight w:val="0"/>
      <w:marTop w:val="0"/>
      <w:marBottom w:val="0"/>
      <w:divBdr>
        <w:top w:val="none" w:sz="0" w:space="0" w:color="auto"/>
        <w:left w:val="none" w:sz="0" w:space="0" w:color="auto"/>
        <w:bottom w:val="none" w:sz="0" w:space="0" w:color="auto"/>
        <w:right w:val="none" w:sz="0" w:space="0" w:color="auto"/>
      </w:divBdr>
    </w:div>
    <w:div w:id="1605503357">
      <w:bodyDiv w:val="1"/>
      <w:marLeft w:val="0"/>
      <w:marRight w:val="0"/>
      <w:marTop w:val="0"/>
      <w:marBottom w:val="0"/>
      <w:divBdr>
        <w:top w:val="none" w:sz="0" w:space="0" w:color="auto"/>
        <w:left w:val="none" w:sz="0" w:space="0" w:color="auto"/>
        <w:bottom w:val="none" w:sz="0" w:space="0" w:color="auto"/>
        <w:right w:val="none" w:sz="0" w:space="0" w:color="auto"/>
      </w:divBdr>
    </w:div>
    <w:div w:id="1609003983">
      <w:bodyDiv w:val="1"/>
      <w:marLeft w:val="0"/>
      <w:marRight w:val="0"/>
      <w:marTop w:val="0"/>
      <w:marBottom w:val="0"/>
      <w:divBdr>
        <w:top w:val="none" w:sz="0" w:space="0" w:color="auto"/>
        <w:left w:val="none" w:sz="0" w:space="0" w:color="auto"/>
        <w:bottom w:val="none" w:sz="0" w:space="0" w:color="auto"/>
        <w:right w:val="none" w:sz="0" w:space="0" w:color="auto"/>
      </w:divBdr>
    </w:div>
    <w:div w:id="1609043525">
      <w:bodyDiv w:val="1"/>
      <w:marLeft w:val="0"/>
      <w:marRight w:val="0"/>
      <w:marTop w:val="0"/>
      <w:marBottom w:val="0"/>
      <w:divBdr>
        <w:top w:val="none" w:sz="0" w:space="0" w:color="auto"/>
        <w:left w:val="none" w:sz="0" w:space="0" w:color="auto"/>
        <w:bottom w:val="none" w:sz="0" w:space="0" w:color="auto"/>
        <w:right w:val="none" w:sz="0" w:space="0" w:color="auto"/>
      </w:divBdr>
    </w:div>
    <w:div w:id="1609434537">
      <w:bodyDiv w:val="1"/>
      <w:marLeft w:val="0"/>
      <w:marRight w:val="0"/>
      <w:marTop w:val="0"/>
      <w:marBottom w:val="0"/>
      <w:divBdr>
        <w:top w:val="none" w:sz="0" w:space="0" w:color="auto"/>
        <w:left w:val="none" w:sz="0" w:space="0" w:color="auto"/>
        <w:bottom w:val="none" w:sz="0" w:space="0" w:color="auto"/>
        <w:right w:val="none" w:sz="0" w:space="0" w:color="auto"/>
      </w:divBdr>
    </w:div>
    <w:div w:id="1611546378">
      <w:bodyDiv w:val="1"/>
      <w:marLeft w:val="0"/>
      <w:marRight w:val="0"/>
      <w:marTop w:val="0"/>
      <w:marBottom w:val="0"/>
      <w:divBdr>
        <w:top w:val="none" w:sz="0" w:space="0" w:color="auto"/>
        <w:left w:val="none" w:sz="0" w:space="0" w:color="auto"/>
        <w:bottom w:val="none" w:sz="0" w:space="0" w:color="auto"/>
        <w:right w:val="none" w:sz="0" w:space="0" w:color="auto"/>
      </w:divBdr>
    </w:div>
    <w:div w:id="1615672913">
      <w:bodyDiv w:val="1"/>
      <w:marLeft w:val="0"/>
      <w:marRight w:val="0"/>
      <w:marTop w:val="0"/>
      <w:marBottom w:val="0"/>
      <w:divBdr>
        <w:top w:val="none" w:sz="0" w:space="0" w:color="auto"/>
        <w:left w:val="none" w:sz="0" w:space="0" w:color="auto"/>
        <w:bottom w:val="none" w:sz="0" w:space="0" w:color="auto"/>
        <w:right w:val="none" w:sz="0" w:space="0" w:color="auto"/>
      </w:divBdr>
    </w:div>
    <w:div w:id="1618441971">
      <w:bodyDiv w:val="1"/>
      <w:marLeft w:val="0"/>
      <w:marRight w:val="0"/>
      <w:marTop w:val="0"/>
      <w:marBottom w:val="0"/>
      <w:divBdr>
        <w:top w:val="none" w:sz="0" w:space="0" w:color="auto"/>
        <w:left w:val="none" w:sz="0" w:space="0" w:color="auto"/>
        <w:bottom w:val="none" w:sz="0" w:space="0" w:color="auto"/>
        <w:right w:val="none" w:sz="0" w:space="0" w:color="auto"/>
      </w:divBdr>
    </w:div>
    <w:div w:id="1628928529">
      <w:bodyDiv w:val="1"/>
      <w:marLeft w:val="0"/>
      <w:marRight w:val="0"/>
      <w:marTop w:val="0"/>
      <w:marBottom w:val="0"/>
      <w:divBdr>
        <w:top w:val="none" w:sz="0" w:space="0" w:color="auto"/>
        <w:left w:val="none" w:sz="0" w:space="0" w:color="auto"/>
        <w:bottom w:val="none" w:sz="0" w:space="0" w:color="auto"/>
        <w:right w:val="none" w:sz="0" w:space="0" w:color="auto"/>
      </w:divBdr>
    </w:div>
    <w:div w:id="1638531076">
      <w:bodyDiv w:val="1"/>
      <w:marLeft w:val="0"/>
      <w:marRight w:val="0"/>
      <w:marTop w:val="0"/>
      <w:marBottom w:val="0"/>
      <w:divBdr>
        <w:top w:val="none" w:sz="0" w:space="0" w:color="auto"/>
        <w:left w:val="none" w:sz="0" w:space="0" w:color="auto"/>
        <w:bottom w:val="none" w:sz="0" w:space="0" w:color="auto"/>
        <w:right w:val="none" w:sz="0" w:space="0" w:color="auto"/>
      </w:divBdr>
    </w:div>
    <w:div w:id="1645505188">
      <w:bodyDiv w:val="1"/>
      <w:marLeft w:val="0"/>
      <w:marRight w:val="0"/>
      <w:marTop w:val="0"/>
      <w:marBottom w:val="0"/>
      <w:divBdr>
        <w:top w:val="none" w:sz="0" w:space="0" w:color="auto"/>
        <w:left w:val="none" w:sz="0" w:space="0" w:color="auto"/>
        <w:bottom w:val="none" w:sz="0" w:space="0" w:color="auto"/>
        <w:right w:val="none" w:sz="0" w:space="0" w:color="auto"/>
      </w:divBdr>
      <w:divsChild>
        <w:div w:id="1365669121">
          <w:marLeft w:val="0"/>
          <w:marRight w:val="0"/>
          <w:marTop w:val="0"/>
          <w:marBottom w:val="0"/>
          <w:divBdr>
            <w:top w:val="none" w:sz="0" w:space="0" w:color="auto"/>
            <w:left w:val="none" w:sz="0" w:space="0" w:color="auto"/>
            <w:bottom w:val="none" w:sz="0" w:space="0" w:color="auto"/>
            <w:right w:val="none" w:sz="0" w:space="0" w:color="auto"/>
          </w:divBdr>
        </w:div>
        <w:div w:id="1409503503">
          <w:marLeft w:val="0"/>
          <w:marRight w:val="0"/>
          <w:marTop w:val="0"/>
          <w:marBottom w:val="0"/>
          <w:divBdr>
            <w:top w:val="none" w:sz="0" w:space="0" w:color="auto"/>
            <w:left w:val="none" w:sz="0" w:space="0" w:color="auto"/>
            <w:bottom w:val="none" w:sz="0" w:space="0" w:color="auto"/>
            <w:right w:val="none" w:sz="0" w:space="0" w:color="auto"/>
          </w:divBdr>
        </w:div>
      </w:divsChild>
    </w:div>
    <w:div w:id="1658000832">
      <w:bodyDiv w:val="1"/>
      <w:marLeft w:val="0"/>
      <w:marRight w:val="0"/>
      <w:marTop w:val="0"/>
      <w:marBottom w:val="0"/>
      <w:divBdr>
        <w:top w:val="none" w:sz="0" w:space="0" w:color="auto"/>
        <w:left w:val="none" w:sz="0" w:space="0" w:color="auto"/>
        <w:bottom w:val="none" w:sz="0" w:space="0" w:color="auto"/>
        <w:right w:val="none" w:sz="0" w:space="0" w:color="auto"/>
      </w:divBdr>
    </w:div>
    <w:div w:id="1660958252">
      <w:bodyDiv w:val="1"/>
      <w:marLeft w:val="0"/>
      <w:marRight w:val="0"/>
      <w:marTop w:val="0"/>
      <w:marBottom w:val="0"/>
      <w:divBdr>
        <w:top w:val="none" w:sz="0" w:space="0" w:color="auto"/>
        <w:left w:val="none" w:sz="0" w:space="0" w:color="auto"/>
        <w:bottom w:val="none" w:sz="0" w:space="0" w:color="auto"/>
        <w:right w:val="none" w:sz="0" w:space="0" w:color="auto"/>
      </w:divBdr>
    </w:div>
    <w:div w:id="1668049247">
      <w:bodyDiv w:val="1"/>
      <w:marLeft w:val="0"/>
      <w:marRight w:val="0"/>
      <w:marTop w:val="0"/>
      <w:marBottom w:val="0"/>
      <w:divBdr>
        <w:top w:val="none" w:sz="0" w:space="0" w:color="auto"/>
        <w:left w:val="none" w:sz="0" w:space="0" w:color="auto"/>
        <w:bottom w:val="none" w:sz="0" w:space="0" w:color="auto"/>
        <w:right w:val="none" w:sz="0" w:space="0" w:color="auto"/>
      </w:divBdr>
    </w:div>
    <w:div w:id="1680234900">
      <w:bodyDiv w:val="1"/>
      <w:marLeft w:val="0"/>
      <w:marRight w:val="0"/>
      <w:marTop w:val="0"/>
      <w:marBottom w:val="0"/>
      <w:divBdr>
        <w:top w:val="none" w:sz="0" w:space="0" w:color="auto"/>
        <w:left w:val="none" w:sz="0" w:space="0" w:color="auto"/>
        <w:bottom w:val="none" w:sz="0" w:space="0" w:color="auto"/>
        <w:right w:val="none" w:sz="0" w:space="0" w:color="auto"/>
      </w:divBdr>
    </w:div>
    <w:div w:id="1690135044">
      <w:bodyDiv w:val="1"/>
      <w:marLeft w:val="0"/>
      <w:marRight w:val="0"/>
      <w:marTop w:val="0"/>
      <w:marBottom w:val="0"/>
      <w:divBdr>
        <w:top w:val="none" w:sz="0" w:space="0" w:color="auto"/>
        <w:left w:val="none" w:sz="0" w:space="0" w:color="auto"/>
        <w:bottom w:val="none" w:sz="0" w:space="0" w:color="auto"/>
        <w:right w:val="none" w:sz="0" w:space="0" w:color="auto"/>
      </w:divBdr>
    </w:div>
    <w:div w:id="1696038018">
      <w:bodyDiv w:val="1"/>
      <w:marLeft w:val="0"/>
      <w:marRight w:val="0"/>
      <w:marTop w:val="0"/>
      <w:marBottom w:val="0"/>
      <w:divBdr>
        <w:top w:val="none" w:sz="0" w:space="0" w:color="auto"/>
        <w:left w:val="none" w:sz="0" w:space="0" w:color="auto"/>
        <w:bottom w:val="none" w:sz="0" w:space="0" w:color="auto"/>
        <w:right w:val="none" w:sz="0" w:space="0" w:color="auto"/>
      </w:divBdr>
    </w:div>
    <w:div w:id="1702975071">
      <w:bodyDiv w:val="1"/>
      <w:marLeft w:val="0"/>
      <w:marRight w:val="0"/>
      <w:marTop w:val="0"/>
      <w:marBottom w:val="0"/>
      <w:divBdr>
        <w:top w:val="none" w:sz="0" w:space="0" w:color="auto"/>
        <w:left w:val="none" w:sz="0" w:space="0" w:color="auto"/>
        <w:bottom w:val="none" w:sz="0" w:space="0" w:color="auto"/>
        <w:right w:val="none" w:sz="0" w:space="0" w:color="auto"/>
      </w:divBdr>
    </w:div>
    <w:div w:id="1707441123">
      <w:bodyDiv w:val="1"/>
      <w:marLeft w:val="0"/>
      <w:marRight w:val="0"/>
      <w:marTop w:val="0"/>
      <w:marBottom w:val="0"/>
      <w:divBdr>
        <w:top w:val="none" w:sz="0" w:space="0" w:color="auto"/>
        <w:left w:val="none" w:sz="0" w:space="0" w:color="auto"/>
        <w:bottom w:val="none" w:sz="0" w:space="0" w:color="auto"/>
        <w:right w:val="none" w:sz="0" w:space="0" w:color="auto"/>
      </w:divBdr>
    </w:div>
    <w:div w:id="1710178051">
      <w:bodyDiv w:val="1"/>
      <w:marLeft w:val="0"/>
      <w:marRight w:val="0"/>
      <w:marTop w:val="0"/>
      <w:marBottom w:val="0"/>
      <w:divBdr>
        <w:top w:val="none" w:sz="0" w:space="0" w:color="auto"/>
        <w:left w:val="none" w:sz="0" w:space="0" w:color="auto"/>
        <w:bottom w:val="none" w:sz="0" w:space="0" w:color="auto"/>
        <w:right w:val="none" w:sz="0" w:space="0" w:color="auto"/>
      </w:divBdr>
    </w:div>
    <w:div w:id="1714496797">
      <w:bodyDiv w:val="1"/>
      <w:marLeft w:val="0"/>
      <w:marRight w:val="0"/>
      <w:marTop w:val="0"/>
      <w:marBottom w:val="0"/>
      <w:divBdr>
        <w:top w:val="none" w:sz="0" w:space="0" w:color="auto"/>
        <w:left w:val="none" w:sz="0" w:space="0" w:color="auto"/>
        <w:bottom w:val="none" w:sz="0" w:space="0" w:color="auto"/>
        <w:right w:val="none" w:sz="0" w:space="0" w:color="auto"/>
      </w:divBdr>
    </w:div>
    <w:div w:id="1738821745">
      <w:bodyDiv w:val="1"/>
      <w:marLeft w:val="0"/>
      <w:marRight w:val="0"/>
      <w:marTop w:val="0"/>
      <w:marBottom w:val="0"/>
      <w:divBdr>
        <w:top w:val="none" w:sz="0" w:space="0" w:color="auto"/>
        <w:left w:val="none" w:sz="0" w:space="0" w:color="auto"/>
        <w:bottom w:val="none" w:sz="0" w:space="0" w:color="auto"/>
        <w:right w:val="none" w:sz="0" w:space="0" w:color="auto"/>
      </w:divBdr>
    </w:div>
    <w:div w:id="1748263939">
      <w:bodyDiv w:val="1"/>
      <w:marLeft w:val="0"/>
      <w:marRight w:val="0"/>
      <w:marTop w:val="0"/>
      <w:marBottom w:val="0"/>
      <w:divBdr>
        <w:top w:val="none" w:sz="0" w:space="0" w:color="auto"/>
        <w:left w:val="none" w:sz="0" w:space="0" w:color="auto"/>
        <w:bottom w:val="none" w:sz="0" w:space="0" w:color="auto"/>
        <w:right w:val="none" w:sz="0" w:space="0" w:color="auto"/>
      </w:divBdr>
    </w:div>
    <w:div w:id="1751734776">
      <w:bodyDiv w:val="1"/>
      <w:marLeft w:val="0"/>
      <w:marRight w:val="0"/>
      <w:marTop w:val="0"/>
      <w:marBottom w:val="0"/>
      <w:divBdr>
        <w:top w:val="none" w:sz="0" w:space="0" w:color="auto"/>
        <w:left w:val="none" w:sz="0" w:space="0" w:color="auto"/>
        <w:bottom w:val="none" w:sz="0" w:space="0" w:color="auto"/>
        <w:right w:val="none" w:sz="0" w:space="0" w:color="auto"/>
      </w:divBdr>
    </w:div>
    <w:div w:id="1753235581">
      <w:bodyDiv w:val="1"/>
      <w:marLeft w:val="0"/>
      <w:marRight w:val="0"/>
      <w:marTop w:val="0"/>
      <w:marBottom w:val="0"/>
      <w:divBdr>
        <w:top w:val="none" w:sz="0" w:space="0" w:color="auto"/>
        <w:left w:val="none" w:sz="0" w:space="0" w:color="auto"/>
        <w:bottom w:val="none" w:sz="0" w:space="0" w:color="auto"/>
        <w:right w:val="none" w:sz="0" w:space="0" w:color="auto"/>
      </w:divBdr>
    </w:div>
    <w:div w:id="1761948831">
      <w:bodyDiv w:val="1"/>
      <w:marLeft w:val="0"/>
      <w:marRight w:val="0"/>
      <w:marTop w:val="0"/>
      <w:marBottom w:val="0"/>
      <w:divBdr>
        <w:top w:val="none" w:sz="0" w:space="0" w:color="auto"/>
        <w:left w:val="none" w:sz="0" w:space="0" w:color="auto"/>
        <w:bottom w:val="none" w:sz="0" w:space="0" w:color="auto"/>
        <w:right w:val="none" w:sz="0" w:space="0" w:color="auto"/>
      </w:divBdr>
    </w:div>
    <w:div w:id="1769420786">
      <w:bodyDiv w:val="1"/>
      <w:marLeft w:val="0"/>
      <w:marRight w:val="0"/>
      <w:marTop w:val="0"/>
      <w:marBottom w:val="0"/>
      <w:divBdr>
        <w:top w:val="none" w:sz="0" w:space="0" w:color="auto"/>
        <w:left w:val="none" w:sz="0" w:space="0" w:color="auto"/>
        <w:bottom w:val="none" w:sz="0" w:space="0" w:color="auto"/>
        <w:right w:val="none" w:sz="0" w:space="0" w:color="auto"/>
      </w:divBdr>
    </w:div>
    <w:div w:id="1772430075">
      <w:bodyDiv w:val="1"/>
      <w:marLeft w:val="0"/>
      <w:marRight w:val="0"/>
      <w:marTop w:val="0"/>
      <w:marBottom w:val="0"/>
      <w:divBdr>
        <w:top w:val="none" w:sz="0" w:space="0" w:color="auto"/>
        <w:left w:val="none" w:sz="0" w:space="0" w:color="auto"/>
        <w:bottom w:val="none" w:sz="0" w:space="0" w:color="auto"/>
        <w:right w:val="none" w:sz="0" w:space="0" w:color="auto"/>
      </w:divBdr>
    </w:div>
    <w:div w:id="1774321818">
      <w:bodyDiv w:val="1"/>
      <w:marLeft w:val="0"/>
      <w:marRight w:val="0"/>
      <w:marTop w:val="0"/>
      <w:marBottom w:val="0"/>
      <w:divBdr>
        <w:top w:val="none" w:sz="0" w:space="0" w:color="auto"/>
        <w:left w:val="none" w:sz="0" w:space="0" w:color="auto"/>
        <w:bottom w:val="none" w:sz="0" w:space="0" w:color="auto"/>
        <w:right w:val="none" w:sz="0" w:space="0" w:color="auto"/>
      </w:divBdr>
    </w:div>
    <w:div w:id="1800804275">
      <w:bodyDiv w:val="1"/>
      <w:marLeft w:val="0"/>
      <w:marRight w:val="0"/>
      <w:marTop w:val="0"/>
      <w:marBottom w:val="0"/>
      <w:divBdr>
        <w:top w:val="none" w:sz="0" w:space="0" w:color="auto"/>
        <w:left w:val="none" w:sz="0" w:space="0" w:color="auto"/>
        <w:bottom w:val="none" w:sz="0" w:space="0" w:color="auto"/>
        <w:right w:val="none" w:sz="0" w:space="0" w:color="auto"/>
      </w:divBdr>
    </w:div>
    <w:div w:id="1811826391">
      <w:bodyDiv w:val="1"/>
      <w:marLeft w:val="0"/>
      <w:marRight w:val="0"/>
      <w:marTop w:val="0"/>
      <w:marBottom w:val="0"/>
      <w:divBdr>
        <w:top w:val="none" w:sz="0" w:space="0" w:color="auto"/>
        <w:left w:val="none" w:sz="0" w:space="0" w:color="auto"/>
        <w:bottom w:val="none" w:sz="0" w:space="0" w:color="auto"/>
        <w:right w:val="none" w:sz="0" w:space="0" w:color="auto"/>
      </w:divBdr>
    </w:div>
    <w:div w:id="1814711240">
      <w:bodyDiv w:val="1"/>
      <w:marLeft w:val="0"/>
      <w:marRight w:val="0"/>
      <w:marTop w:val="0"/>
      <w:marBottom w:val="0"/>
      <w:divBdr>
        <w:top w:val="none" w:sz="0" w:space="0" w:color="auto"/>
        <w:left w:val="none" w:sz="0" w:space="0" w:color="auto"/>
        <w:bottom w:val="none" w:sz="0" w:space="0" w:color="auto"/>
        <w:right w:val="none" w:sz="0" w:space="0" w:color="auto"/>
      </w:divBdr>
    </w:div>
    <w:div w:id="1835219738">
      <w:bodyDiv w:val="1"/>
      <w:marLeft w:val="0"/>
      <w:marRight w:val="0"/>
      <w:marTop w:val="0"/>
      <w:marBottom w:val="0"/>
      <w:divBdr>
        <w:top w:val="none" w:sz="0" w:space="0" w:color="auto"/>
        <w:left w:val="none" w:sz="0" w:space="0" w:color="auto"/>
        <w:bottom w:val="none" w:sz="0" w:space="0" w:color="auto"/>
        <w:right w:val="none" w:sz="0" w:space="0" w:color="auto"/>
      </w:divBdr>
    </w:div>
    <w:div w:id="1838229398">
      <w:bodyDiv w:val="1"/>
      <w:marLeft w:val="0"/>
      <w:marRight w:val="0"/>
      <w:marTop w:val="0"/>
      <w:marBottom w:val="0"/>
      <w:divBdr>
        <w:top w:val="none" w:sz="0" w:space="0" w:color="auto"/>
        <w:left w:val="none" w:sz="0" w:space="0" w:color="auto"/>
        <w:bottom w:val="none" w:sz="0" w:space="0" w:color="auto"/>
        <w:right w:val="none" w:sz="0" w:space="0" w:color="auto"/>
      </w:divBdr>
    </w:div>
    <w:div w:id="1838378889">
      <w:bodyDiv w:val="1"/>
      <w:marLeft w:val="0"/>
      <w:marRight w:val="0"/>
      <w:marTop w:val="0"/>
      <w:marBottom w:val="0"/>
      <w:divBdr>
        <w:top w:val="none" w:sz="0" w:space="0" w:color="auto"/>
        <w:left w:val="none" w:sz="0" w:space="0" w:color="auto"/>
        <w:bottom w:val="none" w:sz="0" w:space="0" w:color="auto"/>
        <w:right w:val="none" w:sz="0" w:space="0" w:color="auto"/>
      </w:divBdr>
    </w:div>
    <w:div w:id="1838643721">
      <w:bodyDiv w:val="1"/>
      <w:marLeft w:val="0"/>
      <w:marRight w:val="0"/>
      <w:marTop w:val="0"/>
      <w:marBottom w:val="0"/>
      <w:divBdr>
        <w:top w:val="none" w:sz="0" w:space="0" w:color="auto"/>
        <w:left w:val="none" w:sz="0" w:space="0" w:color="auto"/>
        <w:bottom w:val="none" w:sz="0" w:space="0" w:color="auto"/>
        <w:right w:val="none" w:sz="0" w:space="0" w:color="auto"/>
      </w:divBdr>
    </w:div>
    <w:div w:id="1855800288">
      <w:bodyDiv w:val="1"/>
      <w:marLeft w:val="0"/>
      <w:marRight w:val="0"/>
      <w:marTop w:val="0"/>
      <w:marBottom w:val="0"/>
      <w:divBdr>
        <w:top w:val="none" w:sz="0" w:space="0" w:color="auto"/>
        <w:left w:val="none" w:sz="0" w:space="0" w:color="auto"/>
        <w:bottom w:val="none" w:sz="0" w:space="0" w:color="auto"/>
        <w:right w:val="none" w:sz="0" w:space="0" w:color="auto"/>
      </w:divBdr>
    </w:div>
    <w:div w:id="1860847866">
      <w:bodyDiv w:val="1"/>
      <w:marLeft w:val="0"/>
      <w:marRight w:val="0"/>
      <w:marTop w:val="0"/>
      <w:marBottom w:val="0"/>
      <w:divBdr>
        <w:top w:val="none" w:sz="0" w:space="0" w:color="auto"/>
        <w:left w:val="none" w:sz="0" w:space="0" w:color="auto"/>
        <w:bottom w:val="none" w:sz="0" w:space="0" w:color="auto"/>
        <w:right w:val="none" w:sz="0" w:space="0" w:color="auto"/>
      </w:divBdr>
    </w:div>
    <w:div w:id="1871917757">
      <w:bodyDiv w:val="1"/>
      <w:marLeft w:val="0"/>
      <w:marRight w:val="0"/>
      <w:marTop w:val="0"/>
      <w:marBottom w:val="0"/>
      <w:divBdr>
        <w:top w:val="none" w:sz="0" w:space="0" w:color="auto"/>
        <w:left w:val="none" w:sz="0" w:space="0" w:color="auto"/>
        <w:bottom w:val="none" w:sz="0" w:space="0" w:color="auto"/>
        <w:right w:val="none" w:sz="0" w:space="0" w:color="auto"/>
      </w:divBdr>
    </w:div>
    <w:div w:id="1884900725">
      <w:bodyDiv w:val="1"/>
      <w:marLeft w:val="0"/>
      <w:marRight w:val="0"/>
      <w:marTop w:val="0"/>
      <w:marBottom w:val="0"/>
      <w:divBdr>
        <w:top w:val="none" w:sz="0" w:space="0" w:color="auto"/>
        <w:left w:val="none" w:sz="0" w:space="0" w:color="auto"/>
        <w:bottom w:val="none" w:sz="0" w:space="0" w:color="auto"/>
        <w:right w:val="none" w:sz="0" w:space="0" w:color="auto"/>
      </w:divBdr>
    </w:div>
    <w:div w:id="1885948798">
      <w:bodyDiv w:val="1"/>
      <w:marLeft w:val="0"/>
      <w:marRight w:val="0"/>
      <w:marTop w:val="0"/>
      <w:marBottom w:val="0"/>
      <w:divBdr>
        <w:top w:val="none" w:sz="0" w:space="0" w:color="auto"/>
        <w:left w:val="none" w:sz="0" w:space="0" w:color="auto"/>
        <w:bottom w:val="none" w:sz="0" w:space="0" w:color="auto"/>
        <w:right w:val="none" w:sz="0" w:space="0" w:color="auto"/>
      </w:divBdr>
    </w:div>
    <w:div w:id="1899896363">
      <w:bodyDiv w:val="1"/>
      <w:marLeft w:val="0"/>
      <w:marRight w:val="0"/>
      <w:marTop w:val="0"/>
      <w:marBottom w:val="0"/>
      <w:divBdr>
        <w:top w:val="none" w:sz="0" w:space="0" w:color="auto"/>
        <w:left w:val="none" w:sz="0" w:space="0" w:color="auto"/>
        <w:bottom w:val="none" w:sz="0" w:space="0" w:color="auto"/>
        <w:right w:val="none" w:sz="0" w:space="0" w:color="auto"/>
      </w:divBdr>
    </w:div>
    <w:div w:id="1901595463">
      <w:bodyDiv w:val="1"/>
      <w:marLeft w:val="0"/>
      <w:marRight w:val="0"/>
      <w:marTop w:val="0"/>
      <w:marBottom w:val="0"/>
      <w:divBdr>
        <w:top w:val="none" w:sz="0" w:space="0" w:color="auto"/>
        <w:left w:val="none" w:sz="0" w:space="0" w:color="auto"/>
        <w:bottom w:val="none" w:sz="0" w:space="0" w:color="auto"/>
        <w:right w:val="none" w:sz="0" w:space="0" w:color="auto"/>
      </w:divBdr>
    </w:div>
    <w:div w:id="1906068886">
      <w:bodyDiv w:val="1"/>
      <w:marLeft w:val="0"/>
      <w:marRight w:val="0"/>
      <w:marTop w:val="0"/>
      <w:marBottom w:val="0"/>
      <w:divBdr>
        <w:top w:val="none" w:sz="0" w:space="0" w:color="auto"/>
        <w:left w:val="none" w:sz="0" w:space="0" w:color="auto"/>
        <w:bottom w:val="none" w:sz="0" w:space="0" w:color="auto"/>
        <w:right w:val="none" w:sz="0" w:space="0" w:color="auto"/>
      </w:divBdr>
    </w:div>
    <w:div w:id="1916278569">
      <w:bodyDiv w:val="1"/>
      <w:marLeft w:val="0"/>
      <w:marRight w:val="0"/>
      <w:marTop w:val="0"/>
      <w:marBottom w:val="0"/>
      <w:divBdr>
        <w:top w:val="none" w:sz="0" w:space="0" w:color="auto"/>
        <w:left w:val="none" w:sz="0" w:space="0" w:color="auto"/>
        <w:bottom w:val="none" w:sz="0" w:space="0" w:color="auto"/>
        <w:right w:val="none" w:sz="0" w:space="0" w:color="auto"/>
      </w:divBdr>
    </w:div>
    <w:div w:id="1917591837">
      <w:bodyDiv w:val="1"/>
      <w:marLeft w:val="0"/>
      <w:marRight w:val="0"/>
      <w:marTop w:val="0"/>
      <w:marBottom w:val="0"/>
      <w:divBdr>
        <w:top w:val="none" w:sz="0" w:space="0" w:color="auto"/>
        <w:left w:val="none" w:sz="0" w:space="0" w:color="auto"/>
        <w:bottom w:val="none" w:sz="0" w:space="0" w:color="auto"/>
        <w:right w:val="none" w:sz="0" w:space="0" w:color="auto"/>
      </w:divBdr>
    </w:div>
    <w:div w:id="1926914497">
      <w:bodyDiv w:val="1"/>
      <w:marLeft w:val="0"/>
      <w:marRight w:val="0"/>
      <w:marTop w:val="0"/>
      <w:marBottom w:val="0"/>
      <w:divBdr>
        <w:top w:val="none" w:sz="0" w:space="0" w:color="auto"/>
        <w:left w:val="none" w:sz="0" w:space="0" w:color="auto"/>
        <w:bottom w:val="none" w:sz="0" w:space="0" w:color="auto"/>
        <w:right w:val="none" w:sz="0" w:space="0" w:color="auto"/>
      </w:divBdr>
    </w:div>
    <w:div w:id="1927374701">
      <w:bodyDiv w:val="1"/>
      <w:marLeft w:val="0"/>
      <w:marRight w:val="0"/>
      <w:marTop w:val="0"/>
      <w:marBottom w:val="0"/>
      <w:divBdr>
        <w:top w:val="none" w:sz="0" w:space="0" w:color="auto"/>
        <w:left w:val="none" w:sz="0" w:space="0" w:color="auto"/>
        <w:bottom w:val="none" w:sz="0" w:space="0" w:color="auto"/>
        <w:right w:val="none" w:sz="0" w:space="0" w:color="auto"/>
      </w:divBdr>
    </w:div>
    <w:div w:id="1927688598">
      <w:bodyDiv w:val="1"/>
      <w:marLeft w:val="0"/>
      <w:marRight w:val="0"/>
      <w:marTop w:val="0"/>
      <w:marBottom w:val="0"/>
      <w:divBdr>
        <w:top w:val="none" w:sz="0" w:space="0" w:color="auto"/>
        <w:left w:val="none" w:sz="0" w:space="0" w:color="auto"/>
        <w:bottom w:val="none" w:sz="0" w:space="0" w:color="auto"/>
        <w:right w:val="none" w:sz="0" w:space="0" w:color="auto"/>
      </w:divBdr>
    </w:div>
    <w:div w:id="1932157200">
      <w:bodyDiv w:val="1"/>
      <w:marLeft w:val="0"/>
      <w:marRight w:val="0"/>
      <w:marTop w:val="0"/>
      <w:marBottom w:val="0"/>
      <w:divBdr>
        <w:top w:val="none" w:sz="0" w:space="0" w:color="auto"/>
        <w:left w:val="none" w:sz="0" w:space="0" w:color="auto"/>
        <w:bottom w:val="none" w:sz="0" w:space="0" w:color="auto"/>
        <w:right w:val="none" w:sz="0" w:space="0" w:color="auto"/>
      </w:divBdr>
    </w:div>
    <w:div w:id="1936010847">
      <w:bodyDiv w:val="1"/>
      <w:marLeft w:val="0"/>
      <w:marRight w:val="0"/>
      <w:marTop w:val="0"/>
      <w:marBottom w:val="0"/>
      <w:divBdr>
        <w:top w:val="none" w:sz="0" w:space="0" w:color="auto"/>
        <w:left w:val="none" w:sz="0" w:space="0" w:color="auto"/>
        <w:bottom w:val="none" w:sz="0" w:space="0" w:color="auto"/>
        <w:right w:val="none" w:sz="0" w:space="0" w:color="auto"/>
      </w:divBdr>
    </w:div>
    <w:div w:id="1939177106">
      <w:bodyDiv w:val="1"/>
      <w:marLeft w:val="0"/>
      <w:marRight w:val="0"/>
      <w:marTop w:val="0"/>
      <w:marBottom w:val="0"/>
      <w:divBdr>
        <w:top w:val="none" w:sz="0" w:space="0" w:color="auto"/>
        <w:left w:val="none" w:sz="0" w:space="0" w:color="auto"/>
        <w:bottom w:val="none" w:sz="0" w:space="0" w:color="auto"/>
        <w:right w:val="none" w:sz="0" w:space="0" w:color="auto"/>
      </w:divBdr>
    </w:div>
    <w:div w:id="1944721444">
      <w:bodyDiv w:val="1"/>
      <w:marLeft w:val="0"/>
      <w:marRight w:val="0"/>
      <w:marTop w:val="0"/>
      <w:marBottom w:val="0"/>
      <w:divBdr>
        <w:top w:val="none" w:sz="0" w:space="0" w:color="auto"/>
        <w:left w:val="none" w:sz="0" w:space="0" w:color="auto"/>
        <w:bottom w:val="none" w:sz="0" w:space="0" w:color="auto"/>
        <w:right w:val="none" w:sz="0" w:space="0" w:color="auto"/>
      </w:divBdr>
    </w:div>
    <w:div w:id="1952737005">
      <w:bodyDiv w:val="1"/>
      <w:marLeft w:val="0"/>
      <w:marRight w:val="0"/>
      <w:marTop w:val="0"/>
      <w:marBottom w:val="0"/>
      <w:divBdr>
        <w:top w:val="none" w:sz="0" w:space="0" w:color="auto"/>
        <w:left w:val="none" w:sz="0" w:space="0" w:color="auto"/>
        <w:bottom w:val="none" w:sz="0" w:space="0" w:color="auto"/>
        <w:right w:val="none" w:sz="0" w:space="0" w:color="auto"/>
      </w:divBdr>
    </w:div>
    <w:div w:id="1955398749">
      <w:bodyDiv w:val="1"/>
      <w:marLeft w:val="0"/>
      <w:marRight w:val="0"/>
      <w:marTop w:val="0"/>
      <w:marBottom w:val="0"/>
      <w:divBdr>
        <w:top w:val="none" w:sz="0" w:space="0" w:color="auto"/>
        <w:left w:val="none" w:sz="0" w:space="0" w:color="auto"/>
        <w:bottom w:val="none" w:sz="0" w:space="0" w:color="auto"/>
        <w:right w:val="none" w:sz="0" w:space="0" w:color="auto"/>
      </w:divBdr>
    </w:div>
    <w:div w:id="1958372707">
      <w:bodyDiv w:val="1"/>
      <w:marLeft w:val="0"/>
      <w:marRight w:val="0"/>
      <w:marTop w:val="0"/>
      <w:marBottom w:val="0"/>
      <w:divBdr>
        <w:top w:val="none" w:sz="0" w:space="0" w:color="auto"/>
        <w:left w:val="none" w:sz="0" w:space="0" w:color="auto"/>
        <w:bottom w:val="none" w:sz="0" w:space="0" w:color="auto"/>
        <w:right w:val="none" w:sz="0" w:space="0" w:color="auto"/>
      </w:divBdr>
    </w:div>
    <w:div w:id="1960183620">
      <w:bodyDiv w:val="1"/>
      <w:marLeft w:val="0"/>
      <w:marRight w:val="0"/>
      <w:marTop w:val="0"/>
      <w:marBottom w:val="0"/>
      <w:divBdr>
        <w:top w:val="none" w:sz="0" w:space="0" w:color="auto"/>
        <w:left w:val="none" w:sz="0" w:space="0" w:color="auto"/>
        <w:bottom w:val="none" w:sz="0" w:space="0" w:color="auto"/>
        <w:right w:val="none" w:sz="0" w:space="0" w:color="auto"/>
      </w:divBdr>
    </w:div>
    <w:div w:id="1961060491">
      <w:bodyDiv w:val="1"/>
      <w:marLeft w:val="0"/>
      <w:marRight w:val="0"/>
      <w:marTop w:val="0"/>
      <w:marBottom w:val="0"/>
      <w:divBdr>
        <w:top w:val="none" w:sz="0" w:space="0" w:color="auto"/>
        <w:left w:val="none" w:sz="0" w:space="0" w:color="auto"/>
        <w:bottom w:val="none" w:sz="0" w:space="0" w:color="auto"/>
        <w:right w:val="none" w:sz="0" w:space="0" w:color="auto"/>
      </w:divBdr>
    </w:div>
    <w:div w:id="1961915546">
      <w:bodyDiv w:val="1"/>
      <w:marLeft w:val="0"/>
      <w:marRight w:val="0"/>
      <w:marTop w:val="0"/>
      <w:marBottom w:val="0"/>
      <w:divBdr>
        <w:top w:val="none" w:sz="0" w:space="0" w:color="auto"/>
        <w:left w:val="none" w:sz="0" w:space="0" w:color="auto"/>
        <w:bottom w:val="none" w:sz="0" w:space="0" w:color="auto"/>
        <w:right w:val="none" w:sz="0" w:space="0" w:color="auto"/>
      </w:divBdr>
    </w:div>
    <w:div w:id="1962494553">
      <w:bodyDiv w:val="1"/>
      <w:marLeft w:val="0"/>
      <w:marRight w:val="0"/>
      <w:marTop w:val="0"/>
      <w:marBottom w:val="0"/>
      <w:divBdr>
        <w:top w:val="none" w:sz="0" w:space="0" w:color="auto"/>
        <w:left w:val="none" w:sz="0" w:space="0" w:color="auto"/>
        <w:bottom w:val="none" w:sz="0" w:space="0" w:color="auto"/>
        <w:right w:val="none" w:sz="0" w:space="0" w:color="auto"/>
      </w:divBdr>
    </w:div>
    <w:div w:id="1966695322">
      <w:bodyDiv w:val="1"/>
      <w:marLeft w:val="0"/>
      <w:marRight w:val="0"/>
      <w:marTop w:val="0"/>
      <w:marBottom w:val="0"/>
      <w:divBdr>
        <w:top w:val="none" w:sz="0" w:space="0" w:color="auto"/>
        <w:left w:val="none" w:sz="0" w:space="0" w:color="auto"/>
        <w:bottom w:val="none" w:sz="0" w:space="0" w:color="auto"/>
        <w:right w:val="none" w:sz="0" w:space="0" w:color="auto"/>
      </w:divBdr>
    </w:div>
    <w:div w:id="1968393569">
      <w:bodyDiv w:val="1"/>
      <w:marLeft w:val="0"/>
      <w:marRight w:val="0"/>
      <w:marTop w:val="0"/>
      <w:marBottom w:val="0"/>
      <w:divBdr>
        <w:top w:val="none" w:sz="0" w:space="0" w:color="auto"/>
        <w:left w:val="none" w:sz="0" w:space="0" w:color="auto"/>
        <w:bottom w:val="none" w:sz="0" w:space="0" w:color="auto"/>
        <w:right w:val="none" w:sz="0" w:space="0" w:color="auto"/>
      </w:divBdr>
    </w:div>
    <w:div w:id="1970354655">
      <w:bodyDiv w:val="1"/>
      <w:marLeft w:val="0"/>
      <w:marRight w:val="0"/>
      <w:marTop w:val="0"/>
      <w:marBottom w:val="0"/>
      <w:divBdr>
        <w:top w:val="none" w:sz="0" w:space="0" w:color="auto"/>
        <w:left w:val="none" w:sz="0" w:space="0" w:color="auto"/>
        <w:bottom w:val="none" w:sz="0" w:space="0" w:color="auto"/>
        <w:right w:val="none" w:sz="0" w:space="0" w:color="auto"/>
      </w:divBdr>
    </w:div>
    <w:div w:id="1971931180">
      <w:bodyDiv w:val="1"/>
      <w:marLeft w:val="0"/>
      <w:marRight w:val="0"/>
      <w:marTop w:val="0"/>
      <w:marBottom w:val="0"/>
      <w:divBdr>
        <w:top w:val="none" w:sz="0" w:space="0" w:color="auto"/>
        <w:left w:val="none" w:sz="0" w:space="0" w:color="auto"/>
        <w:bottom w:val="none" w:sz="0" w:space="0" w:color="auto"/>
        <w:right w:val="none" w:sz="0" w:space="0" w:color="auto"/>
      </w:divBdr>
    </w:div>
    <w:div w:id="1973172417">
      <w:bodyDiv w:val="1"/>
      <w:marLeft w:val="0"/>
      <w:marRight w:val="0"/>
      <w:marTop w:val="0"/>
      <w:marBottom w:val="0"/>
      <w:divBdr>
        <w:top w:val="none" w:sz="0" w:space="0" w:color="auto"/>
        <w:left w:val="none" w:sz="0" w:space="0" w:color="auto"/>
        <w:bottom w:val="none" w:sz="0" w:space="0" w:color="auto"/>
        <w:right w:val="none" w:sz="0" w:space="0" w:color="auto"/>
      </w:divBdr>
    </w:div>
    <w:div w:id="1975018421">
      <w:bodyDiv w:val="1"/>
      <w:marLeft w:val="0"/>
      <w:marRight w:val="0"/>
      <w:marTop w:val="0"/>
      <w:marBottom w:val="0"/>
      <w:divBdr>
        <w:top w:val="none" w:sz="0" w:space="0" w:color="auto"/>
        <w:left w:val="none" w:sz="0" w:space="0" w:color="auto"/>
        <w:bottom w:val="none" w:sz="0" w:space="0" w:color="auto"/>
        <w:right w:val="none" w:sz="0" w:space="0" w:color="auto"/>
      </w:divBdr>
    </w:div>
    <w:div w:id="1987200151">
      <w:bodyDiv w:val="1"/>
      <w:marLeft w:val="0"/>
      <w:marRight w:val="0"/>
      <w:marTop w:val="0"/>
      <w:marBottom w:val="0"/>
      <w:divBdr>
        <w:top w:val="none" w:sz="0" w:space="0" w:color="auto"/>
        <w:left w:val="none" w:sz="0" w:space="0" w:color="auto"/>
        <w:bottom w:val="none" w:sz="0" w:space="0" w:color="auto"/>
        <w:right w:val="none" w:sz="0" w:space="0" w:color="auto"/>
      </w:divBdr>
    </w:div>
    <w:div w:id="1987969682">
      <w:bodyDiv w:val="1"/>
      <w:marLeft w:val="0"/>
      <w:marRight w:val="0"/>
      <w:marTop w:val="0"/>
      <w:marBottom w:val="0"/>
      <w:divBdr>
        <w:top w:val="none" w:sz="0" w:space="0" w:color="auto"/>
        <w:left w:val="none" w:sz="0" w:space="0" w:color="auto"/>
        <w:bottom w:val="none" w:sz="0" w:space="0" w:color="auto"/>
        <w:right w:val="none" w:sz="0" w:space="0" w:color="auto"/>
      </w:divBdr>
    </w:div>
    <w:div w:id="1989939606">
      <w:bodyDiv w:val="1"/>
      <w:marLeft w:val="0"/>
      <w:marRight w:val="0"/>
      <w:marTop w:val="0"/>
      <w:marBottom w:val="0"/>
      <w:divBdr>
        <w:top w:val="none" w:sz="0" w:space="0" w:color="auto"/>
        <w:left w:val="none" w:sz="0" w:space="0" w:color="auto"/>
        <w:bottom w:val="none" w:sz="0" w:space="0" w:color="auto"/>
        <w:right w:val="none" w:sz="0" w:space="0" w:color="auto"/>
      </w:divBdr>
    </w:div>
    <w:div w:id="1991248514">
      <w:bodyDiv w:val="1"/>
      <w:marLeft w:val="0"/>
      <w:marRight w:val="0"/>
      <w:marTop w:val="0"/>
      <w:marBottom w:val="0"/>
      <w:divBdr>
        <w:top w:val="none" w:sz="0" w:space="0" w:color="auto"/>
        <w:left w:val="none" w:sz="0" w:space="0" w:color="auto"/>
        <w:bottom w:val="none" w:sz="0" w:space="0" w:color="auto"/>
        <w:right w:val="none" w:sz="0" w:space="0" w:color="auto"/>
      </w:divBdr>
    </w:div>
    <w:div w:id="1996908626">
      <w:bodyDiv w:val="1"/>
      <w:marLeft w:val="0"/>
      <w:marRight w:val="0"/>
      <w:marTop w:val="0"/>
      <w:marBottom w:val="0"/>
      <w:divBdr>
        <w:top w:val="none" w:sz="0" w:space="0" w:color="auto"/>
        <w:left w:val="none" w:sz="0" w:space="0" w:color="auto"/>
        <w:bottom w:val="none" w:sz="0" w:space="0" w:color="auto"/>
        <w:right w:val="none" w:sz="0" w:space="0" w:color="auto"/>
      </w:divBdr>
    </w:div>
    <w:div w:id="1997294499">
      <w:bodyDiv w:val="1"/>
      <w:marLeft w:val="0"/>
      <w:marRight w:val="0"/>
      <w:marTop w:val="0"/>
      <w:marBottom w:val="0"/>
      <w:divBdr>
        <w:top w:val="none" w:sz="0" w:space="0" w:color="auto"/>
        <w:left w:val="none" w:sz="0" w:space="0" w:color="auto"/>
        <w:bottom w:val="none" w:sz="0" w:space="0" w:color="auto"/>
        <w:right w:val="none" w:sz="0" w:space="0" w:color="auto"/>
      </w:divBdr>
    </w:div>
    <w:div w:id="1997998297">
      <w:bodyDiv w:val="1"/>
      <w:marLeft w:val="0"/>
      <w:marRight w:val="0"/>
      <w:marTop w:val="0"/>
      <w:marBottom w:val="0"/>
      <w:divBdr>
        <w:top w:val="none" w:sz="0" w:space="0" w:color="auto"/>
        <w:left w:val="none" w:sz="0" w:space="0" w:color="auto"/>
        <w:bottom w:val="none" w:sz="0" w:space="0" w:color="auto"/>
        <w:right w:val="none" w:sz="0" w:space="0" w:color="auto"/>
      </w:divBdr>
    </w:div>
    <w:div w:id="2000887867">
      <w:bodyDiv w:val="1"/>
      <w:marLeft w:val="0"/>
      <w:marRight w:val="0"/>
      <w:marTop w:val="0"/>
      <w:marBottom w:val="0"/>
      <w:divBdr>
        <w:top w:val="none" w:sz="0" w:space="0" w:color="auto"/>
        <w:left w:val="none" w:sz="0" w:space="0" w:color="auto"/>
        <w:bottom w:val="none" w:sz="0" w:space="0" w:color="auto"/>
        <w:right w:val="none" w:sz="0" w:space="0" w:color="auto"/>
      </w:divBdr>
    </w:div>
    <w:div w:id="2003199727">
      <w:bodyDiv w:val="1"/>
      <w:marLeft w:val="0"/>
      <w:marRight w:val="0"/>
      <w:marTop w:val="0"/>
      <w:marBottom w:val="0"/>
      <w:divBdr>
        <w:top w:val="none" w:sz="0" w:space="0" w:color="auto"/>
        <w:left w:val="none" w:sz="0" w:space="0" w:color="auto"/>
        <w:bottom w:val="none" w:sz="0" w:space="0" w:color="auto"/>
        <w:right w:val="none" w:sz="0" w:space="0" w:color="auto"/>
      </w:divBdr>
    </w:div>
    <w:div w:id="2004047849">
      <w:bodyDiv w:val="1"/>
      <w:marLeft w:val="0"/>
      <w:marRight w:val="0"/>
      <w:marTop w:val="0"/>
      <w:marBottom w:val="0"/>
      <w:divBdr>
        <w:top w:val="none" w:sz="0" w:space="0" w:color="auto"/>
        <w:left w:val="none" w:sz="0" w:space="0" w:color="auto"/>
        <w:bottom w:val="none" w:sz="0" w:space="0" w:color="auto"/>
        <w:right w:val="none" w:sz="0" w:space="0" w:color="auto"/>
      </w:divBdr>
    </w:div>
    <w:div w:id="2008707341">
      <w:bodyDiv w:val="1"/>
      <w:marLeft w:val="0"/>
      <w:marRight w:val="0"/>
      <w:marTop w:val="0"/>
      <w:marBottom w:val="0"/>
      <w:divBdr>
        <w:top w:val="none" w:sz="0" w:space="0" w:color="auto"/>
        <w:left w:val="none" w:sz="0" w:space="0" w:color="auto"/>
        <w:bottom w:val="none" w:sz="0" w:space="0" w:color="auto"/>
        <w:right w:val="none" w:sz="0" w:space="0" w:color="auto"/>
      </w:divBdr>
    </w:div>
    <w:div w:id="2010018211">
      <w:bodyDiv w:val="1"/>
      <w:marLeft w:val="0"/>
      <w:marRight w:val="0"/>
      <w:marTop w:val="0"/>
      <w:marBottom w:val="0"/>
      <w:divBdr>
        <w:top w:val="none" w:sz="0" w:space="0" w:color="auto"/>
        <w:left w:val="none" w:sz="0" w:space="0" w:color="auto"/>
        <w:bottom w:val="none" w:sz="0" w:space="0" w:color="auto"/>
        <w:right w:val="none" w:sz="0" w:space="0" w:color="auto"/>
      </w:divBdr>
    </w:div>
    <w:div w:id="2030832051">
      <w:bodyDiv w:val="1"/>
      <w:marLeft w:val="0"/>
      <w:marRight w:val="0"/>
      <w:marTop w:val="0"/>
      <w:marBottom w:val="0"/>
      <w:divBdr>
        <w:top w:val="none" w:sz="0" w:space="0" w:color="auto"/>
        <w:left w:val="none" w:sz="0" w:space="0" w:color="auto"/>
        <w:bottom w:val="none" w:sz="0" w:space="0" w:color="auto"/>
        <w:right w:val="none" w:sz="0" w:space="0" w:color="auto"/>
      </w:divBdr>
    </w:div>
    <w:div w:id="2031488916">
      <w:bodyDiv w:val="1"/>
      <w:marLeft w:val="0"/>
      <w:marRight w:val="0"/>
      <w:marTop w:val="0"/>
      <w:marBottom w:val="0"/>
      <w:divBdr>
        <w:top w:val="none" w:sz="0" w:space="0" w:color="auto"/>
        <w:left w:val="none" w:sz="0" w:space="0" w:color="auto"/>
        <w:bottom w:val="none" w:sz="0" w:space="0" w:color="auto"/>
        <w:right w:val="none" w:sz="0" w:space="0" w:color="auto"/>
      </w:divBdr>
    </w:div>
    <w:div w:id="2034719624">
      <w:bodyDiv w:val="1"/>
      <w:marLeft w:val="0"/>
      <w:marRight w:val="0"/>
      <w:marTop w:val="0"/>
      <w:marBottom w:val="0"/>
      <w:divBdr>
        <w:top w:val="none" w:sz="0" w:space="0" w:color="auto"/>
        <w:left w:val="none" w:sz="0" w:space="0" w:color="auto"/>
        <w:bottom w:val="none" w:sz="0" w:space="0" w:color="auto"/>
        <w:right w:val="none" w:sz="0" w:space="0" w:color="auto"/>
      </w:divBdr>
    </w:div>
    <w:div w:id="2037652695">
      <w:bodyDiv w:val="1"/>
      <w:marLeft w:val="0"/>
      <w:marRight w:val="0"/>
      <w:marTop w:val="0"/>
      <w:marBottom w:val="0"/>
      <w:divBdr>
        <w:top w:val="none" w:sz="0" w:space="0" w:color="auto"/>
        <w:left w:val="none" w:sz="0" w:space="0" w:color="auto"/>
        <w:bottom w:val="none" w:sz="0" w:space="0" w:color="auto"/>
        <w:right w:val="none" w:sz="0" w:space="0" w:color="auto"/>
      </w:divBdr>
    </w:div>
    <w:div w:id="2045666033">
      <w:bodyDiv w:val="1"/>
      <w:marLeft w:val="0"/>
      <w:marRight w:val="0"/>
      <w:marTop w:val="0"/>
      <w:marBottom w:val="0"/>
      <w:divBdr>
        <w:top w:val="none" w:sz="0" w:space="0" w:color="auto"/>
        <w:left w:val="none" w:sz="0" w:space="0" w:color="auto"/>
        <w:bottom w:val="none" w:sz="0" w:space="0" w:color="auto"/>
        <w:right w:val="none" w:sz="0" w:space="0" w:color="auto"/>
      </w:divBdr>
    </w:div>
    <w:div w:id="2048481446">
      <w:bodyDiv w:val="1"/>
      <w:marLeft w:val="0"/>
      <w:marRight w:val="0"/>
      <w:marTop w:val="0"/>
      <w:marBottom w:val="0"/>
      <w:divBdr>
        <w:top w:val="none" w:sz="0" w:space="0" w:color="auto"/>
        <w:left w:val="none" w:sz="0" w:space="0" w:color="auto"/>
        <w:bottom w:val="none" w:sz="0" w:space="0" w:color="auto"/>
        <w:right w:val="none" w:sz="0" w:space="0" w:color="auto"/>
      </w:divBdr>
    </w:div>
    <w:div w:id="2052486954">
      <w:bodyDiv w:val="1"/>
      <w:marLeft w:val="0"/>
      <w:marRight w:val="0"/>
      <w:marTop w:val="0"/>
      <w:marBottom w:val="0"/>
      <w:divBdr>
        <w:top w:val="none" w:sz="0" w:space="0" w:color="auto"/>
        <w:left w:val="none" w:sz="0" w:space="0" w:color="auto"/>
        <w:bottom w:val="none" w:sz="0" w:space="0" w:color="auto"/>
        <w:right w:val="none" w:sz="0" w:space="0" w:color="auto"/>
      </w:divBdr>
    </w:div>
    <w:div w:id="2059622119">
      <w:bodyDiv w:val="1"/>
      <w:marLeft w:val="0"/>
      <w:marRight w:val="0"/>
      <w:marTop w:val="0"/>
      <w:marBottom w:val="0"/>
      <w:divBdr>
        <w:top w:val="none" w:sz="0" w:space="0" w:color="auto"/>
        <w:left w:val="none" w:sz="0" w:space="0" w:color="auto"/>
        <w:bottom w:val="none" w:sz="0" w:space="0" w:color="auto"/>
        <w:right w:val="none" w:sz="0" w:space="0" w:color="auto"/>
      </w:divBdr>
    </w:div>
    <w:div w:id="2065368523">
      <w:bodyDiv w:val="1"/>
      <w:marLeft w:val="0"/>
      <w:marRight w:val="0"/>
      <w:marTop w:val="0"/>
      <w:marBottom w:val="0"/>
      <w:divBdr>
        <w:top w:val="none" w:sz="0" w:space="0" w:color="auto"/>
        <w:left w:val="none" w:sz="0" w:space="0" w:color="auto"/>
        <w:bottom w:val="none" w:sz="0" w:space="0" w:color="auto"/>
        <w:right w:val="none" w:sz="0" w:space="0" w:color="auto"/>
      </w:divBdr>
    </w:div>
    <w:div w:id="2065372372">
      <w:bodyDiv w:val="1"/>
      <w:marLeft w:val="0"/>
      <w:marRight w:val="0"/>
      <w:marTop w:val="0"/>
      <w:marBottom w:val="0"/>
      <w:divBdr>
        <w:top w:val="none" w:sz="0" w:space="0" w:color="auto"/>
        <w:left w:val="none" w:sz="0" w:space="0" w:color="auto"/>
        <w:bottom w:val="none" w:sz="0" w:space="0" w:color="auto"/>
        <w:right w:val="none" w:sz="0" w:space="0" w:color="auto"/>
      </w:divBdr>
    </w:div>
    <w:div w:id="2066104326">
      <w:bodyDiv w:val="1"/>
      <w:marLeft w:val="0"/>
      <w:marRight w:val="0"/>
      <w:marTop w:val="0"/>
      <w:marBottom w:val="0"/>
      <w:divBdr>
        <w:top w:val="none" w:sz="0" w:space="0" w:color="auto"/>
        <w:left w:val="none" w:sz="0" w:space="0" w:color="auto"/>
        <w:bottom w:val="none" w:sz="0" w:space="0" w:color="auto"/>
        <w:right w:val="none" w:sz="0" w:space="0" w:color="auto"/>
      </w:divBdr>
    </w:div>
    <w:div w:id="2066222555">
      <w:bodyDiv w:val="1"/>
      <w:marLeft w:val="0"/>
      <w:marRight w:val="0"/>
      <w:marTop w:val="0"/>
      <w:marBottom w:val="0"/>
      <w:divBdr>
        <w:top w:val="none" w:sz="0" w:space="0" w:color="auto"/>
        <w:left w:val="none" w:sz="0" w:space="0" w:color="auto"/>
        <w:bottom w:val="none" w:sz="0" w:space="0" w:color="auto"/>
        <w:right w:val="none" w:sz="0" w:space="0" w:color="auto"/>
      </w:divBdr>
    </w:div>
    <w:div w:id="2075928238">
      <w:bodyDiv w:val="1"/>
      <w:marLeft w:val="0"/>
      <w:marRight w:val="0"/>
      <w:marTop w:val="0"/>
      <w:marBottom w:val="0"/>
      <w:divBdr>
        <w:top w:val="none" w:sz="0" w:space="0" w:color="auto"/>
        <w:left w:val="none" w:sz="0" w:space="0" w:color="auto"/>
        <w:bottom w:val="none" w:sz="0" w:space="0" w:color="auto"/>
        <w:right w:val="none" w:sz="0" w:space="0" w:color="auto"/>
      </w:divBdr>
    </w:div>
    <w:div w:id="2076853180">
      <w:bodyDiv w:val="1"/>
      <w:marLeft w:val="0"/>
      <w:marRight w:val="0"/>
      <w:marTop w:val="0"/>
      <w:marBottom w:val="0"/>
      <w:divBdr>
        <w:top w:val="none" w:sz="0" w:space="0" w:color="auto"/>
        <w:left w:val="none" w:sz="0" w:space="0" w:color="auto"/>
        <w:bottom w:val="none" w:sz="0" w:space="0" w:color="auto"/>
        <w:right w:val="none" w:sz="0" w:space="0" w:color="auto"/>
      </w:divBdr>
    </w:div>
    <w:div w:id="2083719634">
      <w:bodyDiv w:val="1"/>
      <w:marLeft w:val="0"/>
      <w:marRight w:val="0"/>
      <w:marTop w:val="0"/>
      <w:marBottom w:val="0"/>
      <w:divBdr>
        <w:top w:val="none" w:sz="0" w:space="0" w:color="auto"/>
        <w:left w:val="none" w:sz="0" w:space="0" w:color="auto"/>
        <w:bottom w:val="none" w:sz="0" w:space="0" w:color="auto"/>
        <w:right w:val="none" w:sz="0" w:space="0" w:color="auto"/>
      </w:divBdr>
    </w:div>
    <w:div w:id="2089879647">
      <w:bodyDiv w:val="1"/>
      <w:marLeft w:val="0"/>
      <w:marRight w:val="0"/>
      <w:marTop w:val="0"/>
      <w:marBottom w:val="0"/>
      <w:divBdr>
        <w:top w:val="none" w:sz="0" w:space="0" w:color="auto"/>
        <w:left w:val="none" w:sz="0" w:space="0" w:color="auto"/>
        <w:bottom w:val="none" w:sz="0" w:space="0" w:color="auto"/>
        <w:right w:val="none" w:sz="0" w:space="0" w:color="auto"/>
      </w:divBdr>
    </w:div>
    <w:div w:id="2090224747">
      <w:bodyDiv w:val="1"/>
      <w:marLeft w:val="0"/>
      <w:marRight w:val="0"/>
      <w:marTop w:val="0"/>
      <w:marBottom w:val="0"/>
      <w:divBdr>
        <w:top w:val="none" w:sz="0" w:space="0" w:color="auto"/>
        <w:left w:val="none" w:sz="0" w:space="0" w:color="auto"/>
        <w:bottom w:val="none" w:sz="0" w:space="0" w:color="auto"/>
        <w:right w:val="none" w:sz="0" w:space="0" w:color="auto"/>
      </w:divBdr>
    </w:div>
    <w:div w:id="2094819180">
      <w:bodyDiv w:val="1"/>
      <w:marLeft w:val="0"/>
      <w:marRight w:val="0"/>
      <w:marTop w:val="0"/>
      <w:marBottom w:val="0"/>
      <w:divBdr>
        <w:top w:val="none" w:sz="0" w:space="0" w:color="auto"/>
        <w:left w:val="none" w:sz="0" w:space="0" w:color="auto"/>
        <w:bottom w:val="none" w:sz="0" w:space="0" w:color="auto"/>
        <w:right w:val="none" w:sz="0" w:space="0" w:color="auto"/>
      </w:divBdr>
    </w:div>
    <w:div w:id="2122873431">
      <w:bodyDiv w:val="1"/>
      <w:marLeft w:val="0"/>
      <w:marRight w:val="0"/>
      <w:marTop w:val="0"/>
      <w:marBottom w:val="0"/>
      <w:divBdr>
        <w:top w:val="none" w:sz="0" w:space="0" w:color="auto"/>
        <w:left w:val="none" w:sz="0" w:space="0" w:color="auto"/>
        <w:bottom w:val="none" w:sz="0" w:space="0" w:color="auto"/>
        <w:right w:val="none" w:sz="0" w:space="0" w:color="auto"/>
      </w:divBdr>
    </w:div>
    <w:div w:id="2122989348">
      <w:bodyDiv w:val="1"/>
      <w:marLeft w:val="0"/>
      <w:marRight w:val="0"/>
      <w:marTop w:val="0"/>
      <w:marBottom w:val="0"/>
      <w:divBdr>
        <w:top w:val="none" w:sz="0" w:space="0" w:color="auto"/>
        <w:left w:val="none" w:sz="0" w:space="0" w:color="auto"/>
        <w:bottom w:val="none" w:sz="0" w:space="0" w:color="auto"/>
        <w:right w:val="none" w:sz="0" w:space="0" w:color="auto"/>
      </w:divBdr>
    </w:div>
    <w:div w:id="2123498301">
      <w:bodyDiv w:val="1"/>
      <w:marLeft w:val="0"/>
      <w:marRight w:val="0"/>
      <w:marTop w:val="0"/>
      <w:marBottom w:val="0"/>
      <w:divBdr>
        <w:top w:val="none" w:sz="0" w:space="0" w:color="auto"/>
        <w:left w:val="none" w:sz="0" w:space="0" w:color="auto"/>
        <w:bottom w:val="none" w:sz="0" w:space="0" w:color="auto"/>
        <w:right w:val="none" w:sz="0" w:space="0" w:color="auto"/>
      </w:divBdr>
    </w:div>
    <w:div w:id="2132239537">
      <w:bodyDiv w:val="1"/>
      <w:marLeft w:val="0"/>
      <w:marRight w:val="0"/>
      <w:marTop w:val="0"/>
      <w:marBottom w:val="0"/>
      <w:divBdr>
        <w:top w:val="none" w:sz="0" w:space="0" w:color="auto"/>
        <w:left w:val="none" w:sz="0" w:space="0" w:color="auto"/>
        <w:bottom w:val="none" w:sz="0" w:space="0" w:color="auto"/>
        <w:right w:val="none" w:sz="0" w:space="0" w:color="auto"/>
      </w:divBdr>
    </w:div>
    <w:div w:id="2138259929">
      <w:bodyDiv w:val="1"/>
      <w:marLeft w:val="0"/>
      <w:marRight w:val="0"/>
      <w:marTop w:val="0"/>
      <w:marBottom w:val="0"/>
      <w:divBdr>
        <w:top w:val="none" w:sz="0" w:space="0" w:color="auto"/>
        <w:left w:val="none" w:sz="0" w:space="0" w:color="auto"/>
        <w:bottom w:val="none" w:sz="0" w:space="0" w:color="auto"/>
        <w:right w:val="none" w:sz="0" w:space="0" w:color="auto"/>
      </w:divBdr>
    </w:div>
    <w:div w:id="2140294575">
      <w:bodyDiv w:val="1"/>
      <w:marLeft w:val="0"/>
      <w:marRight w:val="0"/>
      <w:marTop w:val="0"/>
      <w:marBottom w:val="0"/>
      <w:divBdr>
        <w:top w:val="none" w:sz="0" w:space="0" w:color="auto"/>
        <w:left w:val="none" w:sz="0" w:space="0" w:color="auto"/>
        <w:bottom w:val="none" w:sz="0" w:space="0" w:color="auto"/>
        <w:right w:val="none" w:sz="0" w:space="0" w:color="auto"/>
      </w:divBdr>
    </w:div>
    <w:div w:id="2143108064">
      <w:bodyDiv w:val="1"/>
      <w:marLeft w:val="0"/>
      <w:marRight w:val="0"/>
      <w:marTop w:val="0"/>
      <w:marBottom w:val="0"/>
      <w:divBdr>
        <w:top w:val="none" w:sz="0" w:space="0" w:color="auto"/>
        <w:left w:val="none" w:sz="0" w:space="0" w:color="auto"/>
        <w:bottom w:val="none" w:sz="0" w:space="0" w:color="auto"/>
        <w:right w:val="none" w:sz="0" w:space="0" w:color="auto"/>
      </w:divBdr>
    </w:div>
    <w:div w:id="214665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5.bin"/><Relationship Id="rId53"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8" Type="http://schemas.openxmlformats.org/officeDocument/2006/relationships/header" Target="header1.xml"/><Relationship Id="rId51" Type="http://schemas.openxmlformats.org/officeDocument/2006/relationships/oleObject" Target="embeddings/oleObject18.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5A953-5547-429F-A101-672B3EF8F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6119</TotalTime>
  <Pages>73</Pages>
  <Words>14099</Words>
  <Characters>107719</Characters>
  <Application>Microsoft Office Word</Application>
  <DocSecurity>0</DocSecurity>
  <Lines>897</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Male</dc:creator>
  <cp:keywords/>
  <dc:description/>
  <cp:lastModifiedBy>Анастасия Кабанина</cp:lastModifiedBy>
  <cp:revision>31</cp:revision>
  <cp:lastPrinted>2017-12-13T09:50:00Z</cp:lastPrinted>
  <dcterms:created xsi:type="dcterms:W3CDTF">2017-10-29T12:35:00Z</dcterms:created>
  <dcterms:modified xsi:type="dcterms:W3CDTF">2020-12-21T18:39:00Z</dcterms:modified>
</cp:coreProperties>
</file>