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70D0" w14:textId="77777777" w:rsidR="00AD2ED9" w:rsidRPr="00ED07C8" w:rsidRDefault="00AD2ED9" w:rsidP="00AD2ED9">
      <w:pPr>
        <w:pStyle w:val="aff9"/>
      </w:pPr>
      <w:bookmarkStart w:id="0" w:name="_Toc363758280"/>
    </w:p>
    <w:p w14:paraId="2DA11477" w14:textId="77777777" w:rsidR="00CB6668" w:rsidRDefault="00CB6668" w:rsidP="00CB6668">
      <w:pPr>
        <w:pStyle w:val="aff8"/>
      </w:pPr>
      <w:r>
        <w:t xml:space="preserve">Актуализация схемы теплоснабжения </w:t>
      </w:r>
    </w:p>
    <w:p w14:paraId="2BEF4365" w14:textId="179AF6AB" w:rsidR="00AD2ED9" w:rsidRDefault="00CB6668" w:rsidP="00CB6668">
      <w:pPr>
        <w:pStyle w:val="aff8"/>
      </w:pPr>
      <w:r>
        <w:t>Муниципальнного Образования подсосенский сельсовет Назаровского района Красноярского края</w:t>
      </w:r>
    </w:p>
    <w:p w14:paraId="14F93C75" w14:textId="77777777" w:rsidR="00AD2ED9" w:rsidRPr="007F0974" w:rsidRDefault="00AD2ED9" w:rsidP="00AD2ED9">
      <w:pPr>
        <w:pStyle w:val="aff9"/>
      </w:pPr>
    </w:p>
    <w:p w14:paraId="389101E9" w14:textId="6DB47D7B" w:rsidR="00AD2ED9" w:rsidRPr="007F0974" w:rsidRDefault="00AD2ED9" w:rsidP="00AD2ED9">
      <w:pPr>
        <w:pStyle w:val="aff9"/>
      </w:pPr>
      <w:r>
        <w:t>Утверждаемая часть</w:t>
      </w:r>
    </w:p>
    <w:p w14:paraId="2E032455" w14:textId="77777777" w:rsidR="00AD2ED9" w:rsidRDefault="00AD2ED9" w:rsidP="00AD2ED9">
      <w:pPr>
        <w:pStyle w:val="aff9"/>
        <w:rPr>
          <w:szCs w:val="28"/>
        </w:rPr>
      </w:pPr>
    </w:p>
    <w:p w14:paraId="49959ECE" w14:textId="77777777" w:rsidR="00AD2ED9" w:rsidRDefault="00AD2ED9" w:rsidP="00AD2ED9">
      <w:pPr>
        <w:pStyle w:val="aff9"/>
        <w:rPr>
          <w:szCs w:val="28"/>
        </w:rPr>
      </w:pPr>
    </w:p>
    <w:p w14:paraId="0BFA1B15" w14:textId="77777777" w:rsidR="00AD2ED9" w:rsidRDefault="00AD2ED9" w:rsidP="00AD2ED9">
      <w:pPr>
        <w:pStyle w:val="aff9"/>
        <w:rPr>
          <w:szCs w:val="28"/>
        </w:rPr>
      </w:pPr>
    </w:p>
    <w:p w14:paraId="14EDAABB" w14:textId="77777777" w:rsidR="00AD2ED9" w:rsidRDefault="00AD2ED9" w:rsidP="00AD2ED9">
      <w:pPr>
        <w:pStyle w:val="aff9"/>
        <w:rPr>
          <w:szCs w:val="28"/>
        </w:rPr>
      </w:pPr>
    </w:p>
    <w:p w14:paraId="7CBB80F3" w14:textId="2A5F18D5" w:rsidR="00AD2ED9" w:rsidRDefault="00AD2ED9" w:rsidP="00AD2ED9">
      <w:pPr>
        <w:pStyle w:val="aff9"/>
        <w:rPr>
          <w:szCs w:val="28"/>
        </w:rPr>
      </w:pPr>
    </w:p>
    <w:p w14:paraId="404EF33F" w14:textId="77777777" w:rsidR="00AD2ED9" w:rsidRDefault="00AD2ED9" w:rsidP="00AD2ED9">
      <w:pPr>
        <w:pStyle w:val="aff9"/>
        <w:rPr>
          <w:szCs w:val="28"/>
        </w:rPr>
      </w:pPr>
    </w:p>
    <w:p w14:paraId="2FD6933A" w14:textId="77777777" w:rsidR="00AD2ED9" w:rsidRDefault="00AD2ED9" w:rsidP="00AD2ED9">
      <w:pPr>
        <w:pStyle w:val="aff9"/>
        <w:rPr>
          <w:szCs w:val="28"/>
        </w:rPr>
      </w:pPr>
    </w:p>
    <w:p w14:paraId="55DADBA8" w14:textId="77777777" w:rsidR="00AD2ED9" w:rsidRDefault="00AD2ED9" w:rsidP="00AD2ED9">
      <w:pPr>
        <w:pStyle w:val="aff9"/>
        <w:rPr>
          <w:szCs w:val="28"/>
        </w:rPr>
      </w:pPr>
    </w:p>
    <w:p w14:paraId="48298FBA" w14:textId="77777777" w:rsidR="00AD2ED9" w:rsidRDefault="00AD2ED9" w:rsidP="00AD2ED9">
      <w:pPr>
        <w:pStyle w:val="aff9"/>
        <w:rPr>
          <w:szCs w:val="28"/>
        </w:rPr>
      </w:pPr>
    </w:p>
    <w:p w14:paraId="7D7BA849" w14:textId="77777777" w:rsidR="00AD2ED9" w:rsidRDefault="00AD2ED9" w:rsidP="00AD2ED9">
      <w:pPr>
        <w:pStyle w:val="aff9"/>
        <w:rPr>
          <w:szCs w:val="28"/>
        </w:rPr>
      </w:pPr>
    </w:p>
    <w:p w14:paraId="286EB068" w14:textId="77777777" w:rsidR="00AD2ED9" w:rsidRDefault="00AD2ED9" w:rsidP="00AD2ED9">
      <w:pPr>
        <w:pStyle w:val="aff9"/>
        <w:rPr>
          <w:szCs w:val="28"/>
        </w:rPr>
      </w:pPr>
    </w:p>
    <w:p w14:paraId="3972465F" w14:textId="77777777" w:rsidR="00AD2ED9" w:rsidRDefault="00AD2ED9" w:rsidP="00AD2ED9">
      <w:pPr>
        <w:pStyle w:val="aff9"/>
        <w:rPr>
          <w:szCs w:val="28"/>
        </w:rPr>
      </w:pPr>
    </w:p>
    <w:p w14:paraId="70027404" w14:textId="77777777" w:rsidR="00AD2ED9" w:rsidRDefault="00AD2ED9" w:rsidP="00AD2ED9">
      <w:pPr>
        <w:pStyle w:val="aff9"/>
        <w:rPr>
          <w:szCs w:val="28"/>
        </w:rPr>
      </w:pPr>
    </w:p>
    <w:p w14:paraId="29299E90" w14:textId="77777777" w:rsidR="00AD2ED9" w:rsidRDefault="00AD2ED9" w:rsidP="00AD2ED9">
      <w:pPr>
        <w:pStyle w:val="aff9"/>
        <w:rPr>
          <w:szCs w:val="28"/>
        </w:rPr>
      </w:pPr>
    </w:p>
    <w:p w14:paraId="3CB4BD60" w14:textId="77777777" w:rsidR="00AD2ED9" w:rsidRDefault="00AD2ED9" w:rsidP="00AD2ED9">
      <w:pPr>
        <w:pStyle w:val="aff9"/>
        <w:rPr>
          <w:szCs w:val="28"/>
        </w:rPr>
      </w:pPr>
    </w:p>
    <w:p w14:paraId="7CD1D527" w14:textId="77777777" w:rsidR="00AD2ED9" w:rsidRDefault="00AD2ED9" w:rsidP="00AD2ED9">
      <w:pPr>
        <w:pStyle w:val="aff9"/>
        <w:rPr>
          <w:szCs w:val="28"/>
        </w:rPr>
      </w:pPr>
    </w:p>
    <w:p w14:paraId="18EB2BBC" w14:textId="77777777" w:rsidR="00AD2ED9" w:rsidRDefault="00AD2ED9" w:rsidP="00AD2ED9">
      <w:pPr>
        <w:pStyle w:val="aff9"/>
        <w:rPr>
          <w:szCs w:val="28"/>
        </w:rPr>
      </w:pPr>
    </w:p>
    <w:p w14:paraId="6AE9F771" w14:textId="77777777" w:rsidR="00AD2ED9" w:rsidRDefault="00AD2ED9" w:rsidP="00AD2ED9">
      <w:pPr>
        <w:pStyle w:val="aff9"/>
        <w:jc w:val="left"/>
        <w:rPr>
          <w:szCs w:val="28"/>
        </w:rPr>
      </w:pPr>
    </w:p>
    <w:p w14:paraId="0BF3F0EF" w14:textId="77777777" w:rsidR="00AD2ED9" w:rsidRDefault="00AD2ED9" w:rsidP="00AD2ED9">
      <w:pPr>
        <w:pStyle w:val="aff9"/>
        <w:rPr>
          <w:szCs w:val="28"/>
        </w:rPr>
      </w:pPr>
    </w:p>
    <w:p w14:paraId="31DD260B" w14:textId="77777777" w:rsidR="007F0974" w:rsidRDefault="007F0974" w:rsidP="007E0365">
      <w:pPr>
        <w:spacing w:after="0" w:line="240" w:lineRule="auto"/>
        <w:jc w:val="center"/>
        <w:rPr>
          <w:rFonts w:ascii="Times New Roman" w:hAnsi="Times New Roman" w:cs="Times New Roman"/>
          <w:sz w:val="28"/>
          <w:szCs w:val="28"/>
        </w:rPr>
        <w:sectPr w:rsidR="007F0974" w:rsidSect="00885CF0">
          <w:footerReference w:type="default" r:id="rId8"/>
          <w:footerReference w:type="first" r:id="rId9"/>
          <w:pgSz w:w="11906" w:h="16838" w:code="9"/>
          <w:pgMar w:top="1134" w:right="1134" w:bottom="1134" w:left="1134" w:header="708" w:footer="255" w:gutter="0"/>
          <w:cols w:space="708"/>
          <w:titlePg/>
          <w:docGrid w:linePitch="360"/>
        </w:sectPr>
      </w:pPr>
    </w:p>
    <w:bookmarkEnd w:id="0"/>
    <w:p w14:paraId="0D3132D5" w14:textId="77777777" w:rsidR="00587A2C" w:rsidRPr="001650DA" w:rsidRDefault="00587A2C" w:rsidP="00587A2C">
      <w:pPr>
        <w:jc w:val="center"/>
        <w:rPr>
          <w:rFonts w:ascii="Times New Roman" w:hAnsi="Times New Roman" w:cs="Times New Roman"/>
          <w:b/>
          <w:sz w:val="26"/>
          <w:szCs w:val="26"/>
        </w:rPr>
      </w:pPr>
      <w:r w:rsidRPr="001650DA">
        <w:rPr>
          <w:rFonts w:ascii="Times New Roman" w:hAnsi="Times New Roman" w:cs="Times New Roman"/>
          <w:b/>
          <w:sz w:val="26"/>
          <w:szCs w:val="26"/>
        </w:rPr>
        <w:lastRenderedPageBreak/>
        <w:t>Содержание</w:t>
      </w:r>
    </w:p>
    <w:p w14:paraId="34DA5432" w14:textId="77777777" w:rsidR="00FF75E9" w:rsidRPr="00FF75E9" w:rsidRDefault="00587A2C">
      <w:pPr>
        <w:pStyle w:val="14"/>
        <w:tabs>
          <w:tab w:val="right" w:leader="dot" w:pos="9628"/>
        </w:tabs>
        <w:rPr>
          <w:rFonts w:ascii="Times New Roman" w:eastAsiaTheme="minorEastAsia" w:hAnsi="Times New Roman" w:cs="Times New Roman"/>
          <w:noProof/>
          <w:lang w:eastAsia="ru-RU"/>
        </w:rPr>
      </w:pPr>
      <w:r w:rsidRPr="009D0917">
        <w:rPr>
          <w:rFonts w:ascii="Times New Roman" w:hAnsi="Times New Roman" w:cs="Times New Roman"/>
          <w:sz w:val="24"/>
          <w:szCs w:val="24"/>
        </w:rPr>
        <w:fldChar w:fldCharType="begin"/>
      </w:r>
      <w:r w:rsidRPr="009D0917">
        <w:rPr>
          <w:rFonts w:ascii="Times New Roman" w:hAnsi="Times New Roman" w:cs="Times New Roman"/>
          <w:sz w:val="24"/>
          <w:szCs w:val="24"/>
        </w:rPr>
        <w:instrText xml:space="preserve"> TOC \o "1-3" \h \z \u </w:instrText>
      </w:r>
      <w:r w:rsidRPr="009D0917">
        <w:rPr>
          <w:rFonts w:ascii="Times New Roman" w:hAnsi="Times New Roman" w:cs="Times New Roman"/>
          <w:sz w:val="24"/>
          <w:szCs w:val="24"/>
        </w:rPr>
        <w:fldChar w:fldCharType="separate"/>
      </w:r>
      <w:hyperlink w:anchor="_Toc59478680" w:history="1">
        <w:r w:rsidR="00FF75E9" w:rsidRPr="00FF75E9">
          <w:rPr>
            <w:rStyle w:val="affc"/>
            <w:rFonts w:ascii="Times New Roman" w:hAnsi="Times New Roman" w:cs="Times New Roman"/>
            <w:noProof/>
          </w:rPr>
          <w:t>Введение</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_Toc59478680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sidR="00242B5D">
          <w:rPr>
            <w:rFonts w:ascii="Times New Roman" w:hAnsi="Times New Roman" w:cs="Times New Roman"/>
            <w:noProof/>
            <w:webHidden/>
          </w:rPr>
          <w:t>4</w:t>
        </w:r>
        <w:r w:rsidR="00FF75E9" w:rsidRPr="00FF75E9">
          <w:rPr>
            <w:rFonts w:ascii="Times New Roman" w:hAnsi="Times New Roman" w:cs="Times New Roman"/>
            <w:noProof/>
            <w:webHidden/>
          </w:rPr>
          <w:fldChar w:fldCharType="end"/>
        </w:r>
      </w:hyperlink>
    </w:p>
    <w:p w14:paraId="36DCC7C7"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681" w:history="1">
        <w:r w:rsidR="00FF75E9" w:rsidRPr="00FF75E9">
          <w:rPr>
            <w:rStyle w:val="affc"/>
            <w:rFonts w:ascii="Times New Roman" w:hAnsi="Times New Roman" w:cs="Times New Roman"/>
            <w:noProof/>
          </w:rPr>
          <w:t>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ПОКАЗАТЕЛИ ПЕРСПЕКТИВНОГО СПРОСА НА ТЕПЛОВУЮ ЭНЕРГИЮ (МОЩНОСТЬ) И ТЕПЛОНОСИТЕЛЬ В УСТАНОВЛЕННЫХ ГРАНИЦАХ ТЕРРИТОРИИ ГОРОДСКОГО ОКРУГА</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_Toc59478681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6</w:t>
        </w:r>
        <w:r w:rsidR="00FF75E9" w:rsidRPr="00FF75E9">
          <w:rPr>
            <w:rFonts w:ascii="Times New Roman" w:hAnsi="Times New Roman" w:cs="Times New Roman"/>
            <w:noProof/>
            <w:webHidden/>
          </w:rPr>
          <w:fldChar w:fldCharType="end"/>
        </w:r>
      </w:hyperlink>
    </w:p>
    <w:p w14:paraId="4EE8DDF5" w14:textId="77777777" w:rsidR="00FF75E9" w:rsidRPr="00FF75E9" w:rsidRDefault="00242B5D">
      <w:pPr>
        <w:pStyle w:val="21"/>
        <w:rPr>
          <w:rFonts w:ascii="Times New Roman" w:eastAsiaTheme="minorEastAsia" w:hAnsi="Times New Roman" w:cs="Times New Roman"/>
          <w:noProof/>
          <w:lang w:eastAsia="ru-RU"/>
        </w:rPr>
      </w:pPr>
      <w:hyperlink w:anchor="_Toc59478682" w:history="1">
        <w:r w:rsidR="00FF75E9" w:rsidRPr="00FF75E9">
          <w:rPr>
            <w:rStyle w:val="affc"/>
            <w:rFonts w:ascii="Times New Roman" w:hAnsi="Times New Roman" w:cs="Times New Roman"/>
            <w:noProof/>
            <w:snapToGrid w:val="0"/>
            <w:w w:val="0"/>
          </w:rPr>
          <w:t>1.1.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Площадь строительных фондов и приросты площади строительных фондов по расчетным элементам территориального деления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_Toc59478682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6</w:t>
        </w:r>
        <w:r w:rsidR="00FF75E9" w:rsidRPr="00FF75E9">
          <w:rPr>
            <w:rFonts w:ascii="Times New Roman" w:hAnsi="Times New Roman" w:cs="Times New Roman"/>
            <w:noProof/>
            <w:webHidden/>
          </w:rPr>
          <w:fldChar w:fldCharType="end"/>
        </w:r>
      </w:hyperlink>
    </w:p>
    <w:p w14:paraId="5697D07A" w14:textId="77777777" w:rsidR="00FF75E9" w:rsidRPr="00FF75E9" w:rsidRDefault="00242B5D">
      <w:pPr>
        <w:pStyle w:val="21"/>
        <w:rPr>
          <w:rFonts w:ascii="Times New Roman" w:eastAsiaTheme="minorEastAsia" w:hAnsi="Times New Roman" w:cs="Times New Roman"/>
          <w:noProof/>
          <w:lang w:eastAsia="ru-RU"/>
        </w:rPr>
      </w:pPr>
      <w:hyperlink w:anchor="_Toc59478683" w:history="1">
        <w:r w:rsidR="00FF75E9" w:rsidRPr="00FF75E9">
          <w:rPr>
            <w:rStyle w:val="affc"/>
            <w:rFonts w:ascii="Times New Roman" w:hAnsi="Times New Roman" w:cs="Times New Roman"/>
            <w:noProof/>
            <w:snapToGrid w:val="0"/>
            <w:w w:val="0"/>
          </w:rPr>
          <w:t>1.2.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Объемы потребления тепловой энергии (мощности), теплоносителя и приросты потребления тепловой энергии (мощности), теплоносителя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_Toc59478683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7</w:t>
        </w:r>
        <w:r w:rsidR="00FF75E9" w:rsidRPr="00FF75E9">
          <w:rPr>
            <w:rFonts w:ascii="Times New Roman" w:hAnsi="Times New Roman" w:cs="Times New Roman"/>
            <w:noProof/>
            <w:webHidden/>
          </w:rPr>
          <w:fldChar w:fldCharType="end"/>
        </w:r>
      </w:hyperlink>
    </w:p>
    <w:p w14:paraId="1925B54F" w14:textId="77777777" w:rsidR="00FF75E9" w:rsidRPr="00FF75E9" w:rsidRDefault="00242B5D">
      <w:pPr>
        <w:pStyle w:val="21"/>
        <w:rPr>
          <w:rFonts w:ascii="Times New Roman" w:eastAsiaTheme="minorEastAsia" w:hAnsi="Times New Roman" w:cs="Times New Roman"/>
          <w:noProof/>
          <w:lang w:eastAsia="ru-RU"/>
        </w:rPr>
      </w:pPr>
      <w:hyperlink w:anchor="_Toc59478684" w:history="1">
        <w:r w:rsidR="00FF75E9" w:rsidRPr="00FF75E9">
          <w:rPr>
            <w:rStyle w:val="affc"/>
            <w:rFonts w:ascii="Times New Roman" w:hAnsi="Times New Roman" w:cs="Times New Roman"/>
            <w:noProof/>
            <w:snapToGrid w:val="0"/>
            <w:w w:val="0"/>
          </w:rPr>
          <w:t>1.3.</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Потребление тепловой энергии (мощности) и теплоносителя объектами, расположенными в производственных зонах</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_Toc59478684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8</w:t>
        </w:r>
        <w:r w:rsidR="00FF75E9" w:rsidRPr="00FF75E9">
          <w:rPr>
            <w:rFonts w:ascii="Times New Roman" w:hAnsi="Times New Roman" w:cs="Times New Roman"/>
            <w:noProof/>
            <w:webHidden/>
          </w:rPr>
          <w:fldChar w:fldCharType="end"/>
        </w:r>
      </w:hyperlink>
    </w:p>
    <w:p w14:paraId="56A95B22"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685" w:history="1">
        <w:r w:rsidR="00FF75E9" w:rsidRPr="00FF75E9">
          <w:rPr>
            <w:rStyle w:val="affc"/>
            <w:rFonts w:ascii="Times New Roman" w:hAnsi="Times New Roman" w:cs="Times New Roman"/>
            <w:noProof/>
          </w:rPr>
          <w:t>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ПЕРСПЕКТИВНЫЕ БАЛАНСЫ РАСПОЛАГАЕМОЙ ТЕПЛОВОЙ МОЩНОСТИ ИСТОЧНИКОВ ТЕПЛОВОЙ ЭНЕРГИИ И ТЕПЛОВОЙ НАГРУЗКИ ПОТРЕБИТЕЛЕЙ</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_Toc59478685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9</w:t>
        </w:r>
        <w:r w:rsidR="00FF75E9" w:rsidRPr="00FF75E9">
          <w:rPr>
            <w:rFonts w:ascii="Times New Roman" w:hAnsi="Times New Roman" w:cs="Times New Roman"/>
            <w:noProof/>
            <w:webHidden/>
          </w:rPr>
          <w:fldChar w:fldCharType="end"/>
        </w:r>
      </w:hyperlink>
    </w:p>
    <w:p w14:paraId="3A1A1379" w14:textId="77777777" w:rsidR="00FF75E9" w:rsidRPr="00FF75E9" w:rsidRDefault="00242B5D">
      <w:pPr>
        <w:pStyle w:val="21"/>
        <w:rPr>
          <w:rFonts w:ascii="Times New Roman" w:eastAsiaTheme="minorEastAsia" w:hAnsi="Times New Roman" w:cs="Times New Roman"/>
          <w:noProof/>
          <w:lang w:eastAsia="ru-RU"/>
        </w:rPr>
      </w:pPr>
      <w:hyperlink w:anchor="_Toc59478686" w:history="1">
        <w:r w:rsidR="00FF75E9" w:rsidRPr="00FF75E9">
          <w:rPr>
            <w:rStyle w:val="affc"/>
            <w:rFonts w:ascii="Times New Roman" w:hAnsi="Times New Roman" w:cs="Times New Roman"/>
            <w:noProof/>
            <w:snapToGrid w:val="0"/>
            <w:w w:val="0"/>
          </w:rPr>
          <w:t>2.1.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Радиус эффективного теплоснабжения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_Toc59478686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9</w:t>
        </w:r>
        <w:r w:rsidR="00FF75E9" w:rsidRPr="00FF75E9">
          <w:rPr>
            <w:rFonts w:ascii="Times New Roman" w:hAnsi="Times New Roman" w:cs="Times New Roman"/>
            <w:noProof/>
            <w:webHidden/>
          </w:rPr>
          <w:fldChar w:fldCharType="end"/>
        </w:r>
      </w:hyperlink>
    </w:p>
    <w:p w14:paraId="1569E6EC" w14:textId="77777777" w:rsidR="00FF75E9" w:rsidRPr="00FF75E9" w:rsidRDefault="00242B5D">
      <w:pPr>
        <w:pStyle w:val="21"/>
        <w:rPr>
          <w:rFonts w:ascii="Times New Roman" w:eastAsiaTheme="minorEastAsia" w:hAnsi="Times New Roman" w:cs="Times New Roman"/>
          <w:noProof/>
          <w:lang w:eastAsia="ru-RU"/>
        </w:rPr>
      </w:pPr>
      <w:hyperlink w:anchor="_Toc59478687" w:history="1">
        <w:r w:rsidR="00FF75E9" w:rsidRPr="00FF75E9">
          <w:rPr>
            <w:rStyle w:val="affc"/>
            <w:rFonts w:ascii="Times New Roman" w:hAnsi="Times New Roman" w:cs="Times New Roman"/>
            <w:noProof/>
            <w:snapToGrid w:val="0"/>
            <w:w w:val="0"/>
          </w:rPr>
          <w:t>2.2.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Существующие и перспективные зоны действия систем теплоснабжения и источников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_Toc59478687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10</w:t>
        </w:r>
        <w:r w:rsidR="00FF75E9" w:rsidRPr="00FF75E9">
          <w:rPr>
            <w:rFonts w:ascii="Times New Roman" w:hAnsi="Times New Roman" w:cs="Times New Roman"/>
            <w:noProof/>
            <w:webHidden/>
          </w:rPr>
          <w:fldChar w:fldCharType="end"/>
        </w:r>
      </w:hyperlink>
    </w:p>
    <w:p w14:paraId="1ACC96AC" w14:textId="77777777" w:rsidR="00FF75E9" w:rsidRPr="00FF75E9" w:rsidRDefault="00242B5D">
      <w:pPr>
        <w:pStyle w:val="21"/>
        <w:rPr>
          <w:rFonts w:ascii="Times New Roman" w:eastAsiaTheme="minorEastAsia" w:hAnsi="Times New Roman" w:cs="Times New Roman"/>
          <w:noProof/>
          <w:lang w:eastAsia="ru-RU"/>
        </w:rPr>
      </w:pPr>
      <w:hyperlink w:anchor="_Toc59478688" w:history="1">
        <w:r w:rsidR="00FF75E9" w:rsidRPr="00FF75E9">
          <w:rPr>
            <w:rStyle w:val="affc"/>
            <w:rFonts w:ascii="Times New Roman" w:hAnsi="Times New Roman" w:cs="Times New Roman"/>
            <w:noProof/>
            <w:snapToGrid w:val="0"/>
            <w:w w:val="0"/>
          </w:rPr>
          <w:t>2.3.</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Существующие и перспективные зоны действия индивидуальных источников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_Toc59478688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11</w:t>
        </w:r>
        <w:r w:rsidR="00FF75E9" w:rsidRPr="00FF75E9">
          <w:rPr>
            <w:rFonts w:ascii="Times New Roman" w:hAnsi="Times New Roman" w:cs="Times New Roman"/>
            <w:noProof/>
            <w:webHidden/>
          </w:rPr>
          <w:fldChar w:fldCharType="end"/>
        </w:r>
      </w:hyperlink>
    </w:p>
    <w:p w14:paraId="35BCFB08" w14:textId="77777777" w:rsidR="00FF75E9" w:rsidRPr="00FF75E9" w:rsidRDefault="00242B5D">
      <w:pPr>
        <w:pStyle w:val="21"/>
        <w:rPr>
          <w:rFonts w:ascii="Times New Roman" w:eastAsiaTheme="minorEastAsia" w:hAnsi="Times New Roman" w:cs="Times New Roman"/>
          <w:noProof/>
          <w:lang w:eastAsia="ru-RU"/>
        </w:rPr>
      </w:pPr>
      <w:hyperlink w:anchor="_Toc59478689" w:history="1">
        <w:r w:rsidR="00FF75E9" w:rsidRPr="00FF75E9">
          <w:rPr>
            <w:rStyle w:val="affc"/>
            <w:rFonts w:ascii="Times New Roman" w:hAnsi="Times New Roman" w:cs="Times New Roman"/>
            <w:noProof/>
            <w:snapToGrid w:val="0"/>
            <w:w w:val="0"/>
          </w:rPr>
          <w:t>2.4.</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Перспективные балансы тепловой мощности и тепловой нагрузки в перспективных зонах действия источников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_Toc59478689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12</w:t>
        </w:r>
        <w:r w:rsidR="00FF75E9" w:rsidRPr="00FF75E9">
          <w:rPr>
            <w:rFonts w:ascii="Times New Roman" w:hAnsi="Times New Roman" w:cs="Times New Roman"/>
            <w:noProof/>
            <w:webHidden/>
          </w:rPr>
          <w:fldChar w:fldCharType="end"/>
        </w:r>
      </w:hyperlink>
    </w:p>
    <w:p w14:paraId="2DF744BD"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690" w:history="1">
        <w:r w:rsidR="00FF75E9" w:rsidRPr="00FF75E9">
          <w:rPr>
            <w:rStyle w:val="affc"/>
            <w:rFonts w:ascii="Times New Roman" w:hAnsi="Times New Roman" w:cs="Times New Roman"/>
            <w:noProof/>
          </w:rPr>
          <w:t>3.</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ПЕРСПЕКТИВНЫЕ БАЛАНСЫ ТЕПЛОНОСИТЕЛЯ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_Toc59478690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13</w:t>
        </w:r>
        <w:r w:rsidR="00FF75E9" w:rsidRPr="00FF75E9">
          <w:rPr>
            <w:rFonts w:ascii="Times New Roman" w:hAnsi="Times New Roman" w:cs="Times New Roman"/>
            <w:noProof/>
            <w:webHidden/>
          </w:rPr>
          <w:fldChar w:fldCharType="end"/>
        </w:r>
      </w:hyperlink>
    </w:p>
    <w:p w14:paraId="0214D08B" w14:textId="77777777" w:rsidR="00FF75E9" w:rsidRPr="00FF75E9" w:rsidRDefault="00242B5D">
      <w:pPr>
        <w:pStyle w:val="21"/>
        <w:rPr>
          <w:rFonts w:ascii="Times New Roman" w:eastAsiaTheme="minorEastAsia" w:hAnsi="Times New Roman" w:cs="Times New Roman"/>
          <w:noProof/>
          <w:lang w:eastAsia="ru-RU"/>
        </w:rPr>
      </w:pPr>
      <w:hyperlink w:anchor="_Toc59478691" w:history="1">
        <w:r w:rsidR="00FF75E9" w:rsidRPr="00FF75E9">
          <w:rPr>
            <w:rStyle w:val="affc"/>
            <w:rFonts w:ascii="Times New Roman" w:hAnsi="Times New Roman" w:cs="Times New Roman"/>
            <w:noProof/>
            <w:snapToGrid w:val="0"/>
            <w:w w:val="0"/>
          </w:rPr>
          <w:t>3.1.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Нормативный режим подпитки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_Toc59478691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13</w:t>
        </w:r>
        <w:r w:rsidR="00FF75E9" w:rsidRPr="00FF75E9">
          <w:rPr>
            <w:rFonts w:ascii="Times New Roman" w:hAnsi="Times New Roman" w:cs="Times New Roman"/>
            <w:noProof/>
            <w:webHidden/>
          </w:rPr>
          <w:fldChar w:fldCharType="end"/>
        </w:r>
      </w:hyperlink>
    </w:p>
    <w:p w14:paraId="73911BB7" w14:textId="77777777" w:rsidR="00FF75E9" w:rsidRPr="00FF75E9" w:rsidRDefault="00242B5D">
      <w:pPr>
        <w:pStyle w:val="21"/>
        <w:rPr>
          <w:rFonts w:ascii="Times New Roman" w:eastAsiaTheme="minorEastAsia" w:hAnsi="Times New Roman" w:cs="Times New Roman"/>
          <w:noProof/>
          <w:lang w:eastAsia="ru-RU"/>
        </w:rPr>
      </w:pPr>
      <w:hyperlink w:anchor="_Toc59478692" w:history="1">
        <w:r w:rsidR="00FF75E9" w:rsidRPr="00FF75E9">
          <w:rPr>
            <w:rStyle w:val="affc"/>
            <w:rFonts w:ascii="Times New Roman" w:hAnsi="Times New Roman" w:cs="Times New Roman"/>
            <w:noProof/>
            <w:snapToGrid w:val="0"/>
            <w:w w:val="0"/>
          </w:rPr>
          <w:t>3.2.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Аварийный режим подпитки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_Toc59478692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14</w:t>
        </w:r>
        <w:r w:rsidR="00FF75E9" w:rsidRPr="00FF75E9">
          <w:rPr>
            <w:rFonts w:ascii="Times New Roman" w:hAnsi="Times New Roman" w:cs="Times New Roman"/>
            <w:noProof/>
            <w:webHidden/>
          </w:rPr>
          <w:fldChar w:fldCharType="end"/>
        </w:r>
      </w:hyperlink>
    </w:p>
    <w:p w14:paraId="20E136AB"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693" w:history="1">
        <w:r w:rsidR="00FF75E9" w:rsidRPr="00FF75E9">
          <w:rPr>
            <w:rStyle w:val="affc"/>
            <w:rFonts w:ascii="Times New Roman" w:hAnsi="Times New Roman" w:cs="Times New Roman"/>
            <w:noProof/>
          </w:rPr>
          <w:t>4.</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ПРЕДЛОЖЕНИЯ ПО СТРОИТЕЛЬСТВУ, РЕКОНСТРУКЦИИ И ТЕХНИЧЕСКОМУ ПЕРЕВООРУЖЕНИЮ ИСТОЧНИКОВ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_Toc59478693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16</w:t>
        </w:r>
        <w:r w:rsidR="00FF75E9" w:rsidRPr="00FF75E9">
          <w:rPr>
            <w:rFonts w:ascii="Times New Roman" w:hAnsi="Times New Roman" w:cs="Times New Roman"/>
            <w:noProof/>
            <w:webHidden/>
          </w:rPr>
          <w:fldChar w:fldCharType="end"/>
        </w:r>
      </w:hyperlink>
    </w:p>
    <w:p w14:paraId="7AFAF9FC" w14:textId="77777777" w:rsidR="00FF75E9" w:rsidRPr="00FF75E9" w:rsidRDefault="00242B5D">
      <w:pPr>
        <w:pStyle w:val="21"/>
        <w:rPr>
          <w:rFonts w:ascii="Times New Roman" w:eastAsiaTheme="minorEastAsia" w:hAnsi="Times New Roman" w:cs="Times New Roman"/>
          <w:noProof/>
          <w:lang w:eastAsia="ru-RU"/>
        </w:rPr>
      </w:pPr>
      <w:hyperlink w:anchor="_Toc59478694" w:history="1">
        <w:r w:rsidR="00FF75E9" w:rsidRPr="00FF75E9">
          <w:rPr>
            <w:rStyle w:val="affc"/>
            <w:rFonts w:ascii="Times New Roman" w:hAnsi="Times New Roman" w:cs="Times New Roman"/>
            <w:noProof/>
            <w:snapToGrid w:val="0"/>
            <w:w w:val="0"/>
            <w:lang w:eastAsia="ru-RU"/>
          </w:rPr>
          <w:t>4.1.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Определение</w:t>
        </w:r>
        <w:r w:rsidR="00FF75E9" w:rsidRPr="00FF75E9">
          <w:rPr>
            <w:rStyle w:val="affc"/>
            <w:rFonts w:ascii="Times New Roman" w:hAnsi="Times New Roman" w:cs="Times New Roman"/>
            <w:noProof/>
            <w:lang w:eastAsia="ru-RU"/>
          </w:rPr>
          <w:t xml:space="preserve"> условий организации централизованного теплоснабжения, индивидуального теплоснабжения, а также поквартирного отопления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_Toc59478694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16</w:t>
        </w:r>
        <w:r w:rsidR="00FF75E9" w:rsidRPr="00FF75E9">
          <w:rPr>
            <w:rFonts w:ascii="Times New Roman" w:hAnsi="Times New Roman" w:cs="Times New Roman"/>
            <w:noProof/>
            <w:webHidden/>
          </w:rPr>
          <w:fldChar w:fldCharType="end"/>
        </w:r>
      </w:hyperlink>
    </w:p>
    <w:p w14:paraId="09553DC6" w14:textId="77777777" w:rsidR="00FF75E9" w:rsidRPr="00FF75E9" w:rsidRDefault="00242B5D">
      <w:pPr>
        <w:pStyle w:val="21"/>
        <w:rPr>
          <w:rFonts w:ascii="Times New Roman" w:eastAsiaTheme="minorEastAsia" w:hAnsi="Times New Roman" w:cs="Times New Roman"/>
          <w:noProof/>
          <w:lang w:eastAsia="ru-RU"/>
        </w:rPr>
      </w:pPr>
      <w:hyperlink w:anchor="_Toc59478695" w:history="1">
        <w:r w:rsidR="00FF75E9" w:rsidRPr="00FF75E9">
          <w:rPr>
            <w:rStyle w:val="affc"/>
            <w:rFonts w:ascii="Times New Roman" w:hAnsi="Times New Roman" w:cs="Times New Roman"/>
            <w:noProof/>
            <w:snapToGrid w:val="0"/>
            <w:w w:val="0"/>
            <w:lang w:eastAsia="ru-RU"/>
          </w:rPr>
          <w:t>4.2.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_Toc59478695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20</w:t>
        </w:r>
        <w:r w:rsidR="00FF75E9" w:rsidRPr="00FF75E9">
          <w:rPr>
            <w:rFonts w:ascii="Times New Roman" w:hAnsi="Times New Roman" w:cs="Times New Roman"/>
            <w:noProof/>
            <w:webHidden/>
          </w:rPr>
          <w:fldChar w:fldCharType="end"/>
        </w:r>
      </w:hyperlink>
    </w:p>
    <w:p w14:paraId="262F86E9" w14:textId="77777777" w:rsidR="00FF75E9" w:rsidRPr="00FF75E9" w:rsidRDefault="00242B5D">
      <w:pPr>
        <w:pStyle w:val="21"/>
        <w:rPr>
          <w:rFonts w:ascii="Times New Roman" w:eastAsiaTheme="minorEastAsia" w:hAnsi="Times New Roman" w:cs="Times New Roman"/>
          <w:noProof/>
          <w:lang w:eastAsia="ru-RU"/>
        </w:rPr>
      </w:pPr>
      <w:hyperlink w:anchor="_Toc59478696" w:history="1">
        <w:r w:rsidR="00FF75E9" w:rsidRPr="00FF75E9">
          <w:rPr>
            <w:rStyle w:val="affc"/>
            <w:rFonts w:ascii="Times New Roman" w:hAnsi="Times New Roman" w:cs="Times New Roman"/>
            <w:noProof/>
            <w:snapToGrid w:val="0"/>
            <w:w w:val="0"/>
            <w:lang w:eastAsia="ru-RU"/>
          </w:rPr>
          <w:t>4.3.</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_Toc59478696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20</w:t>
        </w:r>
        <w:r w:rsidR="00FF75E9" w:rsidRPr="00FF75E9">
          <w:rPr>
            <w:rFonts w:ascii="Times New Roman" w:hAnsi="Times New Roman" w:cs="Times New Roman"/>
            <w:noProof/>
            <w:webHidden/>
          </w:rPr>
          <w:fldChar w:fldCharType="end"/>
        </w:r>
      </w:hyperlink>
    </w:p>
    <w:p w14:paraId="0857520B" w14:textId="77777777" w:rsidR="00FF75E9" w:rsidRPr="00FF75E9" w:rsidRDefault="00242B5D">
      <w:pPr>
        <w:pStyle w:val="21"/>
        <w:rPr>
          <w:rFonts w:ascii="Times New Roman" w:eastAsiaTheme="minorEastAsia" w:hAnsi="Times New Roman" w:cs="Times New Roman"/>
          <w:noProof/>
          <w:lang w:eastAsia="ru-RU"/>
        </w:rPr>
      </w:pPr>
      <w:hyperlink w:anchor="_Toc59478697" w:history="1">
        <w:r w:rsidR="00FF75E9" w:rsidRPr="00FF75E9">
          <w:rPr>
            <w:rStyle w:val="affc"/>
            <w:rFonts w:ascii="Times New Roman" w:hAnsi="Times New Roman" w:cs="Times New Roman"/>
            <w:noProof/>
            <w:snapToGrid w:val="0"/>
            <w:w w:val="0"/>
            <w:lang w:eastAsia="ru-RU"/>
          </w:rPr>
          <w:t>4.4.</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О</w:t>
        </w:r>
        <w:r w:rsidR="00FF75E9" w:rsidRPr="00FF75E9">
          <w:rPr>
            <w:rStyle w:val="affc"/>
            <w:rFonts w:ascii="Times New Roman" w:eastAsia="Calibri" w:hAnsi="Times New Roman" w:cs="Times New Roman"/>
            <w:noProof/>
            <w:lang w:eastAsia="ru-RU"/>
          </w:rPr>
          <w:t>боснование предлагаемых для реконструкции котельных для выработки</w:t>
        </w:r>
        <w:r w:rsidR="00FF75E9" w:rsidRPr="00FF75E9">
          <w:rPr>
            <w:rStyle w:val="affc"/>
            <w:rFonts w:ascii="Times New Roman" w:hAnsi="Times New Roman" w:cs="Times New Roman"/>
            <w:noProof/>
            <w:lang w:eastAsia="ru-RU"/>
          </w:rPr>
          <w:t xml:space="preserve"> </w:t>
        </w:r>
        <w:r w:rsidR="00FF75E9" w:rsidRPr="00FF75E9">
          <w:rPr>
            <w:rStyle w:val="affc"/>
            <w:rFonts w:ascii="Times New Roman" w:eastAsia="Calibri" w:hAnsi="Times New Roman" w:cs="Times New Roman"/>
            <w:noProof/>
            <w:lang w:eastAsia="ru-RU"/>
          </w:rPr>
          <w:t>электроэнергии в комбинированном цикле на базе существующих и</w:t>
        </w:r>
        <w:r w:rsidR="00FF75E9" w:rsidRPr="00FF75E9">
          <w:rPr>
            <w:rStyle w:val="affc"/>
            <w:rFonts w:ascii="Times New Roman" w:hAnsi="Times New Roman" w:cs="Times New Roman"/>
            <w:noProof/>
            <w:lang w:eastAsia="ru-RU"/>
          </w:rPr>
          <w:t xml:space="preserve"> перспективных тепловых нагрузок</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_Toc59478697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20</w:t>
        </w:r>
        <w:r w:rsidR="00FF75E9" w:rsidRPr="00FF75E9">
          <w:rPr>
            <w:rFonts w:ascii="Times New Roman" w:hAnsi="Times New Roman" w:cs="Times New Roman"/>
            <w:noProof/>
            <w:webHidden/>
          </w:rPr>
          <w:fldChar w:fldCharType="end"/>
        </w:r>
      </w:hyperlink>
    </w:p>
    <w:p w14:paraId="18F328B8" w14:textId="77777777" w:rsidR="00FF75E9" w:rsidRPr="00FF75E9" w:rsidRDefault="00242B5D">
      <w:pPr>
        <w:pStyle w:val="21"/>
        <w:rPr>
          <w:rFonts w:ascii="Times New Roman" w:eastAsiaTheme="minorEastAsia" w:hAnsi="Times New Roman" w:cs="Times New Roman"/>
          <w:noProof/>
          <w:lang w:eastAsia="ru-RU"/>
        </w:rPr>
      </w:pPr>
      <w:hyperlink w:anchor="_Toc59478698" w:history="1">
        <w:r w:rsidR="00FF75E9" w:rsidRPr="00FF75E9">
          <w:rPr>
            <w:rStyle w:val="affc"/>
            <w:rFonts w:ascii="Times New Roman" w:hAnsi="Times New Roman" w:cs="Times New Roman"/>
            <w:noProof/>
            <w:snapToGrid w:val="0"/>
            <w:w w:val="0"/>
            <w:lang w:eastAsia="ru-RU"/>
          </w:rPr>
          <w:t>4.5.</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О</w:t>
        </w:r>
        <w:r w:rsidR="00FF75E9" w:rsidRPr="00FF75E9">
          <w:rPr>
            <w:rStyle w:val="affc"/>
            <w:rFonts w:ascii="Times New Roman" w:eastAsia="Calibri" w:hAnsi="Times New Roman" w:cs="Times New Roman"/>
            <w:noProof/>
            <w:lang w:eastAsia="ru-RU"/>
          </w:rPr>
          <w:t>боснование предлагаемых для реконструкции котельных с увеличением</w:t>
        </w:r>
        <w:r w:rsidR="00FF75E9" w:rsidRPr="00FF75E9">
          <w:rPr>
            <w:rStyle w:val="affc"/>
            <w:rFonts w:ascii="Times New Roman" w:hAnsi="Times New Roman" w:cs="Times New Roman"/>
            <w:noProof/>
            <w:lang w:eastAsia="ru-RU"/>
          </w:rPr>
          <w:t xml:space="preserve"> </w:t>
        </w:r>
        <w:r w:rsidR="00FF75E9" w:rsidRPr="00FF75E9">
          <w:rPr>
            <w:rStyle w:val="affc"/>
            <w:rFonts w:ascii="Times New Roman" w:eastAsia="Calibri" w:hAnsi="Times New Roman" w:cs="Times New Roman"/>
            <w:noProof/>
            <w:lang w:eastAsia="ru-RU"/>
          </w:rPr>
          <w:t>зоны их действия путем включения в нее зон действия существующих</w:t>
        </w:r>
        <w:r w:rsidR="00FF75E9" w:rsidRPr="00FF75E9">
          <w:rPr>
            <w:rStyle w:val="affc"/>
            <w:rFonts w:ascii="Times New Roman" w:hAnsi="Times New Roman" w:cs="Times New Roman"/>
            <w:noProof/>
            <w:lang w:eastAsia="ru-RU"/>
          </w:rPr>
          <w:t xml:space="preserve"> источников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_Toc59478698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20</w:t>
        </w:r>
        <w:r w:rsidR="00FF75E9" w:rsidRPr="00FF75E9">
          <w:rPr>
            <w:rFonts w:ascii="Times New Roman" w:hAnsi="Times New Roman" w:cs="Times New Roman"/>
            <w:noProof/>
            <w:webHidden/>
          </w:rPr>
          <w:fldChar w:fldCharType="end"/>
        </w:r>
      </w:hyperlink>
    </w:p>
    <w:p w14:paraId="436DE194" w14:textId="77777777" w:rsidR="00FF75E9" w:rsidRPr="00FF75E9" w:rsidRDefault="00242B5D">
      <w:pPr>
        <w:pStyle w:val="21"/>
        <w:rPr>
          <w:rFonts w:ascii="Times New Roman" w:eastAsiaTheme="minorEastAsia" w:hAnsi="Times New Roman" w:cs="Times New Roman"/>
          <w:noProof/>
          <w:lang w:eastAsia="ru-RU"/>
        </w:rPr>
      </w:pPr>
      <w:hyperlink w:anchor="_Toc59478699" w:history="1">
        <w:r w:rsidR="00FF75E9" w:rsidRPr="00FF75E9">
          <w:rPr>
            <w:rStyle w:val="affc"/>
            <w:rFonts w:ascii="Times New Roman" w:eastAsia="Calibri" w:hAnsi="Times New Roman" w:cs="Times New Roman"/>
            <w:noProof/>
            <w:snapToGrid w:val="0"/>
            <w:w w:val="0"/>
            <w:lang w:eastAsia="ru-RU"/>
          </w:rPr>
          <w:t>4.6.</w:t>
        </w:r>
        <w:r w:rsidR="00FF75E9" w:rsidRPr="00FF75E9">
          <w:rPr>
            <w:rFonts w:ascii="Times New Roman" w:eastAsiaTheme="minorEastAsia" w:hAnsi="Times New Roman" w:cs="Times New Roman"/>
            <w:noProof/>
            <w:lang w:eastAsia="ru-RU"/>
          </w:rPr>
          <w:tab/>
        </w:r>
        <w:r w:rsidR="00FF75E9" w:rsidRPr="00FF75E9">
          <w:rPr>
            <w:rStyle w:val="affc"/>
            <w:rFonts w:ascii="Times New Roman" w:eastAsia="Calibri" w:hAnsi="Times New Roman" w:cs="Times New Roman"/>
            <w:noProof/>
            <w:lang w:eastAsia="ru-RU"/>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_Toc59478699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21</w:t>
        </w:r>
        <w:r w:rsidR="00FF75E9" w:rsidRPr="00FF75E9">
          <w:rPr>
            <w:rFonts w:ascii="Times New Roman" w:hAnsi="Times New Roman" w:cs="Times New Roman"/>
            <w:noProof/>
            <w:webHidden/>
          </w:rPr>
          <w:fldChar w:fldCharType="end"/>
        </w:r>
      </w:hyperlink>
    </w:p>
    <w:p w14:paraId="6973B039" w14:textId="77777777" w:rsidR="00FF75E9" w:rsidRPr="00FF75E9" w:rsidRDefault="00242B5D">
      <w:pPr>
        <w:pStyle w:val="21"/>
        <w:rPr>
          <w:rFonts w:ascii="Times New Roman" w:eastAsiaTheme="minorEastAsia" w:hAnsi="Times New Roman" w:cs="Times New Roman"/>
          <w:noProof/>
          <w:lang w:eastAsia="ru-RU"/>
        </w:rPr>
      </w:pPr>
      <w:hyperlink w:anchor="_Toc59478700" w:history="1">
        <w:r w:rsidR="00FF75E9" w:rsidRPr="00FF75E9">
          <w:rPr>
            <w:rStyle w:val="affc"/>
            <w:rFonts w:ascii="Times New Roman" w:hAnsi="Times New Roman" w:cs="Times New Roman"/>
            <w:noProof/>
            <w:snapToGrid w:val="0"/>
            <w:w w:val="0"/>
          </w:rPr>
          <w:t>4.7.</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_Toc59478700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21</w:t>
        </w:r>
        <w:r w:rsidR="00FF75E9" w:rsidRPr="00FF75E9">
          <w:rPr>
            <w:rFonts w:ascii="Times New Roman" w:hAnsi="Times New Roman" w:cs="Times New Roman"/>
            <w:noProof/>
            <w:webHidden/>
          </w:rPr>
          <w:fldChar w:fldCharType="end"/>
        </w:r>
      </w:hyperlink>
    </w:p>
    <w:p w14:paraId="163C6329" w14:textId="77777777" w:rsidR="00FF75E9" w:rsidRPr="00FF75E9" w:rsidRDefault="00242B5D">
      <w:pPr>
        <w:pStyle w:val="21"/>
        <w:rPr>
          <w:rFonts w:ascii="Times New Roman" w:eastAsiaTheme="minorEastAsia" w:hAnsi="Times New Roman" w:cs="Times New Roman"/>
          <w:noProof/>
          <w:lang w:eastAsia="ru-RU"/>
        </w:rPr>
      </w:pPr>
      <w:hyperlink w:anchor="_Toc59478701" w:history="1">
        <w:r w:rsidR="00FF75E9" w:rsidRPr="00FF75E9">
          <w:rPr>
            <w:rStyle w:val="affc"/>
            <w:rFonts w:ascii="Times New Roman" w:hAnsi="Times New Roman" w:cs="Times New Roman"/>
            <w:noProof/>
            <w:snapToGrid w:val="0"/>
            <w:w w:val="0"/>
          </w:rPr>
          <w:t>4.8.</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Оптимальный температурный график отпуска тепловой энергии для каждого источника тепловой энергии и оценка затрат при необходимости его изменения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_Toc59478701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21</w:t>
        </w:r>
        <w:r w:rsidR="00FF75E9" w:rsidRPr="00FF75E9">
          <w:rPr>
            <w:rFonts w:ascii="Times New Roman" w:hAnsi="Times New Roman" w:cs="Times New Roman"/>
            <w:noProof/>
            <w:webHidden/>
          </w:rPr>
          <w:fldChar w:fldCharType="end"/>
        </w:r>
      </w:hyperlink>
    </w:p>
    <w:p w14:paraId="25B4D751" w14:textId="77777777" w:rsidR="00FF75E9" w:rsidRPr="00FF75E9" w:rsidRDefault="00242B5D">
      <w:pPr>
        <w:pStyle w:val="21"/>
        <w:rPr>
          <w:rFonts w:ascii="Times New Roman" w:eastAsiaTheme="minorEastAsia" w:hAnsi="Times New Roman" w:cs="Times New Roman"/>
          <w:noProof/>
          <w:lang w:eastAsia="ru-RU"/>
        </w:rPr>
      </w:pPr>
      <w:hyperlink w:anchor="_Toc59478702" w:history="1">
        <w:r w:rsidR="00FF75E9" w:rsidRPr="00FF75E9">
          <w:rPr>
            <w:rStyle w:val="affc"/>
            <w:rFonts w:ascii="Times New Roman" w:hAnsi="Times New Roman" w:cs="Times New Roman"/>
            <w:noProof/>
            <w:snapToGrid w:val="0"/>
            <w:w w:val="0"/>
          </w:rPr>
          <w:t>4.9.</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_Toc59478702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21</w:t>
        </w:r>
        <w:r w:rsidR="00FF75E9" w:rsidRPr="00FF75E9">
          <w:rPr>
            <w:rFonts w:ascii="Times New Roman" w:hAnsi="Times New Roman" w:cs="Times New Roman"/>
            <w:noProof/>
            <w:webHidden/>
          </w:rPr>
          <w:fldChar w:fldCharType="end"/>
        </w:r>
      </w:hyperlink>
    </w:p>
    <w:p w14:paraId="25B4F37A" w14:textId="3D07F60C" w:rsidR="00FF75E9" w:rsidRPr="00FF75E9" w:rsidRDefault="00242B5D">
      <w:pPr>
        <w:pStyle w:val="21"/>
        <w:tabs>
          <w:tab w:val="left" w:pos="1100"/>
        </w:tabs>
        <w:rPr>
          <w:rFonts w:ascii="Times New Roman" w:eastAsiaTheme="minorEastAsia" w:hAnsi="Times New Roman" w:cs="Times New Roman"/>
          <w:noProof/>
          <w:lang w:eastAsia="ru-RU"/>
        </w:rPr>
      </w:pPr>
      <w:hyperlink w:anchor="_Toc59478703" w:history="1">
        <w:r w:rsidR="00FF75E9" w:rsidRPr="00FF75E9">
          <w:rPr>
            <w:rStyle w:val="affc"/>
            <w:rFonts w:ascii="Times New Roman" w:hAnsi="Times New Roman" w:cs="Times New Roman"/>
            <w:noProof/>
            <w:snapToGrid w:val="0"/>
            <w:w w:val="0"/>
            <w:lang w:eastAsia="ru-RU"/>
          </w:rPr>
          <w:t>4.10.</w:t>
        </w:r>
        <w:r w:rsidR="00FF75E9" w:rsidRPr="00FF75E9">
          <w:rPr>
            <w:rFonts w:ascii="Times New Roman" w:eastAsiaTheme="minorEastAsia" w:hAnsi="Times New Roman" w:cs="Times New Roman"/>
            <w:noProof/>
            <w:lang w:eastAsia="ru-RU"/>
          </w:rPr>
          <w:tab/>
        </w:r>
        <w:r w:rsidR="00FF75E9" w:rsidRPr="00FF75E9">
          <w:rPr>
            <w:rStyle w:val="affc"/>
            <w:rFonts w:ascii="Times New Roman" w:eastAsia="Calibri" w:hAnsi="Times New Roman" w:cs="Times New Roman"/>
            <w:noProof/>
            <w:lang w:eastAsia="ru-RU"/>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F75E9" w:rsidRPr="00FF75E9">
          <w:rPr>
            <w:rStyle w:val="affc"/>
            <w:rFonts w:ascii="Times New Roman" w:hAnsi="Times New Roman" w:cs="Times New Roman"/>
            <w:noProof/>
            <w:lang w:eastAsia="ru-RU"/>
          </w:rPr>
          <w:t>.</w:t>
        </w:r>
        <w:r w:rsidR="00FF75E9">
          <w:rPr>
            <w:rStyle w:val="affc"/>
            <w:rFonts w:ascii="Times New Roman" w:hAnsi="Times New Roman" w:cs="Times New Roman"/>
            <w:noProof/>
            <w:lang w:eastAsia="ru-RU"/>
          </w:rPr>
          <w:tab/>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_Toc59478703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21</w:t>
        </w:r>
        <w:r w:rsidR="00FF75E9" w:rsidRPr="00FF75E9">
          <w:rPr>
            <w:rFonts w:ascii="Times New Roman" w:hAnsi="Times New Roman" w:cs="Times New Roman"/>
            <w:noProof/>
            <w:webHidden/>
          </w:rPr>
          <w:fldChar w:fldCharType="end"/>
        </w:r>
      </w:hyperlink>
    </w:p>
    <w:p w14:paraId="29ED59E0" w14:textId="77777777" w:rsidR="00FF75E9" w:rsidRPr="00FF75E9" w:rsidRDefault="00242B5D">
      <w:pPr>
        <w:pStyle w:val="21"/>
        <w:tabs>
          <w:tab w:val="left" w:pos="1100"/>
        </w:tabs>
        <w:rPr>
          <w:rFonts w:ascii="Times New Roman" w:eastAsiaTheme="minorEastAsia" w:hAnsi="Times New Roman" w:cs="Times New Roman"/>
          <w:noProof/>
          <w:lang w:eastAsia="ru-RU"/>
        </w:rPr>
      </w:pPr>
      <w:hyperlink w:anchor="_Toc59478704" w:history="1">
        <w:r w:rsidR="00FF75E9" w:rsidRPr="00FF75E9">
          <w:rPr>
            <w:rStyle w:val="affc"/>
            <w:rFonts w:ascii="Times New Roman" w:eastAsia="Calibri" w:hAnsi="Times New Roman" w:cs="Times New Roman"/>
            <w:noProof/>
            <w:snapToGrid w:val="0"/>
            <w:w w:val="0"/>
            <w:lang w:eastAsia="ru-RU"/>
          </w:rPr>
          <w:t>4.11.</w:t>
        </w:r>
        <w:r w:rsidR="00FF75E9" w:rsidRPr="00FF75E9">
          <w:rPr>
            <w:rFonts w:ascii="Times New Roman" w:eastAsiaTheme="minorEastAsia" w:hAnsi="Times New Roman" w:cs="Times New Roman"/>
            <w:noProof/>
            <w:lang w:eastAsia="ru-RU"/>
          </w:rPr>
          <w:tab/>
        </w:r>
        <w:r w:rsidR="00FF75E9" w:rsidRPr="00FF75E9">
          <w:rPr>
            <w:rStyle w:val="affc"/>
            <w:rFonts w:ascii="Times New Roman" w:eastAsia="Calibri" w:hAnsi="Times New Roman" w:cs="Times New Roman"/>
            <w:noProof/>
            <w:lang w:eastAsia="ru-RU"/>
          </w:rPr>
          <w:t>Потребляемые источником тепловой энергии виды топлива, включая</w:t>
        </w:r>
        <w:r w:rsidR="00FF75E9" w:rsidRPr="00FF75E9">
          <w:rPr>
            <w:rStyle w:val="affc"/>
            <w:rFonts w:ascii="Times New Roman" w:hAnsi="Times New Roman" w:cs="Times New Roman"/>
            <w:noProof/>
            <w:lang w:eastAsia="ru-RU"/>
          </w:rPr>
          <w:t xml:space="preserve"> </w:t>
        </w:r>
        <w:r w:rsidR="00FF75E9" w:rsidRPr="00FF75E9">
          <w:rPr>
            <w:rStyle w:val="affc"/>
            <w:rFonts w:ascii="Times New Roman" w:eastAsia="Calibri" w:hAnsi="Times New Roman" w:cs="Times New Roman"/>
            <w:noProof/>
            <w:lang w:eastAsia="ru-RU"/>
          </w:rPr>
          <w:t>местные виды топлива, а также используемые возобновляемые источники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_Toc59478704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22</w:t>
        </w:r>
        <w:r w:rsidR="00FF75E9" w:rsidRPr="00FF75E9">
          <w:rPr>
            <w:rFonts w:ascii="Times New Roman" w:hAnsi="Times New Roman" w:cs="Times New Roman"/>
            <w:noProof/>
            <w:webHidden/>
          </w:rPr>
          <w:fldChar w:fldCharType="end"/>
        </w:r>
      </w:hyperlink>
    </w:p>
    <w:p w14:paraId="119DB5F4"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705" w:history="1">
        <w:r w:rsidR="00FF75E9" w:rsidRPr="00FF75E9">
          <w:rPr>
            <w:rStyle w:val="affc"/>
            <w:rFonts w:ascii="Times New Roman" w:hAnsi="Times New Roman" w:cs="Times New Roman"/>
            <w:noProof/>
          </w:rPr>
          <w:t>5.</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ПРЕДЛОЖЕНИЯ ПО СТРОИТЕЛЬСТВУ И РЕКОНСТРУКЦИИ ТЕПЛОВЫХ СЕТЕЙ</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_Toc59478705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23</w:t>
        </w:r>
        <w:r w:rsidR="00FF75E9" w:rsidRPr="00FF75E9">
          <w:rPr>
            <w:rFonts w:ascii="Times New Roman" w:hAnsi="Times New Roman" w:cs="Times New Roman"/>
            <w:noProof/>
            <w:webHidden/>
          </w:rPr>
          <w:fldChar w:fldCharType="end"/>
        </w:r>
      </w:hyperlink>
    </w:p>
    <w:p w14:paraId="6A5A015E" w14:textId="77777777" w:rsidR="00FF75E9" w:rsidRPr="00FF75E9" w:rsidRDefault="00242B5D">
      <w:pPr>
        <w:pStyle w:val="21"/>
        <w:rPr>
          <w:rFonts w:ascii="Times New Roman" w:eastAsiaTheme="minorEastAsia" w:hAnsi="Times New Roman" w:cs="Times New Roman"/>
          <w:noProof/>
          <w:lang w:eastAsia="ru-RU"/>
        </w:rPr>
      </w:pPr>
      <w:hyperlink w:anchor="_Toc59478706" w:history="1">
        <w:r w:rsidR="00FF75E9" w:rsidRPr="00FF75E9">
          <w:rPr>
            <w:rStyle w:val="affc"/>
            <w:rFonts w:ascii="Times New Roman" w:hAnsi="Times New Roman" w:cs="Times New Roman"/>
            <w:noProof/>
            <w:snapToGrid w:val="0"/>
            <w:w w:val="0"/>
            <w:lang w:eastAsia="ru-RU"/>
          </w:rPr>
          <w:t>5.1.</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_Toc59478706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23</w:t>
        </w:r>
        <w:r w:rsidR="00FF75E9" w:rsidRPr="00FF75E9">
          <w:rPr>
            <w:rFonts w:ascii="Times New Roman" w:hAnsi="Times New Roman" w:cs="Times New Roman"/>
            <w:noProof/>
            <w:webHidden/>
          </w:rPr>
          <w:fldChar w:fldCharType="end"/>
        </w:r>
      </w:hyperlink>
    </w:p>
    <w:p w14:paraId="19F3680A" w14:textId="77777777" w:rsidR="00FF75E9" w:rsidRPr="00FF75E9" w:rsidRDefault="00242B5D">
      <w:pPr>
        <w:pStyle w:val="21"/>
        <w:rPr>
          <w:rFonts w:ascii="Times New Roman" w:eastAsiaTheme="minorEastAsia" w:hAnsi="Times New Roman" w:cs="Times New Roman"/>
          <w:noProof/>
          <w:lang w:eastAsia="ru-RU"/>
        </w:rPr>
      </w:pPr>
      <w:hyperlink w:anchor="_Toc59478707" w:history="1">
        <w:r w:rsidR="00FF75E9" w:rsidRPr="00FF75E9">
          <w:rPr>
            <w:rStyle w:val="affc"/>
            <w:rFonts w:ascii="Times New Roman" w:hAnsi="Times New Roman" w:cs="Times New Roman"/>
            <w:noProof/>
            <w:snapToGrid w:val="0"/>
            <w:w w:val="0"/>
            <w:lang w:eastAsia="ru-RU"/>
          </w:rPr>
          <w:t>5.2.</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_Toc59478707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23</w:t>
        </w:r>
        <w:r w:rsidR="00FF75E9" w:rsidRPr="00FF75E9">
          <w:rPr>
            <w:rFonts w:ascii="Times New Roman" w:hAnsi="Times New Roman" w:cs="Times New Roman"/>
            <w:noProof/>
            <w:webHidden/>
          </w:rPr>
          <w:fldChar w:fldCharType="end"/>
        </w:r>
      </w:hyperlink>
    </w:p>
    <w:p w14:paraId="29EB08E6" w14:textId="77777777" w:rsidR="00FF75E9" w:rsidRPr="00FF75E9" w:rsidRDefault="00242B5D">
      <w:pPr>
        <w:pStyle w:val="21"/>
        <w:rPr>
          <w:rFonts w:ascii="Times New Roman" w:eastAsiaTheme="minorEastAsia" w:hAnsi="Times New Roman" w:cs="Times New Roman"/>
          <w:noProof/>
          <w:lang w:eastAsia="ru-RU"/>
        </w:rPr>
      </w:pPr>
      <w:hyperlink w:anchor="_Toc59478708" w:history="1">
        <w:r w:rsidR="00FF75E9" w:rsidRPr="00FF75E9">
          <w:rPr>
            <w:rStyle w:val="affc"/>
            <w:rFonts w:ascii="Times New Roman" w:eastAsia="Calibri" w:hAnsi="Times New Roman" w:cs="Times New Roman"/>
            <w:noProof/>
            <w:snapToGrid w:val="0"/>
            <w:w w:val="0"/>
            <w:lang w:eastAsia="ru-RU"/>
          </w:rPr>
          <w:t>5.3.</w:t>
        </w:r>
        <w:r w:rsidR="00FF75E9" w:rsidRPr="00FF75E9">
          <w:rPr>
            <w:rFonts w:ascii="Times New Roman" w:eastAsiaTheme="minorEastAsia" w:hAnsi="Times New Roman" w:cs="Times New Roman"/>
            <w:noProof/>
            <w:lang w:eastAsia="ru-RU"/>
          </w:rPr>
          <w:tab/>
        </w:r>
        <w:r w:rsidR="00FF75E9" w:rsidRPr="00FF75E9">
          <w:rPr>
            <w:rStyle w:val="affc"/>
            <w:rFonts w:ascii="Times New Roman" w:eastAsia="Calibri" w:hAnsi="Times New Roman" w:cs="Times New Roman"/>
            <w:noProof/>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_Toc59478708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23</w:t>
        </w:r>
        <w:r w:rsidR="00FF75E9" w:rsidRPr="00FF75E9">
          <w:rPr>
            <w:rFonts w:ascii="Times New Roman" w:hAnsi="Times New Roman" w:cs="Times New Roman"/>
            <w:noProof/>
            <w:webHidden/>
          </w:rPr>
          <w:fldChar w:fldCharType="end"/>
        </w:r>
      </w:hyperlink>
    </w:p>
    <w:p w14:paraId="38C11B0C" w14:textId="77777777" w:rsidR="00FF75E9" w:rsidRPr="00FF75E9" w:rsidRDefault="00242B5D">
      <w:pPr>
        <w:pStyle w:val="21"/>
        <w:rPr>
          <w:rFonts w:ascii="Times New Roman" w:eastAsiaTheme="minorEastAsia" w:hAnsi="Times New Roman" w:cs="Times New Roman"/>
          <w:noProof/>
          <w:lang w:eastAsia="ru-RU"/>
        </w:rPr>
      </w:pPr>
      <w:hyperlink w:anchor="_Toc59478709" w:history="1">
        <w:r w:rsidR="00FF75E9" w:rsidRPr="00FF75E9">
          <w:rPr>
            <w:rStyle w:val="affc"/>
            <w:rFonts w:ascii="Times New Roman" w:hAnsi="Times New Roman" w:cs="Times New Roman"/>
            <w:noProof/>
            <w:snapToGrid w:val="0"/>
            <w:w w:val="0"/>
            <w:lang w:eastAsia="ru-RU"/>
          </w:rPr>
          <w:t>5.4.</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Start w:id="1" w:name="_GoBack"/>
        <w:bookmarkEnd w:id="1"/>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_Toc59478709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23</w:t>
        </w:r>
        <w:r w:rsidR="00FF75E9" w:rsidRPr="00FF75E9">
          <w:rPr>
            <w:rFonts w:ascii="Times New Roman" w:hAnsi="Times New Roman" w:cs="Times New Roman"/>
            <w:noProof/>
            <w:webHidden/>
          </w:rPr>
          <w:fldChar w:fldCharType="end"/>
        </w:r>
      </w:hyperlink>
    </w:p>
    <w:p w14:paraId="63377DBD" w14:textId="77777777" w:rsidR="00FF75E9" w:rsidRPr="00FF75E9" w:rsidRDefault="00242B5D">
      <w:pPr>
        <w:pStyle w:val="21"/>
        <w:rPr>
          <w:rFonts w:ascii="Times New Roman" w:eastAsiaTheme="minorEastAsia" w:hAnsi="Times New Roman" w:cs="Times New Roman"/>
          <w:noProof/>
          <w:lang w:eastAsia="ru-RU"/>
        </w:rPr>
      </w:pPr>
      <w:hyperlink w:anchor="_Toc59478710" w:history="1">
        <w:r w:rsidR="00FF75E9" w:rsidRPr="00FF75E9">
          <w:rPr>
            <w:rStyle w:val="affc"/>
            <w:rFonts w:ascii="Times New Roman" w:hAnsi="Times New Roman" w:cs="Times New Roman"/>
            <w:noProof/>
            <w:snapToGrid w:val="0"/>
            <w:w w:val="0"/>
          </w:rPr>
          <w:t>5.5.</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Строительство тепловых сетей для обеспечения нормативной надежности теплоснабжения</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_Toc59478710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24</w:t>
        </w:r>
        <w:r w:rsidR="00FF75E9" w:rsidRPr="00FF75E9">
          <w:rPr>
            <w:rFonts w:ascii="Times New Roman" w:hAnsi="Times New Roman" w:cs="Times New Roman"/>
            <w:noProof/>
            <w:webHidden/>
          </w:rPr>
          <w:fldChar w:fldCharType="end"/>
        </w:r>
      </w:hyperlink>
    </w:p>
    <w:p w14:paraId="62DFA874" w14:textId="77777777" w:rsidR="00FF75E9" w:rsidRPr="00FF75E9" w:rsidRDefault="00242B5D">
      <w:pPr>
        <w:pStyle w:val="21"/>
        <w:rPr>
          <w:rFonts w:ascii="Times New Roman" w:eastAsiaTheme="minorEastAsia" w:hAnsi="Times New Roman" w:cs="Times New Roman"/>
          <w:noProof/>
          <w:lang w:eastAsia="ru-RU"/>
        </w:rPr>
      </w:pPr>
      <w:hyperlink w:anchor="_Toc59478711" w:history="1">
        <w:r w:rsidR="00FF75E9" w:rsidRPr="00FF75E9">
          <w:rPr>
            <w:rStyle w:val="affc"/>
            <w:rFonts w:ascii="Times New Roman" w:hAnsi="Times New Roman" w:cs="Times New Roman"/>
            <w:noProof/>
            <w:snapToGrid w:val="0"/>
            <w:w w:val="0"/>
            <w:lang w:eastAsia="ru-RU"/>
          </w:rPr>
          <w:t>5.6.</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Реконструкция тепловых сетей с увеличением диаметров трубопроводов для обеспечения перспективных приростов тепловой нагрузки.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_Toc59478711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24</w:t>
        </w:r>
        <w:r w:rsidR="00FF75E9" w:rsidRPr="00FF75E9">
          <w:rPr>
            <w:rFonts w:ascii="Times New Roman" w:hAnsi="Times New Roman" w:cs="Times New Roman"/>
            <w:noProof/>
            <w:webHidden/>
          </w:rPr>
          <w:fldChar w:fldCharType="end"/>
        </w:r>
      </w:hyperlink>
    </w:p>
    <w:p w14:paraId="394E6074" w14:textId="77777777" w:rsidR="00FF75E9" w:rsidRPr="00FF75E9" w:rsidRDefault="00242B5D">
      <w:pPr>
        <w:pStyle w:val="21"/>
        <w:rPr>
          <w:rFonts w:ascii="Times New Roman" w:eastAsiaTheme="minorEastAsia" w:hAnsi="Times New Roman" w:cs="Times New Roman"/>
          <w:noProof/>
          <w:lang w:eastAsia="ru-RU"/>
        </w:rPr>
      </w:pPr>
      <w:hyperlink w:anchor="_Toc59478712" w:history="1">
        <w:r w:rsidR="00FF75E9" w:rsidRPr="00FF75E9">
          <w:rPr>
            <w:rStyle w:val="affc"/>
            <w:rFonts w:ascii="Times New Roman" w:hAnsi="Times New Roman" w:cs="Times New Roman"/>
            <w:noProof/>
            <w:snapToGrid w:val="0"/>
            <w:w w:val="0"/>
            <w:lang w:eastAsia="ru-RU"/>
          </w:rPr>
          <w:t>5.7.</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lang w:eastAsia="ru-RU"/>
          </w:rPr>
          <w:t>Реконструкция тепловых сетей, подлежащих замене в связи с исчерпанием эксплуатационного ресурса</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_Toc59478712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24</w:t>
        </w:r>
        <w:r w:rsidR="00FF75E9" w:rsidRPr="00FF75E9">
          <w:rPr>
            <w:rFonts w:ascii="Times New Roman" w:hAnsi="Times New Roman" w:cs="Times New Roman"/>
            <w:noProof/>
            <w:webHidden/>
          </w:rPr>
          <w:fldChar w:fldCharType="end"/>
        </w:r>
      </w:hyperlink>
    </w:p>
    <w:p w14:paraId="0ED714B7" w14:textId="77777777" w:rsidR="00FF75E9" w:rsidRPr="00FF75E9" w:rsidRDefault="00242B5D">
      <w:pPr>
        <w:pStyle w:val="21"/>
        <w:rPr>
          <w:rFonts w:ascii="Times New Roman" w:eastAsiaTheme="minorEastAsia" w:hAnsi="Times New Roman" w:cs="Times New Roman"/>
          <w:noProof/>
          <w:lang w:eastAsia="ru-RU"/>
        </w:rPr>
      </w:pPr>
      <w:hyperlink w:anchor="_Toc59478713" w:history="1">
        <w:r w:rsidR="00FF75E9" w:rsidRPr="00FF75E9">
          <w:rPr>
            <w:rStyle w:val="affc"/>
            <w:rFonts w:ascii="Times New Roman" w:hAnsi="Times New Roman" w:cs="Times New Roman"/>
            <w:noProof/>
            <w:snapToGrid w:val="0"/>
            <w:w w:val="0"/>
          </w:rPr>
          <w:t>5.8.</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shd w:val="clear" w:color="auto" w:fill="FFFFFF"/>
          </w:rPr>
          <w:t>Строительство и реконструкция насосных станций</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_Toc59478713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25</w:t>
        </w:r>
        <w:r w:rsidR="00FF75E9" w:rsidRPr="00FF75E9">
          <w:rPr>
            <w:rFonts w:ascii="Times New Roman" w:hAnsi="Times New Roman" w:cs="Times New Roman"/>
            <w:noProof/>
            <w:webHidden/>
          </w:rPr>
          <w:fldChar w:fldCharType="end"/>
        </w:r>
      </w:hyperlink>
    </w:p>
    <w:p w14:paraId="6C426A66"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714" w:history="1">
        <w:r w:rsidR="00FF75E9" w:rsidRPr="00FF75E9">
          <w:rPr>
            <w:rStyle w:val="affc"/>
            <w:rFonts w:ascii="Times New Roman" w:hAnsi="Times New Roman" w:cs="Times New Roman"/>
            <w:noProof/>
          </w:rPr>
          <w:t>6.</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ПЕРСПЕКТИВНЫЕ ТОПЛИВНЫЕ БАЛАНСЫ</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_Toc59478714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26</w:t>
        </w:r>
        <w:r w:rsidR="00FF75E9" w:rsidRPr="00FF75E9">
          <w:rPr>
            <w:rFonts w:ascii="Times New Roman" w:hAnsi="Times New Roman" w:cs="Times New Roman"/>
            <w:noProof/>
            <w:webHidden/>
          </w:rPr>
          <w:fldChar w:fldCharType="end"/>
        </w:r>
      </w:hyperlink>
    </w:p>
    <w:p w14:paraId="4AF8B48E"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715" w:history="1">
        <w:r w:rsidR="00FF75E9" w:rsidRPr="00FF75E9">
          <w:rPr>
            <w:rStyle w:val="affc"/>
            <w:rFonts w:ascii="Times New Roman" w:hAnsi="Times New Roman" w:cs="Times New Roman"/>
            <w:noProof/>
          </w:rPr>
          <w:t>7.</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ИНВЕСТИЦИИ В СТРОИТЕЛЬСТВО, РЕКОНСТРУКЦИЮ И ТЕХНИЧЕСКОЕ ПЕРЕВООРУЖЕНИЕ</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_Toc59478715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27</w:t>
        </w:r>
        <w:r w:rsidR="00FF75E9" w:rsidRPr="00FF75E9">
          <w:rPr>
            <w:rFonts w:ascii="Times New Roman" w:hAnsi="Times New Roman" w:cs="Times New Roman"/>
            <w:noProof/>
            <w:webHidden/>
          </w:rPr>
          <w:fldChar w:fldCharType="end"/>
        </w:r>
      </w:hyperlink>
    </w:p>
    <w:p w14:paraId="42337BD6"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716" w:history="1">
        <w:r w:rsidR="00FF75E9" w:rsidRPr="00FF75E9">
          <w:rPr>
            <w:rStyle w:val="affc"/>
            <w:rFonts w:ascii="Times New Roman" w:hAnsi="Times New Roman" w:cs="Times New Roman"/>
            <w:noProof/>
          </w:rPr>
          <w:t>8.</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РЕШЕНИЕ ОБ ОПРЕДЕЛЕНИИ ЕДИНОЙ ТЕПЛОСНАБЖАЮЩЕЙ ОРГАНИЗАЦИИ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_Toc59478716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28</w:t>
        </w:r>
        <w:r w:rsidR="00FF75E9" w:rsidRPr="00FF75E9">
          <w:rPr>
            <w:rFonts w:ascii="Times New Roman" w:hAnsi="Times New Roman" w:cs="Times New Roman"/>
            <w:noProof/>
            <w:webHidden/>
          </w:rPr>
          <w:fldChar w:fldCharType="end"/>
        </w:r>
      </w:hyperlink>
    </w:p>
    <w:p w14:paraId="4C2288D3" w14:textId="77777777" w:rsidR="00FF75E9" w:rsidRPr="00FF75E9" w:rsidRDefault="00242B5D">
      <w:pPr>
        <w:pStyle w:val="14"/>
        <w:tabs>
          <w:tab w:val="left" w:pos="440"/>
          <w:tab w:val="right" w:leader="dot" w:pos="9628"/>
        </w:tabs>
        <w:rPr>
          <w:rFonts w:ascii="Times New Roman" w:eastAsiaTheme="minorEastAsia" w:hAnsi="Times New Roman" w:cs="Times New Roman"/>
          <w:noProof/>
          <w:lang w:eastAsia="ru-RU"/>
        </w:rPr>
      </w:pPr>
      <w:hyperlink w:anchor="_Toc59478717" w:history="1">
        <w:r w:rsidR="00FF75E9" w:rsidRPr="00FF75E9">
          <w:rPr>
            <w:rStyle w:val="affc"/>
            <w:rFonts w:ascii="Times New Roman" w:hAnsi="Times New Roman" w:cs="Times New Roman"/>
            <w:noProof/>
          </w:rPr>
          <w:t>9.</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РЕШЕНИЯ О РАСПРЕДЕЛЕНИИ ТЕПЛОВОЙ НАГРУЗКИ МЕЖДУ ИСТОЧНИКАМИ ТЕПЛОВОЙ ЭНЕРГИИ</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_Toc59478717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33</w:t>
        </w:r>
        <w:r w:rsidR="00FF75E9" w:rsidRPr="00FF75E9">
          <w:rPr>
            <w:rFonts w:ascii="Times New Roman" w:hAnsi="Times New Roman" w:cs="Times New Roman"/>
            <w:noProof/>
            <w:webHidden/>
          </w:rPr>
          <w:fldChar w:fldCharType="end"/>
        </w:r>
      </w:hyperlink>
    </w:p>
    <w:p w14:paraId="63E7D673" w14:textId="77777777" w:rsidR="00FF75E9" w:rsidRPr="00FF75E9" w:rsidRDefault="00242B5D">
      <w:pPr>
        <w:pStyle w:val="14"/>
        <w:tabs>
          <w:tab w:val="left" w:pos="660"/>
          <w:tab w:val="right" w:leader="dot" w:pos="9628"/>
        </w:tabs>
        <w:rPr>
          <w:rFonts w:ascii="Times New Roman" w:eastAsiaTheme="minorEastAsia" w:hAnsi="Times New Roman" w:cs="Times New Roman"/>
          <w:noProof/>
          <w:lang w:eastAsia="ru-RU"/>
        </w:rPr>
      </w:pPr>
      <w:hyperlink w:anchor="_Toc59478718" w:history="1">
        <w:r w:rsidR="00FF75E9" w:rsidRPr="00FF75E9">
          <w:rPr>
            <w:rStyle w:val="affc"/>
            <w:rFonts w:ascii="Times New Roman" w:hAnsi="Times New Roman" w:cs="Times New Roman"/>
            <w:noProof/>
          </w:rPr>
          <w:t>10.</w:t>
        </w:r>
        <w:r w:rsidR="00FF75E9" w:rsidRPr="00FF75E9">
          <w:rPr>
            <w:rFonts w:ascii="Times New Roman" w:eastAsiaTheme="minorEastAsia" w:hAnsi="Times New Roman" w:cs="Times New Roman"/>
            <w:noProof/>
            <w:lang w:eastAsia="ru-RU"/>
          </w:rPr>
          <w:tab/>
        </w:r>
        <w:r w:rsidR="00FF75E9" w:rsidRPr="00FF75E9">
          <w:rPr>
            <w:rStyle w:val="affc"/>
            <w:rFonts w:ascii="Times New Roman" w:hAnsi="Times New Roman" w:cs="Times New Roman"/>
            <w:noProof/>
          </w:rPr>
          <w:t>РЕШЕНИЯ ПО БЕСХОЗЯЙНЫМ ТЕПЛОВЫМ СЕТЯМ</w:t>
        </w:r>
        <w:r w:rsidR="00FF75E9" w:rsidRPr="00FF75E9">
          <w:rPr>
            <w:rFonts w:ascii="Times New Roman" w:hAnsi="Times New Roman" w:cs="Times New Roman"/>
            <w:noProof/>
            <w:webHidden/>
          </w:rPr>
          <w:tab/>
        </w:r>
        <w:r w:rsidR="00FF75E9" w:rsidRPr="00FF75E9">
          <w:rPr>
            <w:rFonts w:ascii="Times New Roman" w:hAnsi="Times New Roman" w:cs="Times New Roman"/>
            <w:noProof/>
            <w:webHidden/>
          </w:rPr>
          <w:fldChar w:fldCharType="begin"/>
        </w:r>
        <w:r w:rsidR="00FF75E9" w:rsidRPr="00FF75E9">
          <w:rPr>
            <w:rFonts w:ascii="Times New Roman" w:hAnsi="Times New Roman" w:cs="Times New Roman"/>
            <w:noProof/>
            <w:webHidden/>
          </w:rPr>
          <w:instrText xml:space="preserve"> PAGEREF _Toc59478718 \h </w:instrText>
        </w:r>
        <w:r w:rsidR="00FF75E9" w:rsidRPr="00FF75E9">
          <w:rPr>
            <w:rFonts w:ascii="Times New Roman" w:hAnsi="Times New Roman" w:cs="Times New Roman"/>
            <w:noProof/>
            <w:webHidden/>
          </w:rPr>
        </w:r>
        <w:r w:rsidR="00FF75E9" w:rsidRPr="00FF75E9">
          <w:rPr>
            <w:rFonts w:ascii="Times New Roman" w:hAnsi="Times New Roman" w:cs="Times New Roman"/>
            <w:noProof/>
            <w:webHidden/>
          </w:rPr>
          <w:fldChar w:fldCharType="separate"/>
        </w:r>
        <w:r>
          <w:rPr>
            <w:rFonts w:ascii="Times New Roman" w:hAnsi="Times New Roman" w:cs="Times New Roman"/>
            <w:noProof/>
            <w:webHidden/>
          </w:rPr>
          <w:t>34</w:t>
        </w:r>
        <w:r w:rsidR="00FF75E9" w:rsidRPr="00FF75E9">
          <w:rPr>
            <w:rFonts w:ascii="Times New Roman" w:hAnsi="Times New Roman" w:cs="Times New Roman"/>
            <w:noProof/>
            <w:webHidden/>
          </w:rPr>
          <w:fldChar w:fldCharType="end"/>
        </w:r>
      </w:hyperlink>
    </w:p>
    <w:p w14:paraId="7B1D6010" w14:textId="335BF81D" w:rsidR="00587A2C" w:rsidRPr="00695110" w:rsidRDefault="00587A2C" w:rsidP="00587A2C">
      <w:pPr>
        <w:pStyle w:val="afe"/>
        <w:ind w:right="283"/>
        <w:sectPr w:rsidR="00587A2C" w:rsidRPr="00695110" w:rsidSect="00994DF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0" w:gutter="0"/>
          <w:cols w:space="708"/>
          <w:docGrid w:linePitch="360"/>
        </w:sectPr>
      </w:pPr>
      <w:r w:rsidRPr="009D0917">
        <w:fldChar w:fldCharType="end"/>
      </w:r>
    </w:p>
    <w:p w14:paraId="4B3D1C06" w14:textId="77777777" w:rsidR="00AD5A7C" w:rsidRDefault="00AD5A7C" w:rsidP="00AD5A7C">
      <w:pPr>
        <w:pStyle w:val="1"/>
        <w:numPr>
          <w:ilvl w:val="0"/>
          <w:numId w:val="0"/>
        </w:numPr>
        <w:ind w:left="930"/>
      </w:pPr>
      <w:bookmarkStart w:id="2" w:name="_Toc496955234"/>
      <w:bookmarkStart w:id="3" w:name="_Toc59478680"/>
      <w:bookmarkStart w:id="4" w:name="_Toc405974389"/>
      <w:r w:rsidRPr="00B66F09">
        <w:lastRenderedPageBreak/>
        <w:t>Введение</w:t>
      </w:r>
      <w:bookmarkEnd w:id="2"/>
      <w:bookmarkEnd w:id="3"/>
    </w:p>
    <w:p w14:paraId="1639189B" w14:textId="77777777" w:rsidR="00CB6668" w:rsidRDefault="00CB6668" w:rsidP="00CB6668">
      <w:pPr>
        <w:pStyle w:val="a8"/>
      </w:pPr>
      <w:r>
        <w:t>Состав и структура схемы теплоснабжения удовлетворяют требованиям Федерального закона Российской Федерации от 27 июля 2010 г. № 190-ФЗ «О теплоснабжении» (с изменениями и дополнениями) и требованиям, утвержденным постановлением Правительства Российской Федерации от 22 февраля 2012 г. № 154 «О требованиях к схемам теплоснабжения, порядку их разработки и утверждения».</w:t>
      </w:r>
    </w:p>
    <w:p w14:paraId="2771BFDC" w14:textId="77777777" w:rsidR="00CB6668" w:rsidRDefault="00CB6668" w:rsidP="00CB6668">
      <w:pPr>
        <w:pStyle w:val="a8"/>
      </w:pPr>
      <w:r>
        <w:t xml:space="preserve">Схема теплоснабжения содержит </w:t>
      </w:r>
      <w:proofErr w:type="spellStart"/>
      <w:r>
        <w:t>предпроектные</w:t>
      </w:r>
      <w:proofErr w:type="spellEnd"/>
      <w:r>
        <w:t xml:space="preserve">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w:t>
      </w:r>
    </w:p>
    <w:p w14:paraId="51DA34AF" w14:textId="77777777" w:rsidR="00CB6668" w:rsidRDefault="00CB6668" w:rsidP="00CB6668">
      <w:pPr>
        <w:pStyle w:val="a8"/>
      </w:pPr>
      <w:r>
        <w:t xml:space="preserve">Описание существующего положения в сфере теплоснабжения основано на данных, переданных разработчику схемы теплоснабжения по запросам заказчика в адрес теплоснабжающих и </w:t>
      </w:r>
      <w:proofErr w:type="spellStart"/>
      <w:r>
        <w:t>теплосетевых</w:t>
      </w:r>
      <w:proofErr w:type="spellEnd"/>
      <w:r>
        <w:t xml:space="preserve"> организаций, действующих на территории поселения.</w:t>
      </w:r>
    </w:p>
    <w:p w14:paraId="3B240EA4" w14:textId="77777777" w:rsidR="00CB6668" w:rsidRDefault="00CB6668" w:rsidP="00CB6668">
      <w:pPr>
        <w:pStyle w:val="a8"/>
      </w:pPr>
      <w:r>
        <w:t>Схема теплоснабжения является документом, регулирующим развитие теплоэнергетической отрасли населенного пункта в соответствии с планами его перспективного развития, принятыми в документах территориального планирования, а также с учетом требований действующих федеральных, региональных и местных нормативно-правовых актов.</w:t>
      </w:r>
    </w:p>
    <w:p w14:paraId="71528716" w14:textId="77777777" w:rsidR="00CB6668" w:rsidRDefault="00CB6668" w:rsidP="00CB6668">
      <w:pPr>
        <w:pStyle w:val="a8"/>
      </w:pPr>
      <w:r>
        <w:t>Горизонт планирования (расчетный срок) схем теплоснабжения устанавливается в соответствии расчетному сроку действующего на территории муниципального образования Генерального плана. На сегодняшний день на территории муниципального образования Подсосенский сельсовет отсутствует действующий Генеральный план, что подтверждается Решением совета местных депутатов от 19.06.2015 №65-129 и обосновано следующими факторами:</w:t>
      </w:r>
    </w:p>
    <w:p w14:paraId="06154B36" w14:textId="77777777" w:rsidR="00CB6668" w:rsidRDefault="00CB6668" w:rsidP="00731DF1">
      <w:pPr>
        <w:pStyle w:val="a0"/>
        <w:numPr>
          <w:ilvl w:val="0"/>
          <w:numId w:val="35"/>
        </w:numPr>
        <w:spacing w:before="0" w:after="0"/>
        <w:contextualSpacing w:val="0"/>
      </w:pPr>
      <w:r>
        <w:t>на территории муниципального образования не предполагается изменение существующего использования территории поселения;</w:t>
      </w:r>
    </w:p>
    <w:p w14:paraId="79F2FF9A" w14:textId="77777777" w:rsidR="00CB6668" w:rsidRDefault="00CB6668" w:rsidP="00731DF1">
      <w:pPr>
        <w:pStyle w:val="a0"/>
        <w:numPr>
          <w:ilvl w:val="0"/>
          <w:numId w:val="35"/>
        </w:numPr>
        <w:spacing w:before="0" w:after="0"/>
        <w:contextualSpacing w:val="0"/>
      </w:pPr>
      <w:r>
        <w:t>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поселения».</w:t>
      </w:r>
    </w:p>
    <w:p w14:paraId="7A449E7E" w14:textId="77777777" w:rsidR="00CB6668" w:rsidRDefault="00CB6668" w:rsidP="00CB6668">
      <w:pPr>
        <w:pStyle w:val="a8"/>
      </w:pPr>
      <w:r>
        <w:lastRenderedPageBreak/>
        <w:t>Таким образом, на основании вышеприведенной информации, в рамках актуализации схемы теплоснабжения расчетный срок принят до 2030 г.</w:t>
      </w:r>
    </w:p>
    <w:p w14:paraId="3581492D" w14:textId="77777777" w:rsidR="00CB6668" w:rsidRDefault="00CB6668" w:rsidP="00CB6668">
      <w:pPr>
        <w:pStyle w:val="a8"/>
      </w:pPr>
      <w:r>
        <w:t>Схема теплоснабжения подлежит ежегодной актуализации в отношении следующих данных:</w:t>
      </w:r>
    </w:p>
    <w:p w14:paraId="3BE11180" w14:textId="77777777" w:rsidR="00CB6668" w:rsidRDefault="00CB6668" w:rsidP="00CB6668">
      <w:pPr>
        <w:pStyle w:val="a0"/>
        <w:numPr>
          <w:ilvl w:val="0"/>
          <w:numId w:val="35"/>
        </w:numPr>
        <w:spacing w:before="0" w:after="0"/>
        <w:contextualSpacing w:val="0"/>
      </w:pPr>
      <w:r>
        <w:t>распределение тепловой нагрузки между источниками тепловой энергии в период, на который распределяются нагрузки;</w:t>
      </w:r>
    </w:p>
    <w:p w14:paraId="44692049" w14:textId="77777777" w:rsidR="00CB6668" w:rsidRDefault="00CB6668" w:rsidP="00CB6668">
      <w:pPr>
        <w:pStyle w:val="a0"/>
        <w:numPr>
          <w:ilvl w:val="0"/>
          <w:numId w:val="35"/>
        </w:numPr>
        <w:spacing w:before="0" w:after="0"/>
        <w:contextualSpacing w:val="0"/>
      </w:pPr>
      <w:r>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14:paraId="1008609F" w14:textId="77777777" w:rsidR="00CB6668" w:rsidRDefault="00CB6668" w:rsidP="00CB6668">
      <w:pPr>
        <w:pStyle w:val="a0"/>
        <w:numPr>
          <w:ilvl w:val="0"/>
          <w:numId w:val="35"/>
        </w:numPr>
        <w:spacing w:before="0" w:after="0"/>
        <w:contextualSpacing w:val="0"/>
      </w:pPr>
      <w:r>
        <w:t>внесение изменений в схему теплоснабжения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14:paraId="2C6F6DE8" w14:textId="77777777" w:rsidR="00CB6668" w:rsidRDefault="00CB6668" w:rsidP="00CB6668">
      <w:pPr>
        <w:pStyle w:val="a0"/>
        <w:numPr>
          <w:ilvl w:val="0"/>
          <w:numId w:val="35"/>
        </w:numPr>
        <w:spacing w:before="0" w:after="0"/>
        <w:contextualSpacing w:val="0"/>
      </w:pPr>
      <w: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14:paraId="49D83552" w14:textId="77777777" w:rsidR="00CB6668" w:rsidRDefault="00CB6668" w:rsidP="00CB6668">
      <w:pPr>
        <w:pStyle w:val="a0"/>
        <w:numPr>
          <w:ilvl w:val="0"/>
          <w:numId w:val="35"/>
        </w:numPr>
        <w:spacing w:before="0" w:after="0"/>
        <w:contextualSpacing w:val="0"/>
      </w:pPr>
      <w:r>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14:paraId="0682750B" w14:textId="77777777" w:rsidR="00CB6668" w:rsidRDefault="00CB6668" w:rsidP="00CB6668">
      <w:pPr>
        <w:pStyle w:val="a0"/>
        <w:numPr>
          <w:ilvl w:val="0"/>
          <w:numId w:val="35"/>
        </w:numPr>
        <w:spacing w:before="0" w:after="0"/>
        <w:contextualSpacing w:val="0"/>
      </w:pPr>
      <w:r>
        <w:t>мероприятия по переоборудованию котельных в источники комбинированной выработки электрической и тепловой энергии;</w:t>
      </w:r>
    </w:p>
    <w:p w14:paraId="55D0C9D6" w14:textId="77777777" w:rsidR="00CB6668" w:rsidRDefault="00CB6668" w:rsidP="00CB6668">
      <w:pPr>
        <w:pStyle w:val="a0"/>
        <w:numPr>
          <w:ilvl w:val="0"/>
          <w:numId w:val="35"/>
        </w:numPr>
        <w:spacing w:before="0" w:after="0"/>
        <w:contextualSpacing w:val="0"/>
      </w:pPr>
      <w:r>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14:paraId="45DC0257" w14:textId="77777777" w:rsidR="00CB6668" w:rsidRDefault="00CB6668" w:rsidP="00CB6668">
      <w:pPr>
        <w:pStyle w:val="a0"/>
        <w:numPr>
          <w:ilvl w:val="0"/>
          <w:numId w:val="35"/>
        </w:numPr>
        <w:spacing w:before="0" w:after="0"/>
        <w:contextualSpacing w:val="0"/>
      </w:pPr>
      <w:r>
        <w:t>строительство и реконструкция тепловых сетей, включая их реконструкцию в связи с исчерпанием установленного и продленного ресурсов;</w:t>
      </w:r>
    </w:p>
    <w:p w14:paraId="24529727" w14:textId="77777777" w:rsidR="00CB6668" w:rsidRDefault="00CB6668" w:rsidP="00CB6668">
      <w:pPr>
        <w:pStyle w:val="a0"/>
        <w:numPr>
          <w:ilvl w:val="0"/>
          <w:numId w:val="35"/>
        </w:numPr>
        <w:spacing w:before="0" w:after="0"/>
        <w:contextualSpacing w:val="0"/>
      </w:pPr>
      <w:r>
        <w:t>баланс топливно-энергетических ресурсов для обеспечения теплоснабжения, в том числе расходов аварийных запасов топлива;</w:t>
      </w:r>
    </w:p>
    <w:p w14:paraId="0F7D7AF4" w14:textId="77777777" w:rsidR="00CB6668" w:rsidRDefault="00CB6668" w:rsidP="00CB6668">
      <w:pPr>
        <w:pStyle w:val="a0"/>
        <w:numPr>
          <w:ilvl w:val="0"/>
          <w:numId w:val="35"/>
        </w:numPr>
        <w:spacing w:before="0" w:after="0"/>
        <w:contextualSpacing w:val="0"/>
      </w:pPr>
      <w:r>
        <w:t>финансовые потребности при изменении схемы теплоснабжения и источники их покрытия.</w:t>
      </w:r>
    </w:p>
    <w:p w14:paraId="1709601C" w14:textId="5BE29691" w:rsidR="00CB6668" w:rsidRPr="00CB6668" w:rsidRDefault="00CB6668" w:rsidP="00CB6668">
      <w:pPr>
        <w:pStyle w:val="a8"/>
      </w:pPr>
      <w:r>
        <w:t>Актуализация осуществляется в соответствии с требованиями к порядку разработки и утверждения схем теплоснабжения.</w:t>
      </w:r>
    </w:p>
    <w:p w14:paraId="30FB2E1D" w14:textId="51F66B44" w:rsidR="00587A2C" w:rsidRPr="005B30AF" w:rsidRDefault="00587A2C" w:rsidP="00CE35EE">
      <w:pPr>
        <w:pStyle w:val="1"/>
        <w:numPr>
          <w:ilvl w:val="0"/>
          <w:numId w:val="19"/>
        </w:numPr>
      </w:pPr>
      <w:bookmarkStart w:id="5" w:name="_Toc59478681"/>
      <w:r w:rsidRPr="005B30AF">
        <w:lastRenderedPageBreak/>
        <w:t>ПОКАЗАТЕЛИ ПЕРСПЕКТИВНОГО СПРОСА НА ТЕПЛОВУЮ ЭНЕРГИЮ (МОЩНОСТЬ) И ТЕПЛОНОСИТЕЛЬ В УСТАНОВЛЕННЫХ ГРАНИЦАХ ТЕРРИТОРИИ</w:t>
      </w:r>
      <w:r>
        <w:t xml:space="preserve"> </w:t>
      </w:r>
      <w:bookmarkEnd w:id="4"/>
      <w:r w:rsidR="00AD5A7C">
        <w:t>ГОРОДСКОГО ОКРУГА</w:t>
      </w:r>
      <w:bookmarkEnd w:id="5"/>
    </w:p>
    <w:p w14:paraId="54A23D76" w14:textId="6EF3BD89" w:rsidR="00C71201" w:rsidRDefault="00587A2C" w:rsidP="00C71201">
      <w:pPr>
        <w:pStyle w:val="11"/>
        <w:numPr>
          <w:ilvl w:val="1"/>
          <w:numId w:val="1"/>
        </w:numPr>
      </w:pPr>
      <w:bookmarkStart w:id="6" w:name="_Toc405974391"/>
      <w:bookmarkStart w:id="7" w:name="_Toc59478682"/>
      <w:r w:rsidRPr="00032664">
        <w:t>Площадь строительных фондов и приросты площади строительных фондов по расчетным элементам территориального деления</w:t>
      </w:r>
      <w:bookmarkStart w:id="8" w:name="_Toc405974392"/>
      <w:bookmarkEnd w:id="6"/>
      <w:bookmarkEnd w:id="7"/>
    </w:p>
    <w:p w14:paraId="3D979EDF" w14:textId="77777777" w:rsidR="00C71201" w:rsidRDefault="00C71201" w:rsidP="00C71201">
      <w:pPr>
        <w:pStyle w:val="a8"/>
      </w:pPr>
      <w:r w:rsidRPr="00557176">
        <w:t xml:space="preserve">Муниципальное образование </w:t>
      </w:r>
      <w:r>
        <w:t>Подсосенский</w:t>
      </w:r>
      <w:r w:rsidRPr="00557176">
        <w:t xml:space="preserve"> сельсовет </w:t>
      </w:r>
      <w:r>
        <w:t>Назаров</w:t>
      </w:r>
      <w:r w:rsidRPr="00557176">
        <w:t xml:space="preserve">ского района Красноярского края (далее – МО </w:t>
      </w:r>
      <w:r>
        <w:t>Подсосенский</w:t>
      </w:r>
      <w:r w:rsidRPr="00557176">
        <w:t xml:space="preserve"> сельсовет)</w:t>
      </w:r>
      <w:r>
        <w:t>. Общая численность населения составляет 1375 человек.</w:t>
      </w:r>
      <w:r w:rsidRPr="00557176">
        <w:t xml:space="preserve"> На сегодняшний день, в состав МО </w:t>
      </w:r>
      <w:r>
        <w:t>Подсосенский</w:t>
      </w:r>
      <w:r w:rsidRPr="00557176">
        <w:t xml:space="preserve"> сельсовет входят </w:t>
      </w:r>
      <w:r>
        <w:t>четыре</w:t>
      </w:r>
      <w:r w:rsidRPr="00557176">
        <w:t xml:space="preserve"> населенных пункта</w:t>
      </w:r>
      <w:r>
        <w:t>:</w:t>
      </w:r>
    </w:p>
    <w:p w14:paraId="7CB6A275" w14:textId="77777777" w:rsidR="00C71201" w:rsidRDefault="00C71201" w:rsidP="00C71201">
      <w:pPr>
        <w:pStyle w:val="a8"/>
        <w:numPr>
          <w:ilvl w:val="0"/>
          <w:numId w:val="36"/>
        </w:numPr>
        <w:ind w:left="1429"/>
      </w:pPr>
      <w:r>
        <w:t>село, административный центр Подсосное – 922 чел.;</w:t>
      </w:r>
    </w:p>
    <w:p w14:paraId="05834D5B" w14:textId="77777777" w:rsidR="00C71201" w:rsidRDefault="00C71201" w:rsidP="00C71201">
      <w:pPr>
        <w:pStyle w:val="a8"/>
        <w:numPr>
          <w:ilvl w:val="0"/>
          <w:numId w:val="36"/>
        </w:numPr>
        <w:ind w:left="1429"/>
      </w:pPr>
      <w:r>
        <w:t xml:space="preserve">село </w:t>
      </w:r>
      <w:proofErr w:type="spellStart"/>
      <w:r>
        <w:t>Селедково</w:t>
      </w:r>
      <w:proofErr w:type="spellEnd"/>
      <w:r>
        <w:t xml:space="preserve"> – 197 чел.;</w:t>
      </w:r>
    </w:p>
    <w:p w14:paraId="193B5070" w14:textId="77777777" w:rsidR="00C71201" w:rsidRDefault="00C71201" w:rsidP="00C71201">
      <w:pPr>
        <w:pStyle w:val="a8"/>
        <w:numPr>
          <w:ilvl w:val="0"/>
          <w:numId w:val="36"/>
        </w:numPr>
        <w:ind w:left="1429"/>
      </w:pPr>
      <w:r>
        <w:t xml:space="preserve">деревня </w:t>
      </w:r>
      <w:proofErr w:type="spellStart"/>
      <w:r>
        <w:t>Скоробогатово</w:t>
      </w:r>
      <w:proofErr w:type="spellEnd"/>
      <w:r>
        <w:t xml:space="preserve"> – 90 чел.;</w:t>
      </w:r>
    </w:p>
    <w:p w14:paraId="13898AE4" w14:textId="77777777" w:rsidR="00C71201" w:rsidRPr="00516743" w:rsidRDefault="00C71201" w:rsidP="00C71201">
      <w:pPr>
        <w:pStyle w:val="a8"/>
        <w:numPr>
          <w:ilvl w:val="0"/>
          <w:numId w:val="36"/>
        </w:numPr>
        <w:ind w:left="1429"/>
      </w:pPr>
      <w:r>
        <w:t>поселок Старожилово – 166 чел.</w:t>
      </w:r>
    </w:p>
    <w:p w14:paraId="6F1CC3FC" w14:textId="1EA21B21" w:rsidR="00C71201" w:rsidRDefault="00C71201" w:rsidP="00C71201">
      <w:pPr>
        <w:pStyle w:val="a8"/>
      </w:pPr>
      <w:r w:rsidRPr="00516743">
        <w:t xml:space="preserve">В границах муниципального образования деятельность в сфере централизованного теплоснабжения на данный момент осуществляют </w:t>
      </w:r>
      <w:proofErr w:type="spellStart"/>
      <w:r w:rsidRPr="00516743">
        <w:t>ресурсоснабжающая</w:t>
      </w:r>
      <w:proofErr w:type="spellEnd"/>
      <w:r w:rsidRPr="00516743">
        <w:t xml:space="preserve"> организация МУП «ЖКХ Назаровского района»</w:t>
      </w:r>
      <w:r>
        <w:t>. Услуга централизованного теплоснабжения осуществляется только на территории с. Подсосное.</w:t>
      </w:r>
    </w:p>
    <w:p w14:paraId="502FB05F" w14:textId="77777777" w:rsidR="00CB6668" w:rsidRDefault="00CB6668" w:rsidP="00CB6668">
      <w:pPr>
        <w:pStyle w:val="a8"/>
      </w:pPr>
      <w:r>
        <w:t>На сегодняшний день на территории муниципального образования Подсосенский сельсовет отсутствует действующий Генеральный план, что подтверждается Решением совета местных депутатов от 19.06.2015 №65-129 и обосновано следующими факторами:</w:t>
      </w:r>
    </w:p>
    <w:p w14:paraId="508E0CF2" w14:textId="77777777" w:rsidR="00CB6668" w:rsidRDefault="00CB6668" w:rsidP="00CB6668">
      <w:pPr>
        <w:pStyle w:val="a8"/>
        <w:numPr>
          <w:ilvl w:val="0"/>
          <w:numId w:val="37"/>
        </w:numPr>
        <w:spacing w:before="0" w:after="0"/>
        <w:contextualSpacing w:val="0"/>
      </w:pPr>
      <w:r>
        <w:t>на территории муниципального образования не предполагается изменение существующего использования территории поселения;</w:t>
      </w:r>
    </w:p>
    <w:p w14:paraId="749370FC" w14:textId="77777777" w:rsidR="00CB6668" w:rsidRDefault="00CB6668" w:rsidP="00CB6668">
      <w:pPr>
        <w:pStyle w:val="a8"/>
        <w:numPr>
          <w:ilvl w:val="0"/>
          <w:numId w:val="37"/>
        </w:numPr>
        <w:spacing w:before="0" w:after="0"/>
        <w:contextualSpacing w:val="0"/>
      </w:pPr>
      <w:r>
        <w:t>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поселения».</w:t>
      </w:r>
    </w:p>
    <w:p w14:paraId="2D2E47F6" w14:textId="576261EA" w:rsidR="00CB6668" w:rsidRDefault="00CB6668" w:rsidP="00CB6668">
      <w:pPr>
        <w:pStyle w:val="a8"/>
      </w:pPr>
      <w:r>
        <w:lastRenderedPageBreak/>
        <w:t>Прирост строительных фондов на территории МО Подсосенский сельсовет не предполагается.</w:t>
      </w:r>
    </w:p>
    <w:p w14:paraId="36ECABFF" w14:textId="13558E3C" w:rsidR="00587A2C" w:rsidRDefault="00587A2C" w:rsidP="00587A2C">
      <w:pPr>
        <w:pStyle w:val="11"/>
        <w:numPr>
          <w:ilvl w:val="1"/>
          <w:numId w:val="1"/>
        </w:numPr>
      </w:pPr>
      <w:bookmarkStart w:id="9" w:name="_Toc59478683"/>
      <w:r>
        <w:t xml:space="preserve">Объемы </w:t>
      </w:r>
      <w:r w:rsidRPr="002F2A78">
        <w:t>потребления тепловой энергии (мощности), теплоносителя и приросты потребления тепловой энергии (мощности), теплоносителя</w:t>
      </w:r>
      <w:bookmarkEnd w:id="8"/>
      <w:bookmarkEnd w:id="9"/>
    </w:p>
    <w:p w14:paraId="0BC313C0" w14:textId="77777777" w:rsidR="00523862" w:rsidRDefault="00523862" w:rsidP="00523862">
      <w:pPr>
        <w:pStyle w:val="a8"/>
      </w:pPr>
      <w:r>
        <w:t>Постановление Правительства РФ от 22.02.2012 г. №154 «О требованиях к схемам теплоснабжения, порядку их разработки и утверждения» вводит следующие понятия:</w:t>
      </w:r>
    </w:p>
    <w:p w14:paraId="55D95968" w14:textId="77777777" w:rsidR="00523862" w:rsidRDefault="00523862" w:rsidP="00523862">
      <w:pPr>
        <w:pStyle w:val="a8"/>
      </w:pPr>
      <w:r>
        <w:t>1)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0E47CE84" w14:textId="77777777" w:rsidR="00523862" w:rsidRDefault="00523862" w:rsidP="00523862">
      <w:pPr>
        <w:pStyle w:val="a8"/>
      </w:pPr>
      <w:r>
        <w:t xml:space="preserve">2)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t>котлоагрегатах</w:t>
      </w:r>
      <w:proofErr w:type="spellEnd"/>
      <w:r>
        <w:t xml:space="preserve"> и др.);</w:t>
      </w:r>
    </w:p>
    <w:p w14:paraId="73CA485C" w14:textId="4F9DE25D" w:rsidR="00523862" w:rsidRDefault="00523862" w:rsidP="00523862">
      <w:pPr>
        <w:pStyle w:val="a8"/>
      </w:pPr>
      <w:r>
        <w:t xml:space="preserve">В ходе проведения работ по сбору и анализу исходных данных для актуализации Схемы теплоснабжения МО Подсосенский сельсовет были сформированы балансы установленной, располагаемой тепловой мощности, потерь тепловой мощности в тепловых сетях и присоединенной тепловой нагрузки. На основании вышеприведенных данных была произведена оценка существующей резервной тепловой мощности источника теплоснабжения с. Подсосное, </w:t>
      </w:r>
      <w:proofErr w:type="spellStart"/>
      <w:r>
        <w:t>котрая</w:t>
      </w:r>
      <w:proofErr w:type="spellEnd"/>
      <w:r>
        <w:t xml:space="preserve"> составила 78%. Высокий показатель обусловлен состоянием установленных на источнике </w:t>
      </w:r>
      <w:proofErr w:type="spellStart"/>
      <w:r>
        <w:t>котлоагрегатов</w:t>
      </w:r>
      <w:proofErr w:type="spellEnd"/>
      <w:r>
        <w:t xml:space="preserve">, находящихся в эксплуатации менее 5 лет </w:t>
      </w:r>
      <w:r w:rsidR="00731DF1">
        <w:t xml:space="preserve">и имеющих низкий износ. Балансы тепловой мощности </w:t>
      </w:r>
      <w:r>
        <w:t>представлены в таблице 1.4.1-1.</w:t>
      </w:r>
    </w:p>
    <w:p w14:paraId="3246EA48" w14:textId="77777777" w:rsidR="00523862" w:rsidRDefault="00523862" w:rsidP="00D07542">
      <w:pPr>
        <w:pStyle w:val="1110"/>
      </w:pPr>
      <w:r>
        <w:t>Балансы тепловой мощности и тепловой нагрузки источников централизованного теплоснабжения.</w:t>
      </w:r>
    </w:p>
    <w:tbl>
      <w:tblPr>
        <w:tblW w:w="5000" w:type="pct"/>
        <w:tblLook w:val="04A0" w:firstRow="1" w:lastRow="0" w:firstColumn="1" w:lastColumn="0" w:noHBand="0" w:noVBand="1"/>
      </w:tblPr>
      <w:tblGrid>
        <w:gridCol w:w="3794"/>
        <w:gridCol w:w="2976"/>
        <w:gridCol w:w="1303"/>
        <w:gridCol w:w="731"/>
        <w:gridCol w:w="1050"/>
      </w:tblGrid>
      <w:tr w:rsidR="00523862" w14:paraId="3530D05D" w14:textId="77777777" w:rsidTr="00C71201">
        <w:trPr>
          <w:trHeight w:val="300"/>
          <w:tblHeader/>
        </w:trPr>
        <w:tc>
          <w:tcPr>
            <w:tcW w:w="1925" w:type="pct"/>
            <w:vMerge w:val="restart"/>
            <w:tcBorders>
              <w:top w:val="single" w:sz="4" w:space="0" w:color="auto"/>
              <w:left w:val="single" w:sz="4" w:space="0" w:color="auto"/>
              <w:bottom w:val="single" w:sz="4" w:space="0" w:color="auto"/>
              <w:right w:val="single" w:sz="4" w:space="0" w:color="auto"/>
            </w:tcBorders>
            <w:vAlign w:val="center"/>
            <w:hideMark/>
          </w:tcPr>
          <w:p w14:paraId="6596A58B"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1510" w:type="pct"/>
            <w:vMerge w:val="restart"/>
            <w:tcBorders>
              <w:top w:val="single" w:sz="4" w:space="0" w:color="auto"/>
              <w:left w:val="single" w:sz="4" w:space="0" w:color="auto"/>
              <w:bottom w:val="single" w:sz="4" w:space="0" w:color="auto"/>
              <w:right w:val="single" w:sz="4" w:space="0" w:color="auto"/>
            </w:tcBorders>
            <w:vAlign w:val="center"/>
            <w:hideMark/>
          </w:tcPr>
          <w:p w14:paraId="5F59BA15"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Единица измерения</w:t>
            </w:r>
          </w:p>
        </w:tc>
        <w:tc>
          <w:tcPr>
            <w:tcW w:w="1565" w:type="pct"/>
            <w:gridSpan w:val="3"/>
            <w:tcBorders>
              <w:top w:val="single" w:sz="4" w:space="0" w:color="auto"/>
              <w:left w:val="nil"/>
              <w:bottom w:val="single" w:sz="4" w:space="0" w:color="auto"/>
              <w:right w:val="single" w:sz="4" w:space="0" w:color="auto"/>
            </w:tcBorders>
            <w:vAlign w:val="center"/>
            <w:hideMark/>
          </w:tcPr>
          <w:p w14:paraId="1044A9BF"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Показатель</w:t>
            </w:r>
          </w:p>
        </w:tc>
      </w:tr>
      <w:tr w:rsidR="00523862" w14:paraId="3A91693A" w14:textId="77777777" w:rsidTr="00C71201">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660AB" w14:textId="77777777" w:rsidR="00523862" w:rsidRDefault="00523862">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754A3" w14:textId="77777777" w:rsidR="00523862" w:rsidRDefault="00523862">
            <w:pPr>
              <w:spacing w:after="0" w:line="240" w:lineRule="auto"/>
              <w:rPr>
                <w:rFonts w:ascii="Times New Roman" w:eastAsia="Times New Roman" w:hAnsi="Times New Roman" w:cs="Times New Roman"/>
                <w:b/>
                <w:bCs/>
                <w:color w:val="000000"/>
                <w:sz w:val="20"/>
                <w:szCs w:val="20"/>
                <w:lang w:eastAsia="ru-RU"/>
              </w:rPr>
            </w:pPr>
          </w:p>
        </w:tc>
        <w:tc>
          <w:tcPr>
            <w:tcW w:w="661" w:type="pct"/>
            <w:tcBorders>
              <w:top w:val="nil"/>
              <w:left w:val="nil"/>
              <w:bottom w:val="single" w:sz="4" w:space="0" w:color="auto"/>
              <w:right w:val="single" w:sz="4" w:space="0" w:color="auto"/>
            </w:tcBorders>
            <w:vAlign w:val="center"/>
            <w:hideMark/>
          </w:tcPr>
          <w:p w14:paraId="0D66ED39"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371" w:type="pct"/>
            <w:tcBorders>
              <w:top w:val="nil"/>
              <w:left w:val="nil"/>
              <w:bottom w:val="single" w:sz="4" w:space="0" w:color="auto"/>
              <w:right w:val="single" w:sz="4" w:space="0" w:color="auto"/>
            </w:tcBorders>
            <w:vAlign w:val="center"/>
            <w:hideMark/>
          </w:tcPr>
          <w:p w14:paraId="40A76EDC"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533" w:type="pct"/>
            <w:tcBorders>
              <w:top w:val="nil"/>
              <w:left w:val="nil"/>
              <w:bottom w:val="single" w:sz="4" w:space="0" w:color="auto"/>
              <w:right w:val="single" w:sz="4" w:space="0" w:color="auto"/>
            </w:tcBorders>
            <w:vAlign w:val="center"/>
            <w:hideMark/>
          </w:tcPr>
          <w:p w14:paraId="7254CEE0" w14:textId="77777777" w:rsidR="00523862" w:rsidRDefault="0052386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2019</w:t>
            </w:r>
          </w:p>
        </w:tc>
      </w:tr>
      <w:tr w:rsidR="00523862" w14:paraId="24412C01" w14:textId="77777777" w:rsidTr="00523862">
        <w:trPr>
          <w:trHeight w:val="300"/>
        </w:trPr>
        <w:tc>
          <w:tcPr>
            <w:tcW w:w="1925" w:type="pct"/>
            <w:tcBorders>
              <w:top w:val="nil"/>
              <w:left w:val="single" w:sz="4" w:space="0" w:color="auto"/>
              <w:bottom w:val="single" w:sz="4" w:space="0" w:color="auto"/>
              <w:right w:val="single" w:sz="4" w:space="0" w:color="auto"/>
            </w:tcBorders>
            <w:vAlign w:val="center"/>
            <w:hideMark/>
          </w:tcPr>
          <w:p w14:paraId="777EA7AA"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Установленная мощность</w:t>
            </w:r>
          </w:p>
        </w:tc>
        <w:tc>
          <w:tcPr>
            <w:tcW w:w="1510" w:type="pct"/>
            <w:vMerge w:val="restart"/>
            <w:tcBorders>
              <w:top w:val="nil"/>
              <w:left w:val="single" w:sz="4" w:space="0" w:color="auto"/>
              <w:bottom w:val="single" w:sz="4" w:space="0" w:color="000000"/>
              <w:right w:val="single" w:sz="4" w:space="0" w:color="auto"/>
            </w:tcBorders>
            <w:vAlign w:val="center"/>
            <w:hideMark/>
          </w:tcPr>
          <w:p w14:paraId="50F31D8B"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Гкал/ч</w:t>
            </w:r>
          </w:p>
        </w:tc>
        <w:tc>
          <w:tcPr>
            <w:tcW w:w="661" w:type="pct"/>
            <w:tcBorders>
              <w:top w:val="nil"/>
              <w:left w:val="nil"/>
              <w:bottom w:val="single" w:sz="4" w:space="0" w:color="auto"/>
              <w:right w:val="single" w:sz="4" w:space="0" w:color="auto"/>
            </w:tcBorders>
            <w:vAlign w:val="center"/>
            <w:hideMark/>
          </w:tcPr>
          <w:p w14:paraId="19C12FD8"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371" w:type="pct"/>
            <w:tcBorders>
              <w:top w:val="nil"/>
              <w:left w:val="nil"/>
              <w:bottom w:val="single" w:sz="4" w:space="0" w:color="auto"/>
              <w:right w:val="single" w:sz="4" w:space="0" w:color="auto"/>
            </w:tcBorders>
            <w:vAlign w:val="center"/>
            <w:hideMark/>
          </w:tcPr>
          <w:p w14:paraId="23553CD9"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533" w:type="pct"/>
            <w:tcBorders>
              <w:top w:val="nil"/>
              <w:left w:val="nil"/>
              <w:bottom w:val="single" w:sz="4" w:space="0" w:color="auto"/>
              <w:right w:val="single" w:sz="4" w:space="0" w:color="auto"/>
            </w:tcBorders>
            <w:vAlign w:val="center"/>
            <w:hideMark/>
          </w:tcPr>
          <w:p w14:paraId="180C2055"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r>
      <w:tr w:rsidR="00523862" w14:paraId="06402A89" w14:textId="77777777" w:rsidTr="00523862">
        <w:trPr>
          <w:trHeight w:val="300"/>
        </w:trPr>
        <w:tc>
          <w:tcPr>
            <w:tcW w:w="1925" w:type="pct"/>
            <w:tcBorders>
              <w:top w:val="nil"/>
              <w:left w:val="single" w:sz="4" w:space="0" w:color="auto"/>
              <w:bottom w:val="single" w:sz="4" w:space="0" w:color="auto"/>
              <w:right w:val="single" w:sz="4" w:space="0" w:color="auto"/>
            </w:tcBorders>
            <w:vAlign w:val="center"/>
            <w:hideMark/>
          </w:tcPr>
          <w:p w14:paraId="7341F502"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Располагаемая мощность</w:t>
            </w:r>
          </w:p>
        </w:tc>
        <w:tc>
          <w:tcPr>
            <w:tcW w:w="0" w:type="auto"/>
            <w:vMerge/>
            <w:tcBorders>
              <w:top w:val="nil"/>
              <w:left w:val="single" w:sz="4" w:space="0" w:color="auto"/>
              <w:bottom w:val="single" w:sz="4" w:space="0" w:color="000000"/>
              <w:right w:val="single" w:sz="4" w:space="0" w:color="auto"/>
            </w:tcBorders>
            <w:vAlign w:val="center"/>
            <w:hideMark/>
          </w:tcPr>
          <w:p w14:paraId="446134FA" w14:textId="77777777" w:rsidR="00523862" w:rsidRDefault="00523862">
            <w:pPr>
              <w:spacing w:after="0" w:line="240" w:lineRule="auto"/>
              <w:rPr>
                <w:rFonts w:ascii="Times New Roman" w:eastAsia="Times New Roman" w:hAnsi="Times New Roman" w:cs="Times New Roman"/>
                <w:color w:val="000000"/>
                <w:sz w:val="20"/>
                <w:szCs w:val="20"/>
                <w:lang w:eastAsia="ru-RU"/>
              </w:rPr>
            </w:pPr>
          </w:p>
        </w:tc>
        <w:tc>
          <w:tcPr>
            <w:tcW w:w="661" w:type="pct"/>
            <w:tcBorders>
              <w:top w:val="nil"/>
              <w:left w:val="nil"/>
              <w:bottom w:val="single" w:sz="4" w:space="0" w:color="auto"/>
              <w:right w:val="single" w:sz="4" w:space="0" w:color="auto"/>
            </w:tcBorders>
            <w:vAlign w:val="center"/>
            <w:hideMark/>
          </w:tcPr>
          <w:p w14:paraId="603A4059"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3,72</w:t>
            </w:r>
          </w:p>
        </w:tc>
        <w:tc>
          <w:tcPr>
            <w:tcW w:w="371" w:type="pct"/>
            <w:tcBorders>
              <w:top w:val="nil"/>
              <w:left w:val="nil"/>
              <w:bottom w:val="single" w:sz="4" w:space="0" w:color="auto"/>
              <w:right w:val="single" w:sz="4" w:space="0" w:color="auto"/>
            </w:tcBorders>
            <w:vAlign w:val="center"/>
            <w:hideMark/>
          </w:tcPr>
          <w:p w14:paraId="35C374E4"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3,72</w:t>
            </w:r>
          </w:p>
        </w:tc>
        <w:tc>
          <w:tcPr>
            <w:tcW w:w="533" w:type="pct"/>
            <w:tcBorders>
              <w:top w:val="nil"/>
              <w:left w:val="nil"/>
              <w:bottom w:val="single" w:sz="4" w:space="0" w:color="auto"/>
              <w:right w:val="single" w:sz="4" w:space="0" w:color="auto"/>
            </w:tcBorders>
            <w:vAlign w:val="center"/>
            <w:hideMark/>
          </w:tcPr>
          <w:p w14:paraId="26683183"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3,72</w:t>
            </w:r>
          </w:p>
        </w:tc>
      </w:tr>
      <w:tr w:rsidR="00523862" w14:paraId="76C1FD5B" w14:textId="77777777" w:rsidTr="00523862">
        <w:trPr>
          <w:trHeight w:val="300"/>
        </w:trPr>
        <w:tc>
          <w:tcPr>
            <w:tcW w:w="1925" w:type="pct"/>
            <w:tcBorders>
              <w:top w:val="nil"/>
              <w:left w:val="single" w:sz="4" w:space="0" w:color="auto"/>
              <w:bottom w:val="single" w:sz="4" w:space="0" w:color="auto"/>
              <w:right w:val="single" w:sz="4" w:space="0" w:color="auto"/>
            </w:tcBorders>
            <w:vAlign w:val="center"/>
            <w:hideMark/>
          </w:tcPr>
          <w:p w14:paraId="66AC893B"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Тепловая нагрузка в </w:t>
            </w:r>
            <w:proofErr w:type="spellStart"/>
            <w:r>
              <w:rPr>
                <w:rFonts w:ascii="Times New Roman" w:eastAsia="Times New Roman" w:hAnsi="Times New Roman" w:cs="Times New Roman"/>
                <w:color w:val="000000"/>
                <w:sz w:val="20"/>
                <w:szCs w:val="20"/>
                <w:lang w:eastAsia="ru-RU"/>
              </w:rPr>
              <w:t>т.ч</w:t>
            </w:r>
            <w:proofErr w:type="spellEnd"/>
            <w:r>
              <w:rPr>
                <w:rFonts w:ascii="Times New Roman" w:eastAsia="Times New Roman" w:hAnsi="Times New Roman" w:cs="Times New Roman"/>
                <w:color w:val="000000"/>
                <w:sz w:val="20"/>
                <w:szCs w:val="20"/>
                <w:lang w:eastAsia="ru-RU"/>
              </w:rPr>
              <w:t>.</w:t>
            </w:r>
          </w:p>
        </w:tc>
        <w:tc>
          <w:tcPr>
            <w:tcW w:w="0" w:type="auto"/>
            <w:vMerge/>
            <w:tcBorders>
              <w:top w:val="nil"/>
              <w:left w:val="single" w:sz="4" w:space="0" w:color="auto"/>
              <w:bottom w:val="single" w:sz="4" w:space="0" w:color="000000"/>
              <w:right w:val="single" w:sz="4" w:space="0" w:color="auto"/>
            </w:tcBorders>
            <w:vAlign w:val="center"/>
            <w:hideMark/>
          </w:tcPr>
          <w:p w14:paraId="041996DF" w14:textId="77777777" w:rsidR="00523862" w:rsidRDefault="00523862">
            <w:pPr>
              <w:spacing w:after="0" w:line="240" w:lineRule="auto"/>
              <w:rPr>
                <w:rFonts w:ascii="Times New Roman" w:eastAsia="Times New Roman" w:hAnsi="Times New Roman" w:cs="Times New Roman"/>
                <w:color w:val="000000"/>
                <w:sz w:val="20"/>
                <w:szCs w:val="20"/>
                <w:lang w:eastAsia="ru-RU"/>
              </w:rPr>
            </w:pPr>
          </w:p>
        </w:tc>
        <w:tc>
          <w:tcPr>
            <w:tcW w:w="661" w:type="pct"/>
            <w:tcBorders>
              <w:top w:val="nil"/>
              <w:left w:val="nil"/>
              <w:bottom w:val="single" w:sz="4" w:space="0" w:color="auto"/>
              <w:right w:val="single" w:sz="4" w:space="0" w:color="auto"/>
            </w:tcBorders>
            <w:vAlign w:val="center"/>
            <w:hideMark/>
          </w:tcPr>
          <w:p w14:paraId="64BD94D8"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0,81</w:t>
            </w:r>
          </w:p>
        </w:tc>
        <w:tc>
          <w:tcPr>
            <w:tcW w:w="371" w:type="pct"/>
            <w:tcBorders>
              <w:top w:val="nil"/>
              <w:left w:val="nil"/>
              <w:bottom w:val="single" w:sz="4" w:space="0" w:color="auto"/>
              <w:right w:val="single" w:sz="4" w:space="0" w:color="auto"/>
            </w:tcBorders>
            <w:vAlign w:val="center"/>
            <w:hideMark/>
          </w:tcPr>
          <w:p w14:paraId="58040646"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0,81</w:t>
            </w:r>
          </w:p>
        </w:tc>
        <w:tc>
          <w:tcPr>
            <w:tcW w:w="533" w:type="pct"/>
            <w:tcBorders>
              <w:top w:val="nil"/>
              <w:left w:val="nil"/>
              <w:bottom w:val="single" w:sz="4" w:space="0" w:color="auto"/>
              <w:right w:val="single" w:sz="4" w:space="0" w:color="auto"/>
            </w:tcBorders>
            <w:vAlign w:val="center"/>
            <w:hideMark/>
          </w:tcPr>
          <w:p w14:paraId="2D71832C"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0,81</w:t>
            </w:r>
          </w:p>
        </w:tc>
      </w:tr>
      <w:tr w:rsidR="00523862" w14:paraId="1CCD3476" w14:textId="77777777" w:rsidTr="00523862">
        <w:trPr>
          <w:trHeight w:val="300"/>
        </w:trPr>
        <w:tc>
          <w:tcPr>
            <w:tcW w:w="1925" w:type="pct"/>
            <w:tcBorders>
              <w:top w:val="nil"/>
              <w:left w:val="single" w:sz="4" w:space="0" w:color="auto"/>
              <w:bottom w:val="single" w:sz="4" w:space="0" w:color="auto"/>
              <w:right w:val="single" w:sz="4" w:space="0" w:color="auto"/>
            </w:tcBorders>
            <w:vAlign w:val="center"/>
            <w:hideMark/>
          </w:tcPr>
          <w:p w14:paraId="0B218C1D"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Потери при транспортировке</w:t>
            </w:r>
          </w:p>
        </w:tc>
        <w:tc>
          <w:tcPr>
            <w:tcW w:w="0" w:type="auto"/>
            <w:vMerge/>
            <w:tcBorders>
              <w:top w:val="nil"/>
              <w:left w:val="single" w:sz="4" w:space="0" w:color="auto"/>
              <w:bottom w:val="single" w:sz="4" w:space="0" w:color="000000"/>
              <w:right w:val="single" w:sz="4" w:space="0" w:color="auto"/>
            </w:tcBorders>
            <w:vAlign w:val="center"/>
            <w:hideMark/>
          </w:tcPr>
          <w:p w14:paraId="2108F859" w14:textId="77777777" w:rsidR="00523862" w:rsidRDefault="00523862">
            <w:pPr>
              <w:spacing w:after="0" w:line="240" w:lineRule="auto"/>
              <w:rPr>
                <w:rFonts w:ascii="Times New Roman" w:eastAsia="Times New Roman" w:hAnsi="Times New Roman" w:cs="Times New Roman"/>
                <w:color w:val="000000"/>
                <w:sz w:val="20"/>
                <w:szCs w:val="20"/>
                <w:lang w:eastAsia="ru-RU"/>
              </w:rPr>
            </w:pPr>
          </w:p>
        </w:tc>
        <w:tc>
          <w:tcPr>
            <w:tcW w:w="661" w:type="pct"/>
            <w:tcBorders>
              <w:top w:val="nil"/>
              <w:left w:val="nil"/>
              <w:bottom w:val="single" w:sz="4" w:space="0" w:color="auto"/>
              <w:right w:val="single" w:sz="4" w:space="0" w:color="auto"/>
            </w:tcBorders>
            <w:vAlign w:val="center"/>
            <w:hideMark/>
          </w:tcPr>
          <w:p w14:paraId="702C3091"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0,19</w:t>
            </w:r>
          </w:p>
        </w:tc>
        <w:tc>
          <w:tcPr>
            <w:tcW w:w="371" w:type="pct"/>
            <w:tcBorders>
              <w:top w:val="nil"/>
              <w:left w:val="nil"/>
              <w:bottom w:val="single" w:sz="4" w:space="0" w:color="auto"/>
              <w:right w:val="single" w:sz="4" w:space="0" w:color="auto"/>
            </w:tcBorders>
            <w:vAlign w:val="center"/>
            <w:hideMark/>
          </w:tcPr>
          <w:p w14:paraId="6A501A64"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0,19</w:t>
            </w:r>
          </w:p>
        </w:tc>
        <w:tc>
          <w:tcPr>
            <w:tcW w:w="533" w:type="pct"/>
            <w:tcBorders>
              <w:top w:val="nil"/>
              <w:left w:val="nil"/>
              <w:bottom w:val="single" w:sz="4" w:space="0" w:color="auto"/>
              <w:right w:val="single" w:sz="4" w:space="0" w:color="auto"/>
            </w:tcBorders>
            <w:vAlign w:val="center"/>
            <w:hideMark/>
          </w:tcPr>
          <w:p w14:paraId="1E1167F0"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0,19</w:t>
            </w:r>
          </w:p>
        </w:tc>
      </w:tr>
      <w:tr w:rsidR="00523862" w14:paraId="7116C554" w14:textId="77777777" w:rsidTr="00523862">
        <w:trPr>
          <w:trHeight w:val="300"/>
        </w:trPr>
        <w:tc>
          <w:tcPr>
            <w:tcW w:w="1925" w:type="pct"/>
            <w:vMerge w:val="restart"/>
            <w:tcBorders>
              <w:top w:val="nil"/>
              <w:left w:val="single" w:sz="4" w:space="0" w:color="auto"/>
              <w:bottom w:val="single" w:sz="4" w:space="0" w:color="auto"/>
              <w:right w:val="single" w:sz="4" w:space="0" w:color="auto"/>
            </w:tcBorders>
            <w:vAlign w:val="center"/>
            <w:hideMark/>
          </w:tcPr>
          <w:p w14:paraId="07625748"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Резерв(«+») / Дефицит(«-»)</w:t>
            </w:r>
          </w:p>
        </w:tc>
        <w:tc>
          <w:tcPr>
            <w:tcW w:w="0" w:type="auto"/>
            <w:vMerge/>
            <w:tcBorders>
              <w:top w:val="nil"/>
              <w:left w:val="single" w:sz="4" w:space="0" w:color="auto"/>
              <w:bottom w:val="single" w:sz="4" w:space="0" w:color="000000"/>
              <w:right w:val="single" w:sz="4" w:space="0" w:color="auto"/>
            </w:tcBorders>
            <w:vAlign w:val="center"/>
            <w:hideMark/>
          </w:tcPr>
          <w:p w14:paraId="62BB1269" w14:textId="77777777" w:rsidR="00523862" w:rsidRDefault="00523862">
            <w:pPr>
              <w:spacing w:after="0" w:line="240" w:lineRule="auto"/>
              <w:rPr>
                <w:rFonts w:ascii="Times New Roman" w:eastAsia="Times New Roman" w:hAnsi="Times New Roman" w:cs="Times New Roman"/>
                <w:color w:val="000000"/>
                <w:sz w:val="20"/>
                <w:szCs w:val="20"/>
                <w:lang w:eastAsia="ru-RU"/>
              </w:rPr>
            </w:pPr>
          </w:p>
        </w:tc>
        <w:tc>
          <w:tcPr>
            <w:tcW w:w="661" w:type="pct"/>
            <w:tcBorders>
              <w:top w:val="nil"/>
              <w:left w:val="nil"/>
              <w:bottom w:val="single" w:sz="4" w:space="0" w:color="auto"/>
              <w:right w:val="single" w:sz="4" w:space="0" w:color="auto"/>
            </w:tcBorders>
            <w:vAlign w:val="center"/>
            <w:hideMark/>
          </w:tcPr>
          <w:p w14:paraId="3DBE3B42"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2,91</w:t>
            </w:r>
          </w:p>
        </w:tc>
        <w:tc>
          <w:tcPr>
            <w:tcW w:w="371" w:type="pct"/>
            <w:tcBorders>
              <w:top w:val="nil"/>
              <w:left w:val="nil"/>
              <w:bottom w:val="single" w:sz="4" w:space="0" w:color="auto"/>
              <w:right w:val="single" w:sz="4" w:space="0" w:color="auto"/>
            </w:tcBorders>
            <w:vAlign w:val="center"/>
            <w:hideMark/>
          </w:tcPr>
          <w:p w14:paraId="45F42925"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2,91</w:t>
            </w:r>
          </w:p>
        </w:tc>
        <w:tc>
          <w:tcPr>
            <w:tcW w:w="533" w:type="pct"/>
            <w:tcBorders>
              <w:top w:val="nil"/>
              <w:left w:val="nil"/>
              <w:bottom w:val="single" w:sz="4" w:space="0" w:color="auto"/>
              <w:right w:val="single" w:sz="4" w:space="0" w:color="auto"/>
            </w:tcBorders>
            <w:vAlign w:val="center"/>
            <w:hideMark/>
          </w:tcPr>
          <w:p w14:paraId="42DB45EF"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2,91</w:t>
            </w:r>
          </w:p>
        </w:tc>
      </w:tr>
      <w:tr w:rsidR="00523862" w14:paraId="32ED2724" w14:textId="77777777" w:rsidTr="00523862">
        <w:trPr>
          <w:trHeight w:val="300"/>
        </w:trPr>
        <w:tc>
          <w:tcPr>
            <w:tcW w:w="0" w:type="auto"/>
            <w:vMerge/>
            <w:tcBorders>
              <w:top w:val="nil"/>
              <w:left w:val="single" w:sz="4" w:space="0" w:color="auto"/>
              <w:bottom w:val="single" w:sz="4" w:space="0" w:color="auto"/>
              <w:right w:val="single" w:sz="4" w:space="0" w:color="auto"/>
            </w:tcBorders>
            <w:vAlign w:val="center"/>
            <w:hideMark/>
          </w:tcPr>
          <w:p w14:paraId="119D09C0" w14:textId="77777777" w:rsidR="00523862" w:rsidRDefault="00523862">
            <w:pPr>
              <w:spacing w:after="0" w:line="240" w:lineRule="auto"/>
              <w:rPr>
                <w:rFonts w:ascii="Times New Roman" w:eastAsia="Times New Roman" w:hAnsi="Times New Roman" w:cs="Times New Roman"/>
                <w:color w:val="000000"/>
                <w:sz w:val="20"/>
                <w:szCs w:val="20"/>
                <w:lang w:eastAsia="ru-RU"/>
              </w:rPr>
            </w:pPr>
          </w:p>
        </w:tc>
        <w:tc>
          <w:tcPr>
            <w:tcW w:w="1510" w:type="pct"/>
            <w:tcBorders>
              <w:top w:val="nil"/>
              <w:left w:val="nil"/>
              <w:bottom w:val="single" w:sz="4" w:space="0" w:color="auto"/>
              <w:right w:val="single" w:sz="4" w:space="0" w:color="auto"/>
            </w:tcBorders>
            <w:vAlign w:val="center"/>
            <w:hideMark/>
          </w:tcPr>
          <w:p w14:paraId="508BC352"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61" w:type="pct"/>
            <w:tcBorders>
              <w:top w:val="nil"/>
              <w:left w:val="nil"/>
              <w:bottom w:val="single" w:sz="4" w:space="0" w:color="auto"/>
              <w:right w:val="single" w:sz="4" w:space="0" w:color="auto"/>
            </w:tcBorders>
            <w:vAlign w:val="center"/>
            <w:hideMark/>
          </w:tcPr>
          <w:p w14:paraId="1CD0FFF3"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371" w:type="pct"/>
            <w:tcBorders>
              <w:top w:val="nil"/>
              <w:left w:val="nil"/>
              <w:bottom w:val="single" w:sz="4" w:space="0" w:color="auto"/>
              <w:right w:val="single" w:sz="4" w:space="0" w:color="auto"/>
            </w:tcBorders>
            <w:vAlign w:val="center"/>
            <w:hideMark/>
          </w:tcPr>
          <w:p w14:paraId="18F7DAFB"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533" w:type="pct"/>
            <w:tcBorders>
              <w:top w:val="nil"/>
              <w:left w:val="nil"/>
              <w:bottom w:val="single" w:sz="4" w:space="0" w:color="auto"/>
              <w:right w:val="single" w:sz="4" w:space="0" w:color="auto"/>
            </w:tcBorders>
            <w:vAlign w:val="center"/>
            <w:hideMark/>
          </w:tcPr>
          <w:p w14:paraId="77989085" w14:textId="77777777" w:rsidR="00523862" w:rsidRDefault="005238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r>
    </w:tbl>
    <w:p w14:paraId="4F036E6A" w14:textId="77777777" w:rsidR="00523862" w:rsidRDefault="00523862" w:rsidP="00523862">
      <w:pPr>
        <w:spacing w:before="120" w:after="120" w:line="360" w:lineRule="auto"/>
        <w:ind w:firstLine="709"/>
        <w:contextualSpacing/>
        <w:jc w:val="both"/>
        <w:rPr>
          <w:rFonts w:ascii="Times New Roman" w:hAnsi="Times New Roman" w:cs="Times New Roman"/>
          <w:iCs/>
          <w:sz w:val="26"/>
          <w:szCs w:val="26"/>
        </w:rPr>
      </w:pPr>
    </w:p>
    <w:p w14:paraId="4A54586A" w14:textId="77777777" w:rsidR="00523862" w:rsidRDefault="00523862" w:rsidP="00523862">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rPr>
        <w:t>По состоянию на 2020 год на территории МО Подсосенский сельсовет находится одна эксплуатационная зона действия теплоснабжения.</w:t>
      </w:r>
    </w:p>
    <w:p w14:paraId="20D0ADFB" w14:textId="533912D9" w:rsidR="00523862" w:rsidRDefault="00523862" w:rsidP="00523862">
      <w:pPr>
        <w:spacing w:before="120" w:after="120" w:line="360" w:lineRule="auto"/>
        <w:ind w:firstLine="709"/>
        <w:contextualSpacing/>
        <w:jc w:val="both"/>
        <w:rPr>
          <w:rFonts w:ascii="Times New Roman" w:hAnsi="Times New Roman" w:cs="Times New Roman"/>
          <w:iCs/>
          <w:sz w:val="26"/>
          <w:szCs w:val="26"/>
          <w:lang w:eastAsia="ru-RU"/>
        </w:rPr>
      </w:pPr>
      <w:r>
        <w:rPr>
          <w:rFonts w:ascii="Times New Roman" w:hAnsi="Times New Roman" w:cs="Times New Roman"/>
          <w:iCs/>
          <w:sz w:val="26"/>
          <w:szCs w:val="26"/>
        </w:rPr>
        <w:t xml:space="preserve">Данные базового уровня потребления тепловой энергии на цели теплоснабжения за 2019 год </w:t>
      </w:r>
      <w:r>
        <w:rPr>
          <w:rFonts w:ascii="Times New Roman" w:hAnsi="Times New Roman" w:cs="Times New Roman"/>
          <w:iCs/>
          <w:sz w:val="26"/>
          <w:szCs w:val="26"/>
          <w:lang w:eastAsia="ru-RU"/>
        </w:rPr>
        <w:t>представлены в таблице ниже.</w:t>
      </w:r>
    </w:p>
    <w:p w14:paraId="00AF3700" w14:textId="77777777" w:rsidR="00523862" w:rsidRDefault="00523862" w:rsidP="00D07542">
      <w:pPr>
        <w:pStyle w:val="1110"/>
      </w:pPr>
      <w:r>
        <w:t xml:space="preserve">Данный базового потребления тепловой энергии </w:t>
      </w:r>
    </w:p>
    <w:tbl>
      <w:tblPr>
        <w:tblW w:w="5000" w:type="pct"/>
        <w:tblLook w:val="04A0" w:firstRow="1" w:lastRow="0" w:firstColumn="1" w:lastColumn="0" w:noHBand="0" w:noVBand="1"/>
      </w:tblPr>
      <w:tblGrid>
        <w:gridCol w:w="1525"/>
        <w:gridCol w:w="3969"/>
        <w:gridCol w:w="1843"/>
        <w:gridCol w:w="2517"/>
      </w:tblGrid>
      <w:tr w:rsidR="00523862" w14:paraId="1B2B7115" w14:textId="77777777" w:rsidTr="00523862">
        <w:trPr>
          <w:trHeight w:val="610"/>
          <w:tblHeader/>
        </w:trPr>
        <w:tc>
          <w:tcPr>
            <w:tcW w:w="774" w:type="pct"/>
            <w:tcBorders>
              <w:top w:val="single" w:sz="4" w:space="0" w:color="auto"/>
              <w:left w:val="single" w:sz="4" w:space="0" w:color="auto"/>
              <w:bottom w:val="single" w:sz="4" w:space="0" w:color="auto"/>
              <w:right w:val="single" w:sz="4" w:space="0" w:color="auto"/>
            </w:tcBorders>
            <w:vAlign w:val="center"/>
            <w:hideMark/>
          </w:tcPr>
          <w:p w14:paraId="5CDDB30C" w14:textId="77777777" w:rsidR="00523862" w:rsidRPr="00523862" w:rsidRDefault="00523862">
            <w:pPr>
              <w:spacing w:after="0" w:line="240" w:lineRule="auto"/>
              <w:jc w:val="center"/>
              <w:rPr>
                <w:rFonts w:ascii="Times New Roman" w:eastAsia="Times New Roman" w:hAnsi="Times New Roman" w:cs="Times New Roman"/>
                <w:b/>
                <w:color w:val="000000"/>
                <w:lang w:eastAsia="ru-RU"/>
              </w:rPr>
            </w:pPr>
            <w:r w:rsidRPr="00523862">
              <w:rPr>
                <w:rFonts w:ascii="Times New Roman" w:eastAsia="Times New Roman" w:hAnsi="Times New Roman" w:cs="Times New Roman"/>
                <w:b/>
                <w:color w:val="000000"/>
                <w:lang w:eastAsia="ru-RU"/>
              </w:rPr>
              <w:t>№ п/п</w:t>
            </w: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02AA81B" w14:textId="77777777" w:rsidR="00523862" w:rsidRPr="00523862" w:rsidRDefault="00523862">
            <w:pPr>
              <w:spacing w:after="0" w:line="240" w:lineRule="auto"/>
              <w:jc w:val="center"/>
              <w:rPr>
                <w:rFonts w:ascii="Times New Roman" w:eastAsia="Times New Roman" w:hAnsi="Times New Roman" w:cs="Times New Roman"/>
                <w:b/>
                <w:bCs/>
                <w:color w:val="000000"/>
                <w:lang w:eastAsia="ru-RU"/>
              </w:rPr>
            </w:pPr>
            <w:r w:rsidRPr="00523862">
              <w:rPr>
                <w:rFonts w:ascii="Times New Roman" w:eastAsia="Times New Roman" w:hAnsi="Times New Roman" w:cs="Times New Roman"/>
                <w:b/>
                <w:bCs/>
                <w:color w:val="000000"/>
                <w:lang w:eastAsia="ru-RU"/>
              </w:rPr>
              <w:t>Наименование</w:t>
            </w:r>
          </w:p>
        </w:tc>
        <w:tc>
          <w:tcPr>
            <w:tcW w:w="935" w:type="pct"/>
            <w:tcBorders>
              <w:top w:val="single" w:sz="4" w:space="0" w:color="auto"/>
              <w:left w:val="single" w:sz="4" w:space="0" w:color="auto"/>
              <w:bottom w:val="single" w:sz="4" w:space="0" w:color="auto"/>
              <w:right w:val="single" w:sz="4" w:space="0" w:color="auto"/>
            </w:tcBorders>
            <w:vAlign w:val="center"/>
            <w:hideMark/>
          </w:tcPr>
          <w:p w14:paraId="3F7FE375" w14:textId="77777777" w:rsidR="00523862" w:rsidRPr="00523862" w:rsidRDefault="00523862">
            <w:pPr>
              <w:spacing w:after="0" w:line="240" w:lineRule="auto"/>
              <w:jc w:val="center"/>
              <w:rPr>
                <w:rFonts w:ascii="Times New Roman" w:eastAsia="Times New Roman" w:hAnsi="Times New Roman" w:cs="Times New Roman"/>
                <w:b/>
                <w:bCs/>
                <w:color w:val="000000"/>
                <w:lang w:eastAsia="ru-RU"/>
              </w:rPr>
            </w:pPr>
            <w:r w:rsidRPr="00523862">
              <w:rPr>
                <w:rFonts w:ascii="Times New Roman" w:eastAsia="Times New Roman" w:hAnsi="Times New Roman" w:cs="Times New Roman"/>
                <w:b/>
                <w:bCs/>
                <w:color w:val="000000"/>
                <w:lang w:eastAsia="ru-RU"/>
              </w:rPr>
              <w:t>Ед. изм.</w:t>
            </w:r>
          </w:p>
        </w:tc>
        <w:tc>
          <w:tcPr>
            <w:tcW w:w="1277" w:type="pct"/>
            <w:tcBorders>
              <w:top w:val="single" w:sz="4" w:space="0" w:color="auto"/>
              <w:left w:val="nil"/>
              <w:bottom w:val="single" w:sz="4" w:space="0" w:color="auto"/>
              <w:right w:val="single" w:sz="4" w:space="0" w:color="auto"/>
            </w:tcBorders>
            <w:vAlign w:val="center"/>
            <w:hideMark/>
          </w:tcPr>
          <w:p w14:paraId="2845DC91" w14:textId="77777777" w:rsidR="00523862" w:rsidRPr="00523862" w:rsidRDefault="00523862">
            <w:pPr>
              <w:spacing w:after="0" w:line="240" w:lineRule="auto"/>
              <w:jc w:val="center"/>
              <w:rPr>
                <w:rFonts w:ascii="Times New Roman" w:eastAsia="Times New Roman" w:hAnsi="Times New Roman" w:cs="Times New Roman"/>
                <w:b/>
                <w:bCs/>
                <w:color w:val="000000"/>
                <w:lang w:eastAsia="ru-RU"/>
              </w:rPr>
            </w:pPr>
            <w:r w:rsidRPr="00523862">
              <w:rPr>
                <w:rFonts w:ascii="Times New Roman" w:eastAsia="Times New Roman" w:hAnsi="Times New Roman" w:cs="Times New Roman"/>
                <w:b/>
                <w:bCs/>
                <w:color w:val="000000"/>
                <w:lang w:eastAsia="ru-RU"/>
              </w:rPr>
              <w:t>2019</w:t>
            </w:r>
          </w:p>
        </w:tc>
      </w:tr>
      <w:tr w:rsidR="00523862" w14:paraId="00B78961"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6C9DF444"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014" w:type="pct"/>
            <w:tcBorders>
              <w:top w:val="nil"/>
              <w:left w:val="nil"/>
              <w:bottom w:val="single" w:sz="4" w:space="0" w:color="auto"/>
              <w:right w:val="single" w:sz="4" w:space="0" w:color="auto"/>
            </w:tcBorders>
            <w:vAlign w:val="center"/>
            <w:hideMark/>
          </w:tcPr>
          <w:p w14:paraId="02B0B30B" w14:textId="77777777" w:rsidR="00523862" w:rsidRDefault="005238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Выработка тепловой энергии</w:t>
            </w:r>
          </w:p>
        </w:tc>
        <w:tc>
          <w:tcPr>
            <w:tcW w:w="935" w:type="pct"/>
            <w:vMerge w:val="restart"/>
            <w:tcBorders>
              <w:top w:val="nil"/>
              <w:left w:val="single" w:sz="4" w:space="0" w:color="auto"/>
              <w:bottom w:val="single" w:sz="4" w:space="0" w:color="auto"/>
              <w:right w:val="single" w:sz="4" w:space="0" w:color="auto"/>
            </w:tcBorders>
            <w:vAlign w:val="center"/>
            <w:hideMark/>
          </w:tcPr>
          <w:p w14:paraId="4FD1547C" w14:textId="34B1AC8B"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Гкал/год</w:t>
            </w:r>
          </w:p>
        </w:tc>
        <w:tc>
          <w:tcPr>
            <w:tcW w:w="1277" w:type="pct"/>
            <w:tcBorders>
              <w:top w:val="single" w:sz="4" w:space="0" w:color="auto"/>
              <w:left w:val="nil"/>
              <w:bottom w:val="single" w:sz="4" w:space="0" w:color="auto"/>
              <w:right w:val="single" w:sz="4" w:space="0" w:color="auto"/>
            </w:tcBorders>
            <w:vAlign w:val="center"/>
            <w:hideMark/>
          </w:tcPr>
          <w:p w14:paraId="2CA2E853"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4854</w:t>
            </w:r>
          </w:p>
        </w:tc>
      </w:tr>
      <w:tr w:rsidR="00523862" w14:paraId="28728511" w14:textId="77777777" w:rsidTr="00523862">
        <w:trPr>
          <w:trHeight w:val="600"/>
        </w:trPr>
        <w:tc>
          <w:tcPr>
            <w:tcW w:w="774" w:type="pct"/>
            <w:tcBorders>
              <w:top w:val="nil"/>
              <w:left w:val="single" w:sz="4" w:space="0" w:color="auto"/>
              <w:bottom w:val="single" w:sz="4" w:space="0" w:color="auto"/>
              <w:right w:val="single" w:sz="4" w:space="0" w:color="auto"/>
            </w:tcBorders>
            <w:vAlign w:val="center"/>
            <w:hideMark/>
          </w:tcPr>
          <w:p w14:paraId="1C1DFDD2"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014" w:type="pct"/>
            <w:tcBorders>
              <w:top w:val="nil"/>
              <w:left w:val="nil"/>
              <w:bottom w:val="single" w:sz="4" w:space="0" w:color="auto"/>
              <w:right w:val="single" w:sz="4" w:space="0" w:color="auto"/>
            </w:tcBorders>
            <w:vAlign w:val="center"/>
            <w:hideMark/>
          </w:tcPr>
          <w:p w14:paraId="459F21E1" w14:textId="77777777" w:rsidR="00523862" w:rsidRDefault="005238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Величина затрат тепловой энергии на собственные нужды источника</w:t>
            </w:r>
          </w:p>
        </w:tc>
        <w:tc>
          <w:tcPr>
            <w:tcW w:w="0" w:type="auto"/>
            <w:vMerge/>
            <w:tcBorders>
              <w:top w:val="nil"/>
              <w:left w:val="single" w:sz="4" w:space="0" w:color="auto"/>
              <w:bottom w:val="single" w:sz="4" w:space="0" w:color="auto"/>
              <w:right w:val="single" w:sz="4" w:space="0" w:color="auto"/>
            </w:tcBorders>
            <w:vAlign w:val="center"/>
            <w:hideMark/>
          </w:tcPr>
          <w:p w14:paraId="04E389C0"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single" w:sz="4" w:space="0" w:color="auto"/>
              <w:left w:val="nil"/>
              <w:bottom w:val="single" w:sz="4" w:space="0" w:color="auto"/>
              <w:right w:val="single" w:sz="4" w:space="0" w:color="auto"/>
            </w:tcBorders>
            <w:vAlign w:val="center"/>
            <w:hideMark/>
          </w:tcPr>
          <w:p w14:paraId="28282DD1"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107,39</w:t>
            </w:r>
          </w:p>
        </w:tc>
      </w:tr>
      <w:tr w:rsidR="00523862" w14:paraId="0BB1DA16"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4C67A45B"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014" w:type="pct"/>
            <w:tcBorders>
              <w:top w:val="nil"/>
              <w:left w:val="nil"/>
              <w:bottom w:val="single" w:sz="4" w:space="0" w:color="auto"/>
              <w:right w:val="single" w:sz="4" w:space="0" w:color="auto"/>
            </w:tcBorders>
            <w:vAlign w:val="center"/>
            <w:hideMark/>
          </w:tcPr>
          <w:p w14:paraId="3F192654" w14:textId="77777777" w:rsidR="00523862" w:rsidRDefault="005238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Отпуск тепловой энергии в сеть</w:t>
            </w:r>
          </w:p>
        </w:tc>
        <w:tc>
          <w:tcPr>
            <w:tcW w:w="0" w:type="auto"/>
            <w:vMerge/>
            <w:tcBorders>
              <w:top w:val="nil"/>
              <w:left w:val="single" w:sz="4" w:space="0" w:color="auto"/>
              <w:bottom w:val="single" w:sz="4" w:space="0" w:color="auto"/>
              <w:right w:val="single" w:sz="4" w:space="0" w:color="auto"/>
            </w:tcBorders>
            <w:vAlign w:val="center"/>
            <w:hideMark/>
          </w:tcPr>
          <w:p w14:paraId="42E0343D"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2E40EC31"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4747</w:t>
            </w:r>
          </w:p>
        </w:tc>
      </w:tr>
      <w:tr w:rsidR="00523862" w14:paraId="34D20F20"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41084001"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014" w:type="pct"/>
            <w:tcBorders>
              <w:top w:val="nil"/>
              <w:left w:val="nil"/>
              <w:bottom w:val="single" w:sz="4" w:space="0" w:color="auto"/>
              <w:right w:val="single" w:sz="4" w:space="0" w:color="auto"/>
            </w:tcBorders>
            <w:vAlign w:val="center"/>
            <w:hideMark/>
          </w:tcPr>
          <w:p w14:paraId="748C412C" w14:textId="77777777" w:rsidR="00523862" w:rsidRDefault="005238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Величина потерь тепловой энергии при передаче </w:t>
            </w:r>
          </w:p>
        </w:tc>
        <w:tc>
          <w:tcPr>
            <w:tcW w:w="0" w:type="auto"/>
            <w:vMerge/>
            <w:tcBorders>
              <w:top w:val="nil"/>
              <w:left w:val="single" w:sz="4" w:space="0" w:color="auto"/>
              <w:bottom w:val="single" w:sz="4" w:space="0" w:color="auto"/>
              <w:right w:val="single" w:sz="4" w:space="0" w:color="auto"/>
            </w:tcBorders>
            <w:vAlign w:val="center"/>
            <w:hideMark/>
          </w:tcPr>
          <w:p w14:paraId="43AD3AE2"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67B8BA5A"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1135</w:t>
            </w:r>
          </w:p>
        </w:tc>
      </w:tr>
      <w:tr w:rsidR="00523862" w14:paraId="664B70A7"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799AFED6"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14" w:type="pct"/>
            <w:tcBorders>
              <w:top w:val="nil"/>
              <w:left w:val="nil"/>
              <w:bottom w:val="single" w:sz="4" w:space="0" w:color="auto"/>
              <w:right w:val="single" w:sz="4" w:space="0" w:color="auto"/>
            </w:tcBorders>
            <w:vAlign w:val="center"/>
            <w:hideMark/>
          </w:tcPr>
          <w:p w14:paraId="4A2F4B22" w14:textId="77777777" w:rsidR="00523862" w:rsidRDefault="005238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Реализация тепловой энергии, в том числе:</w:t>
            </w:r>
          </w:p>
        </w:tc>
        <w:tc>
          <w:tcPr>
            <w:tcW w:w="0" w:type="auto"/>
            <w:vMerge/>
            <w:tcBorders>
              <w:top w:val="nil"/>
              <w:left w:val="single" w:sz="4" w:space="0" w:color="auto"/>
              <w:bottom w:val="single" w:sz="4" w:space="0" w:color="auto"/>
              <w:right w:val="single" w:sz="4" w:space="0" w:color="auto"/>
            </w:tcBorders>
            <w:vAlign w:val="center"/>
            <w:hideMark/>
          </w:tcPr>
          <w:p w14:paraId="136226B4"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37738894"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3612</w:t>
            </w:r>
          </w:p>
        </w:tc>
      </w:tr>
      <w:tr w:rsidR="00523862" w14:paraId="11602E16"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772D9D2B"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014" w:type="pct"/>
            <w:tcBorders>
              <w:top w:val="nil"/>
              <w:left w:val="nil"/>
              <w:bottom w:val="single" w:sz="4" w:space="0" w:color="auto"/>
              <w:right w:val="single" w:sz="4" w:space="0" w:color="auto"/>
            </w:tcBorders>
            <w:vAlign w:val="center"/>
            <w:hideMark/>
          </w:tcPr>
          <w:p w14:paraId="2BF3670B" w14:textId="77777777" w:rsidR="00523862" w:rsidRDefault="0052386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w:t>
            </w:r>
          </w:p>
        </w:tc>
        <w:tc>
          <w:tcPr>
            <w:tcW w:w="0" w:type="auto"/>
            <w:vMerge/>
            <w:tcBorders>
              <w:top w:val="nil"/>
              <w:left w:val="single" w:sz="4" w:space="0" w:color="auto"/>
              <w:bottom w:val="single" w:sz="4" w:space="0" w:color="auto"/>
              <w:right w:val="single" w:sz="4" w:space="0" w:color="auto"/>
            </w:tcBorders>
            <w:vAlign w:val="center"/>
            <w:hideMark/>
          </w:tcPr>
          <w:p w14:paraId="33C4E48B"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23807048"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1972</w:t>
            </w:r>
          </w:p>
        </w:tc>
      </w:tr>
      <w:tr w:rsidR="00523862" w14:paraId="6D6ABD6B"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31D4B0C0"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014" w:type="pct"/>
            <w:tcBorders>
              <w:top w:val="nil"/>
              <w:left w:val="nil"/>
              <w:bottom w:val="single" w:sz="4" w:space="0" w:color="auto"/>
              <w:right w:val="single" w:sz="4" w:space="0" w:color="auto"/>
            </w:tcBorders>
            <w:vAlign w:val="center"/>
            <w:hideMark/>
          </w:tcPr>
          <w:p w14:paraId="478D766A" w14:textId="77777777" w:rsidR="00523862" w:rsidRDefault="0052386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Организации бюджетной сферы</w:t>
            </w:r>
          </w:p>
        </w:tc>
        <w:tc>
          <w:tcPr>
            <w:tcW w:w="0" w:type="auto"/>
            <w:vMerge/>
            <w:tcBorders>
              <w:top w:val="nil"/>
              <w:left w:val="single" w:sz="4" w:space="0" w:color="auto"/>
              <w:bottom w:val="single" w:sz="4" w:space="0" w:color="auto"/>
              <w:right w:val="single" w:sz="4" w:space="0" w:color="auto"/>
            </w:tcBorders>
            <w:vAlign w:val="center"/>
            <w:hideMark/>
          </w:tcPr>
          <w:p w14:paraId="190490FC"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5F3ACA2B"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1540</w:t>
            </w:r>
          </w:p>
        </w:tc>
      </w:tr>
      <w:tr w:rsidR="00523862" w14:paraId="1D1CEE44" w14:textId="77777777" w:rsidTr="00523862">
        <w:trPr>
          <w:trHeight w:val="300"/>
        </w:trPr>
        <w:tc>
          <w:tcPr>
            <w:tcW w:w="774" w:type="pct"/>
            <w:tcBorders>
              <w:top w:val="nil"/>
              <w:left w:val="single" w:sz="4" w:space="0" w:color="auto"/>
              <w:bottom w:val="single" w:sz="4" w:space="0" w:color="auto"/>
              <w:right w:val="single" w:sz="4" w:space="0" w:color="auto"/>
            </w:tcBorders>
            <w:vAlign w:val="center"/>
            <w:hideMark/>
          </w:tcPr>
          <w:p w14:paraId="32F19DFE"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014" w:type="pct"/>
            <w:tcBorders>
              <w:top w:val="nil"/>
              <w:left w:val="nil"/>
              <w:bottom w:val="single" w:sz="4" w:space="0" w:color="auto"/>
              <w:right w:val="single" w:sz="4" w:space="0" w:color="auto"/>
            </w:tcBorders>
            <w:vAlign w:val="center"/>
            <w:hideMark/>
          </w:tcPr>
          <w:p w14:paraId="7A46F74E" w14:textId="77777777" w:rsidR="00523862" w:rsidRDefault="0052386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Прочие </w:t>
            </w:r>
          </w:p>
        </w:tc>
        <w:tc>
          <w:tcPr>
            <w:tcW w:w="0" w:type="auto"/>
            <w:vMerge/>
            <w:tcBorders>
              <w:top w:val="nil"/>
              <w:left w:val="single" w:sz="4" w:space="0" w:color="auto"/>
              <w:bottom w:val="single" w:sz="4" w:space="0" w:color="auto"/>
              <w:right w:val="single" w:sz="4" w:space="0" w:color="auto"/>
            </w:tcBorders>
            <w:vAlign w:val="center"/>
            <w:hideMark/>
          </w:tcPr>
          <w:p w14:paraId="0F8A69F8" w14:textId="77777777" w:rsidR="00523862" w:rsidRDefault="00523862">
            <w:pPr>
              <w:spacing w:after="0" w:line="240" w:lineRule="auto"/>
              <w:rPr>
                <w:rFonts w:ascii="Times New Roman" w:eastAsia="Times New Roman" w:hAnsi="Times New Roman" w:cs="Times New Roman"/>
                <w:color w:val="000000"/>
                <w:lang w:eastAsia="ru-RU"/>
              </w:rPr>
            </w:pPr>
          </w:p>
        </w:tc>
        <w:tc>
          <w:tcPr>
            <w:tcW w:w="1277" w:type="pct"/>
            <w:tcBorders>
              <w:top w:val="nil"/>
              <w:left w:val="nil"/>
              <w:bottom w:val="single" w:sz="4" w:space="0" w:color="auto"/>
              <w:right w:val="single" w:sz="4" w:space="0" w:color="auto"/>
            </w:tcBorders>
            <w:vAlign w:val="center"/>
            <w:hideMark/>
          </w:tcPr>
          <w:p w14:paraId="4C1001AC" w14:textId="77777777" w:rsidR="00523862" w:rsidRDefault="005238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14:paraId="669CBB02" w14:textId="2E4F5662" w:rsidR="00480DF0" w:rsidRDefault="00523862" w:rsidP="00480DF0">
      <w:pPr>
        <w:pStyle w:val="a8"/>
        <w:rPr>
          <w:iCs w:val="0"/>
        </w:rPr>
      </w:pPr>
      <w:r>
        <w:rPr>
          <w:iCs w:val="0"/>
        </w:rPr>
        <w:t>На расчетный срок до 2030 года прирост нагрузок тепловой энергии на территории МО Подсосенский сельсовет не предполагается.</w:t>
      </w:r>
    </w:p>
    <w:p w14:paraId="326DDA4F" w14:textId="77777777" w:rsidR="00587A2C" w:rsidRDefault="00587A2C" w:rsidP="00587A2C">
      <w:pPr>
        <w:pStyle w:val="11"/>
        <w:numPr>
          <w:ilvl w:val="1"/>
          <w:numId w:val="1"/>
        </w:numPr>
      </w:pPr>
      <w:bookmarkStart w:id="10" w:name="_Toc405047236"/>
      <w:bookmarkStart w:id="11" w:name="_Toc405974393"/>
      <w:bookmarkStart w:id="12" w:name="_Toc59478684"/>
      <w:r>
        <w:t>П</w:t>
      </w:r>
      <w:r w:rsidRPr="002F2A78">
        <w:t>отребление тепловой энергии (мощности) и теплоносителя объектами, расположе</w:t>
      </w:r>
      <w:r>
        <w:t>нными в производственных зонах</w:t>
      </w:r>
      <w:bookmarkEnd w:id="10"/>
      <w:bookmarkEnd w:id="11"/>
      <w:bookmarkEnd w:id="12"/>
    </w:p>
    <w:p w14:paraId="7485A426" w14:textId="7701E139" w:rsidR="00587A2C" w:rsidRPr="00032664" w:rsidRDefault="00480DF0" w:rsidP="00731DF1">
      <w:pPr>
        <w:pStyle w:val="a8"/>
        <w:rPr>
          <w:lang w:eastAsia="ru-RU"/>
        </w:rPr>
      </w:pPr>
      <w:r>
        <w:rPr>
          <w:iCs w:val="0"/>
          <w:lang w:eastAsia="ru-RU"/>
        </w:rPr>
        <w:t>На расчетный срок до 203</w:t>
      </w:r>
      <w:r w:rsidR="00523862">
        <w:rPr>
          <w:iCs w:val="0"/>
          <w:lang w:eastAsia="ru-RU"/>
        </w:rPr>
        <w:t>0</w:t>
      </w:r>
      <w:r>
        <w:rPr>
          <w:iCs w:val="0"/>
          <w:lang w:eastAsia="ru-RU"/>
        </w:rPr>
        <w:t xml:space="preserve"> года строительство производственных предприятий с использованием тепловой энергии на технологические процессы (нужды) от централизованных источников теплоснабжения не планируется.</w:t>
      </w:r>
    </w:p>
    <w:p w14:paraId="45F735F9" w14:textId="77777777" w:rsidR="00587A2C" w:rsidRDefault="00587A2C" w:rsidP="00587A2C">
      <w:pPr>
        <w:pStyle w:val="1"/>
        <w:numPr>
          <w:ilvl w:val="0"/>
          <w:numId w:val="1"/>
        </w:numPr>
      </w:pPr>
      <w:bookmarkStart w:id="13" w:name="_Toc405974394"/>
      <w:bookmarkStart w:id="14" w:name="_Toc59478685"/>
      <w:r w:rsidRPr="008B5CE2">
        <w:lastRenderedPageBreak/>
        <w:t xml:space="preserve">ПЕРСПЕКТИВНЫЕ </w:t>
      </w:r>
      <w:r w:rsidRPr="00727AB4">
        <w:t>БАЛАНСЫ РАСПОЛАГАЕМОЙ ТЕПЛОВОЙ МОЩНОСТИ ИСТОЧНИКОВ ТЕПЛОВОЙ ЭНЕРГИИ И ТЕПЛОВОЙ НАГРУЗКИ ПОТРЕБИТЕЛЕЙ</w:t>
      </w:r>
      <w:bookmarkEnd w:id="13"/>
      <w:bookmarkEnd w:id="14"/>
    </w:p>
    <w:p w14:paraId="37DE6826" w14:textId="4D689552" w:rsidR="00587A2C" w:rsidRDefault="00587A2C" w:rsidP="00587A2C">
      <w:pPr>
        <w:pStyle w:val="11"/>
        <w:numPr>
          <w:ilvl w:val="1"/>
          <w:numId w:val="1"/>
        </w:numPr>
      </w:pPr>
      <w:bookmarkStart w:id="15" w:name="_Toc405974395"/>
      <w:bookmarkStart w:id="16" w:name="_Toc59478686"/>
      <w:r>
        <w:t>Радиус эффективного теплоснабжения</w:t>
      </w:r>
      <w:bookmarkEnd w:id="15"/>
      <w:bookmarkEnd w:id="16"/>
    </w:p>
    <w:p w14:paraId="19B524C7" w14:textId="77777777" w:rsidR="00523862" w:rsidRDefault="00523862" w:rsidP="00523862">
      <w:pPr>
        <w:pStyle w:val="a8"/>
      </w:pPr>
      <w:r>
        <w:t xml:space="preserve">Согласно п. 30 Гл. 2 Федерального закона от 27 июля 2010 года № 190-ФЗ «О теплоснабжении», 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14:paraId="55509C64" w14:textId="77777777" w:rsidR="00523862" w:rsidRDefault="00523862" w:rsidP="00523862">
      <w:pPr>
        <w:pStyle w:val="a8"/>
      </w:pPr>
      <w:r>
        <w:t>В настоящее время методика определения радиуса эффективного теплоснабжения федеральными органами исполнительной власти в сфере теплоснабжения не утверждена.</w:t>
      </w:r>
    </w:p>
    <w:p w14:paraId="108C87B7" w14:textId="77777777" w:rsidR="00523862" w:rsidRDefault="00523862" w:rsidP="00523862">
      <w:pPr>
        <w:pStyle w:val="a8"/>
      </w:pPr>
      <w:r>
        <w:t xml:space="preserve">Радиус эффективного теплоснабжения, прежде всего, зависит от прогнозируемой конфигурации тепловой нагрузки относительно места расположения источника тепловой энергии и плотности тепловой нагрузки. </w:t>
      </w:r>
    </w:p>
    <w:p w14:paraId="7A3F33B8" w14:textId="77777777" w:rsidR="00523862" w:rsidRDefault="00523862" w:rsidP="00523862">
      <w:pPr>
        <w:pStyle w:val="a8"/>
      </w:pPr>
      <w:r>
        <w:t>Оптимальный радиус теплоснабжения определяется из условия минимума выражения для «удельных стоимостей сооружения тепловых сетей и источника»:</w:t>
      </w:r>
    </w:p>
    <w:p w14:paraId="65B01B8B" w14:textId="77777777" w:rsidR="00523862" w:rsidRDefault="00523862" w:rsidP="00523862">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28"/>
            <w:szCs w:val="28"/>
          </w:rPr>
          <m:t>S=A+Z→min</m:t>
        </m:r>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(руб./Гкал/ч),</w:t>
      </w:r>
    </w:p>
    <w:p w14:paraId="301D8D85" w14:textId="77777777" w:rsidR="00523862" w:rsidRDefault="00523862" w:rsidP="00523862">
      <w:pPr>
        <w:pStyle w:val="a8"/>
      </w:pPr>
      <w:r>
        <w:rPr>
          <w:rFonts w:eastAsiaTheme="minorEastAsia"/>
        </w:rPr>
        <w:t xml:space="preserve">где А </w:t>
      </w:r>
      <w:r>
        <w:t xml:space="preserve">– удельная стоимость сооружения тепловой сети, руб./Гкал/ч; </w:t>
      </w:r>
    </w:p>
    <w:p w14:paraId="78CB01FA" w14:textId="77777777" w:rsidR="00523862" w:rsidRDefault="00523862" w:rsidP="00523862">
      <w:pPr>
        <w:pStyle w:val="a8"/>
      </w:pPr>
      <w:r>
        <w:t>Z – удельная стоимость сооружения котельной, руб./Гкал/ч.</w:t>
      </w:r>
    </w:p>
    <w:p w14:paraId="1F17CBC8" w14:textId="77777777" w:rsidR="00523862" w:rsidRDefault="00523862" w:rsidP="00523862">
      <w:pPr>
        <w:pStyle w:val="a8"/>
        <w:rPr>
          <w:rFonts w:eastAsiaTheme="minorEastAsia"/>
        </w:rPr>
      </w:pPr>
      <w:r>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14:paraId="6EF18A26" w14:textId="77777777" w:rsidR="00523862" w:rsidRDefault="00523862" w:rsidP="00523862">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A=</m:t>
        </m:r>
        <m:f>
          <m:fPr>
            <m:ctrlPr>
              <w:rPr>
                <w:rFonts w:ascii="Cambria Math" w:hAnsi="Cambria Math"/>
                <w:i/>
                <w:sz w:val="36"/>
                <w:szCs w:val="36"/>
              </w:rPr>
            </m:ctrlPr>
          </m:fPr>
          <m:num>
            <m:r>
              <w:rPr>
                <w:rFonts w:ascii="Cambria Math" w:hAnsi="Cambria Math" w:cs="Times New Roman"/>
                <w:sz w:val="36"/>
                <w:szCs w:val="36"/>
              </w:rPr>
              <m:t>1050</m:t>
            </m:r>
            <m:sSup>
              <m:sSupPr>
                <m:ctrlPr>
                  <w:rPr>
                    <w:rFonts w:ascii="Cambria Math" w:hAnsi="Cambria Math"/>
                    <w:i/>
                    <w:sz w:val="36"/>
                    <w:szCs w:val="36"/>
                  </w:rPr>
                </m:ctrlPr>
              </m:sSupPr>
              <m:e>
                <m:r>
                  <w:rPr>
                    <w:rFonts w:ascii="Cambria Math" w:hAnsi="Cambria Math" w:cs="Times New Roman"/>
                    <w:sz w:val="36"/>
                    <w:szCs w:val="36"/>
                  </w:rPr>
                  <m:t>R</m:t>
                </m:r>
              </m:e>
              <m:sup>
                <m:r>
                  <w:rPr>
                    <w:rFonts w:ascii="Cambria Math" w:hAnsi="Cambria Math" w:cs="Times New Roman"/>
                    <w:sz w:val="36"/>
                    <w:szCs w:val="36"/>
                  </w:rPr>
                  <m:t>0,48</m:t>
                </m:r>
              </m:sup>
            </m:sSup>
            <m:r>
              <w:rPr>
                <w:rFonts w:ascii="Cambria Math" w:hAnsi="Cambria Math" w:cs="Times New Roman"/>
                <w:sz w:val="36"/>
                <w:szCs w:val="36"/>
              </w:rPr>
              <m:t>∙</m:t>
            </m:r>
            <m:sSup>
              <m:sSupPr>
                <m:ctrlPr>
                  <w:rPr>
                    <w:rFonts w:ascii="Cambria Math" w:hAnsi="Cambria Math"/>
                    <w:i/>
                    <w:sz w:val="36"/>
                    <w:szCs w:val="36"/>
                  </w:rPr>
                </m:ctrlPr>
              </m:sSupPr>
              <m:e>
                <m:r>
                  <w:rPr>
                    <w:rFonts w:ascii="Cambria Math" w:hAnsi="Cambria Math" w:cs="Times New Roman"/>
                    <w:sz w:val="36"/>
                    <w:szCs w:val="36"/>
                  </w:rPr>
                  <m:t>B</m:t>
                </m:r>
              </m:e>
              <m:sup>
                <m:r>
                  <w:rPr>
                    <w:rFonts w:ascii="Cambria Math" w:hAnsi="Cambria Math" w:cs="Times New Roman"/>
                    <w:sz w:val="36"/>
                    <w:szCs w:val="36"/>
                  </w:rPr>
                  <m:t>0,26</m:t>
                </m:r>
              </m:sup>
            </m:sSup>
            <m:r>
              <w:rPr>
                <w:rFonts w:ascii="Cambria Math" w:hAnsi="Cambria Math" w:cs="Times New Roman"/>
                <w:sz w:val="36"/>
                <w:szCs w:val="36"/>
              </w:rPr>
              <m:t>∙s</m:t>
            </m:r>
          </m:num>
          <m:den>
            <m:sSup>
              <m:sSupPr>
                <m:ctrlPr>
                  <w:rPr>
                    <w:rFonts w:ascii="Cambria Math" w:hAnsi="Cambria Math"/>
                    <w:i/>
                    <w:sz w:val="36"/>
                    <w:szCs w:val="36"/>
                  </w:rPr>
                </m:ctrlPr>
              </m:sSupPr>
              <m:e>
                <m:r>
                  <w:rPr>
                    <w:rFonts w:ascii="Cambria Math" w:hAnsi="Cambria Math" w:cs="Times New Roman"/>
                    <w:sz w:val="36"/>
                    <w:szCs w:val="36"/>
                  </w:rPr>
                  <m:t>П</m:t>
                </m:r>
              </m:e>
              <m:sup>
                <m:r>
                  <w:rPr>
                    <w:rFonts w:ascii="Cambria Math" w:hAnsi="Cambria Math" w:cs="Times New Roman"/>
                    <w:sz w:val="36"/>
                    <w:szCs w:val="36"/>
                  </w:rPr>
                  <m:t>0,62</m:t>
                </m:r>
              </m:sup>
            </m:sSup>
            <m:r>
              <w:rPr>
                <w:rFonts w:ascii="Cambria Math" w:hAnsi="Cambria Math" w:cs="Times New Roman"/>
                <w:sz w:val="36"/>
                <w:szCs w:val="36"/>
              </w:rPr>
              <m:t>∙</m:t>
            </m:r>
            <m:sSup>
              <m:sSupPr>
                <m:ctrlPr>
                  <w:rPr>
                    <w:rFonts w:ascii="Cambria Math" w:hAnsi="Cambria Math"/>
                    <w:i/>
                    <w:sz w:val="36"/>
                    <w:szCs w:val="36"/>
                  </w:rPr>
                </m:ctrlPr>
              </m:sSupPr>
              <m:e>
                <m:r>
                  <w:rPr>
                    <w:rFonts w:ascii="Cambria Math" w:hAnsi="Cambria Math" w:cs="Times New Roman"/>
                    <w:sz w:val="36"/>
                    <w:szCs w:val="36"/>
                  </w:rPr>
                  <m:t>Н</m:t>
                </m:r>
              </m:e>
              <m:sup>
                <m:r>
                  <w:rPr>
                    <w:rFonts w:ascii="Cambria Math" w:hAnsi="Cambria Math" w:cs="Times New Roman"/>
                    <w:sz w:val="36"/>
                    <w:szCs w:val="36"/>
                  </w:rPr>
                  <m:t>0,19</m:t>
                </m:r>
              </m:sup>
            </m:sSup>
            <m:r>
              <w:rPr>
                <w:rFonts w:ascii="Cambria Math" w:hAnsi="Cambria Math" w:cs="Times New Roman"/>
                <w:sz w:val="36"/>
                <w:szCs w:val="36"/>
              </w:rPr>
              <m:t>∙∆</m:t>
            </m:r>
            <m:sSup>
              <m:sSupPr>
                <m:ctrlPr>
                  <w:rPr>
                    <w:rFonts w:ascii="Cambria Math" w:hAnsi="Cambria Math"/>
                    <w:i/>
                    <w:sz w:val="36"/>
                    <w:szCs w:val="36"/>
                  </w:rPr>
                </m:ctrlPr>
              </m:sSupPr>
              <m:e>
                <m:r>
                  <w:rPr>
                    <w:rFonts w:ascii="Cambria Math" w:hAnsi="Cambria Math" w:cs="Times New Roman"/>
                    <w:sz w:val="36"/>
                    <w:szCs w:val="36"/>
                  </w:rPr>
                  <m:t>τ</m:t>
                </m:r>
              </m:e>
              <m:sup>
                <m:r>
                  <w:rPr>
                    <w:rFonts w:ascii="Cambria Math" w:hAnsi="Cambria Math" w:cs="Times New Roman"/>
                    <w:sz w:val="36"/>
                    <w:szCs w:val="36"/>
                  </w:rPr>
                  <m:t>0,38</m:t>
                </m:r>
              </m:sup>
            </m:sSup>
          </m:den>
        </m:f>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руб./Гкал/ч;</w:t>
      </w:r>
    </w:p>
    <w:p w14:paraId="434DD37C" w14:textId="77777777" w:rsidR="00523862" w:rsidRDefault="00523862" w:rsidP="00523862">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Z=</m:t>
        </m:r>
        <m:f>
          <m:fPr>
            <m:ctrlPr>
              <w:rPr>
                <w:rFonts w:ascii="Cambria Math" w:hAnsi="Cambria Math"/>
                <w:i/>
                <w:sz w:val="36"/>
                <w:szCs w:val="36"/>
              </w:rPr>
            </m:ctrlPr>
          </m:fPr>
          <m:num>
            <m:f>
              <m:fPr>
                <m:ctrlPr>
                  <w:rPr>
                    <w:rFonts w:ascii="Cambria Math" w:hAnsi="Cambria Math"/>
                    <w:i/>
                    <w:sz w:val="36"/>
                    <w:szCs w:val="36"/>
                  </w:rPr>
                </m:ctrlPr>
              </m:fPr>
              <m:num>
                <m:r>
                  <w:rPr>
                    <w:rFonts w:ascii="Cambria Math" w:hAnsi="Cambria Math" w:cs="Times New Roman"/>
                    <w:sz w:val="36"/>
                    <w:szCs w:val="36"/>
                  </w:rPr>
                  <m:t>α</m:t>
                </m:r>
              </m:num>
              <m:den>
                <m:r>
                  <w:rPr>
                    <w:rFonts w:ascii="Cambria Math" w:hAnsi="Cambria Math" w:cs="Times New Roman"/>
                    <w:sz w:val="36"/>
                    <w:szCs w:val="36"/>
                  </w:rPr>
                  <m:t>3</m:t>
                </m:r>
              </m:den>
            </m:f>
            <m:r>
              <w:rPr>
                <w:rFonts w:ascii="Cambria Math" w:hAnsi="Cambria Math" w:cs="Times New Roman"/>
                <w:sz w:val="36"/>
                <w:szCs w:val="36"/>
              </w:rPr>
              <m:t>+30∙</m:t>
            </m:r>
            <m:sSup>
              <m:sSupPr>
                <m:ctrlPr>
                  <w:rPr>
                    <w:rFonts w:ascii="Cambria Math" w:hAnsi="Cambria Math"/>
                    <w:i/>
                    <w:sz w:val="36"/>
                    <w:szCs w:val="36"/>
                  </w:rPr>
                </m:ctrlPr>
              </m:sSupPr>
              <m:e>
                <m:r>
                  <w:rPr>
                    <w:rFonts w:ascii="Cambria Math" w:hAnsi="Cambria Math" w:cs="Times New Roman"/>
                    <w:sz w:val="36"/>
                    <w:szCs w:val="36"/>
                  </w:rPr>
                  <m:t>10</m:t>
                </m:r>
              </m:e>
              <m:sup>
                <m:r>
                  <w:rPr>
                    <w:rFonts w:ascii="Cambria Math" w:hAnsi="Cambria Math" w:cs="Times New Roman"/>
                    <w:sz w:val="36"/>
                    <w:szCs w:val="36"/>
                  </w:rPr>
                  <m:t>6</m:t>
                </m:r>
              </m:sup>
            </m:sSup>
            <m:r>
              <w:rPr>
                <w:rFonts w:ascii="Cambria Math" w:hAnsi="Cambria Math" w:cs="Times New Roman"/>
                <w:sz w:val="36"/>
                <w:szCs w:val="36"/>
              </w:rPr>
              <m:t>φ</m:t>
            </m:r>
          </m:num>
          <m:den>
            <m:sSup>
              <m:sSupPr>
                <m:ctrlPr>
                  <w:rPr>
                    <w:rFonts w:ascii="Cambria Math" w:hAnsi="Cambria Math"/>
                    <w:i/>
                    <w:sz w:val="36"/>
                    <w:szCs w:val="36"/>
                  </w:rPr>
                </m:ctrlPr>
              </m:sSupPr>
              <m:e>
                <m:r>
                  <w:rPr>
                    <w:rFonts w:ascii="Cambria Math" w:hAnsi="Cambria Math" w:cs="Times New Roman"/>
                    <w:sz w:val="36"/>
                    <w:szCs w:val="36"/>
                    <w:lang w:val="en-US"/>
                  </w:rPr>
                  <m:t>R</m:t>
                </m:r>
              </m:e>
              <m:sup>
                <m:r>
                  <w:rPr>
                    <w:rFonts w:ascii="Cambria Math" w:hAnsi="Cambria Math" w:cs="Times New Roman"/>
                    <w:sz w:val="36"/>
                    <w:szCs w:val="36"/>
                  </w:rPr>
                  <m:t>2</m:t>
                </m:r>
              </m:sup>
            </m:sSup>
            <m:r>
              <w:rPr>
                <w:rFonts w:ascii="Cambria Math" w:hAnsi="Cambria Math" w:cs="Times New Roman"/>
                <w:sz w:val="36"/>
                <w:szCs w:val="36"/>
              </w:rPr>
              <m:t>∙П</m:t>
            </m:r>
          </m:den>
        </m:f>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руб./Гкал/ч,</w:t>
      </w:r>
    </w:p>
    <w:p w14:paraId="1BB7034E" w14:textId="77777777" w:rsidR="00523862" w:rsidRDefault="00523862" w:rsidP="00523862">
      <w:pPr>
        <w:pStyle w:val="a8"/>
      </w:pPr>
      <w:r>
        <w:t xml:space="preserve">где R – радиус действия тепловой сети (длина главной тепловой магистрали самого протяженного вывода от источника), км; </w:t>
      </w:r>
    </w:p>
    <w:p w14:paraId="57069735" w14:textId="77777777" w:rsidR="00523862" w:rsidRDefault="00523862" w:rsidP="00523862">
      <w:pPr>
        <w:pStyle w:val="a8"/>
      </w:pPr>
      <w:r>
        <w:t>B – среднее число абонентов на 1 км</w:t>
      </w:r>
      <w:r>
        <w:rPr>
          <w:vertAlign w:val="superscript"/>
        </w:rPr>
        <w:t>2</w:t>
      </w:r>
      <w:r>
        <w:t xml:space="preserve">; </w:t>
      </w:r>
    </w:p>
    <w:p w14:paraId="32E3BE39" w14:textId="77777777" w:rsidR="00523862" w:rsidRDefault="00523862" w:rsidP="00523862">
      <w:pPr>
        <w:pStyle w:val="a8"/>
      </w:pPr>
      <w:r>
        <w:t>s – удельная стоимость материальной характеристики тепловой сети, руб./м</w:t>
      </w:r>
      <w:r>
        <w:rPr>
          <w:vertAlign w:val="superscript"/>
        </w:rPr>
        <w:t>2</w:t>
      </w:r>
      <w:r>
        <w:t xml:space="preserve">; </w:t>
      </w:r>
    </w:p>
    <w:p w14:paraId="66054EBF" w14:textId="77777777" w:rsidR="00523862" w:rsidRDefault="00523862" w:rsidP="00523862">
      <w:pPr>
        <w:pStyle w:val="a8"/>
      </w:pPr>
      <w:r>
        <w:lastRenderedPageBreak/>
        <w:t xml:space="preserve">П – </w:t>
      </w:r>
      <w:proofErr w:type="spellStart"/>
      <w:r>
        <w:t>теплоплотность</w:t>
      </w:r>
      <w:proofErr w:type="spellEnd"/>
      <w:r>
        <w:t xml:space="preserve"> района, Гкал/ч.км</w:t>
      </w:r>
      <w:r>
        <w:rPr>
          <w:vertAlign w:val="superscript"/>
        </w:rPr>
        <w:t>2</w:t>
      </w:r>
      <w:r>
        <w:t xml:space="preserve">; </w:t>
      </w:r>
    </w:p>
    <w:p w14:paraId="74AADE82" w14:textId="77777777" w:rsidR="00523862" w:rsidRDefault="00523862" w:rsidP="00523862">
      <w:pPr>
        <w:pStyle w:val="a8"/>
      </w:pPr>
      <w:r>
        <w:t xml:space="preserve">H – потеря напора на трение при транспорте теплоносителя по главной тепловой магистрали, м вод. ст.; </w:t>
      </w:r>
    </w:p>
    <w:p w14:paraId="5A271B5C" w14:textId="77777777" w:rsidR="00523862" w:rsidRDefault="00523862" w:rsidP="00523862">
      <w:pPr>
        <w:pStyle w:val="a8"/>
      </w:pPr>
      <w:proofErr w:type="spellStart"/>
      <w:r>
        <w:t>Δτ</w:t>
      </w:r>
      <w:proofErr w:type="spellEnd"/>
      <w:r>
        <w:t xml:space="preserve"> – расчетный перепад температур теплоносителя в тепловой сети, </w:t>
      </w:r>
      <w:r>
        <w:rPr>
          <w:vertAlign w:val="superscript"/>
        </w:rPr>
        <w:t>О</w:t>
      </w:r>
      <w:r>
        <w:t>C;</w:t>
      </w:r>
    </w:p>
    <w:p w14:paraId="29517542" w14:textId="77777777" w:rsidR="00523862" w:rsidRDefault="00523862" w:rsidP="00523862">
      <w:pPr>
        <w:pStyle w:val="a8"/>
      </w:pPr>
      <w:r>
        <w:t>a – постоянная часть удельной начальной стоимости котельной, руб./МВт;</w:t>
      </w:r>
    </w:p>
    <w:p w14:paraId="350C40D7" w14:textId="77777777" w:rsidR="00523862" w:rsidRDefault="00523862" w:rsidP="00523862">
      <w:pPr>
        <w:pStyle w:val="a8"/>
      </w:pPr>
      <w:r>
        <w:t>φ – поправочный коэффициент, зависящий от постоянной части расходов на сооружение котельной.</w:t>
      </w:r>
    </w:p>
    <w:p w14:paraId="3220461B" w14:textId="77777777" w:rsidR="00523862" w:rsidRDefault="00523862" w:rsidP="00523862">
      <w:pPr>
        <w:pStyle w:val="a8"/>
      </w:pPr>
      <w:r>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14:paraId="1B2E5706" w14:textId="77777777" w:rsidR="00523862" w:rsidRDefault="00242B5D" w:rsidP="00523862">
      <w:pPr>
        <w:autoSpaceDE w:val="0"/>
        <w:autoSpaceDN w:val="0"/>
        <w:adjustRightInd w:val="0"/>
        <w:spacing w:after="0" w:line="360" w:lineRule="auto"/>
        <w:ind w:firstLine="708"/>
        <w:jc w:val="both"/>
        <w:rPr>
          <w:rFonts w:ascii="Times New Roman" w:eastAsiaTheme="minorEastAsia" w:hAnsi="Times New Roman" w:cs="Times New Roman"/>
          <w:i/>
          <w:sz w:val="28"/>
          <w:szCs w:val="28"/>
        </w:rPr>
      </w:pPr>
      <m:oMathPara>
        <m:oMath>
          <m:sSub>
            <m:sSubPr>
              <m:ctrlPr>
                <w:rPr>
                  <w:rFonts w:ascii="Cambria Math" w:hAnsi="Cambria Math"/>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опт</m:t>
              </m:r>
            </m:sub>
          </m:sSub>
          <m:r>
            <w:rPr>
              <w:rFonts w:ascii="Cambria Math" w:hAnsi="Cambria Math" w:cs="Times New Roman"/>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cs="Times New Roman"/>
                      <w:sz w:val="28"/>
                      <w:szCs w:val="28"/>
                    </w:rPr>
                    <m:t>140</m:t>
                  </m:r>
                </m:num>
                <m:den>
                  <m:sSup>
                    <m:sSupPr>
                      <m:ctrlPr>
                        <w:rPr>
                          <w:rFonts w:ascii="Cambria Math" w:hAnsi="Cambria Math"/>
                          <w:i/>
                          <w:sz w:val="28"/>
                          <w:szCs w:val="28"/>
                        </w:rPr>
                      </m:ctrlPr>
                    </m:sSupPr>
                    <m:e>
                      <m:r>
                        <w:rPr>
                          <w:rFonts w:ascii="Cambria Math" w:hAnsi="Cambria Math" w:cs="Times New Roman"/>
                          <w:sz w:val="28"/>
                          <w:szCs w:val="28"/>
                        </w:rPr>
                        <m:t>s</m:t>
                      </m:r>
                    </m:e>
                    <m:sup>
                      <m:r>
                        <w:rPr>
                          <w:rFonts w:ascii="Cambria Math" w:hAnsi="Cambria Math" w:cs="Times New Roman"/>
                          <w:sz w:val="28"/>
                          <w:szCs w:val="28"/>
                        </w:rPr>
                        <m:t>0,4</m:t>
                      </m:r>
                    </m:sup>
                  </m:sSup>
                </m:den>
              </m:f>
            </m:e>
          </m:d>
          <m:r>
            <w:rPr>
              <w:rFonts w:ascii="Cambria Math" w:hAnsi="Cambria Math" w:cs="Times New Roman"/>
              <w:sz w:val="28"/>
              <w:szCs w:val="28"/>
            </w:rPr>
            <m:t>∙</m:t>
          </m:r>
          <m:sSup>
            <m:sSupPr>
              <m:ctrlPr>
                <w:rPr>
                  <w:rFonts w:ascii="Cambria Math" w:hAnsi="Cambria Math"/>
                  <w:i/>
                  <w:sz w:val="28"/>
                  <w:szCs w:val="28"/>
                </w:rPr>
              </m:ctrlPr>
            </m:sSupPr>
            <m:e>
              <m:r>
                <w:rPr>
                  <w:rFonts w:ascii="Cambria Math" w:hAnsi="Cambria Math" w:cs="Times New Roman"/>
                  <w:sz w:val="28"/>
                  <w:szCs w:val="28"/>
                </w:rPr>
                <m:t>φ</m:t>
              </m:r>
            </m:e>
            <m:sup>
              <m:r>
                <w:rPr>
                  <w:rFonts w:ascii="Cambria Math" w:hAnsi="Cambria Math" w:cs="Times New Roman"/>
                  <w:sz w:val="28"/>
                  <w:szCs w:val="28"/>
                </w:rPr>
                <m:t>0,4</m:t>
              </m:r>
            </m:sup>
          </m:sSup>
          <m:r>
            <w:rPr>
              <w:rFonts w:ascii="Cambria Math" w:eastAsiaTheme="minorEastAsia" w:hAnsi="Cambria Math" w:cs="Times New Roman"/>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0,1</m:t>
                      </m:r>
                    </m:sup>
                  </m:sSup>
                </m:den>
              </m:f>
            </m:e>
          </m:d>
          <m:r>
            <w:rPr>
              <w:rFonts w:ascii="Cambria Math" w:eastAsiaTheme="minorEastAsia" w:hAnsi="Cambria Math" w:cs="Times New Roman"/>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П</m:t>
                      </m:r>
                    </m:den>
                  </m:f>
                </m:e>
              </m:d>
            </m:e>
            <m:sup>
              <m:r>
                <w:rPr>
                  <w:rFonts w:ascii="Cambria Math" w:eastAsiaTheme="minorEastAsia" w:hAnsi="Cambria Math" w:cs="Times New Roman"/>
                  <w:sz w:val="28"/>
                  <w:szCs w:val="28"/>
                </w:rPr>
                <m:t>0,15</m:t>
              </m:r>
            </m:sup>
          </m:sSup>
        </m:oMath>
      </m:oMathPara>
    </w:p>
    <w:p w14:paraId="5BCD3328" w14:textId="77777777" w:rsidR="00523862" w:rsidRDefault="00523862" w:rsidP="00523862">
      <w:pPr>
        <w:pStyle w:val="a8"/>
      </w:pPr>
      <w:r>
        <w:t>Результат расчета радиуса эффективного теплоснабжения для Центральной котельной представлен в таблице ниже.</w:t>
      </w:r>
    </w:p>
    <w:p w14:paraId="6A30654A" w14:textId="5A283B43" w:rsidR="00523862" w:rsidRDefault="00523862" w:rsidP="00523862">
      <w:pPr>
        <w:pStyle w:val="1110"/>
        <w:numPr>
          <w:ilvl w:val="6"/>
          <w:numId w:val="5"/>
        </w:numPr>
        <w:ind w:left="851" w:hanging="851"/>
      </w:pPr>
      <w:r>
        <w:t>Радиус эффективности теплоснабжения Котельной с. Подсосное.</w:t>
      </w:r>
    </w:p>
    <w:tbl>
      <w:tblPr>
        <w:tblW w:w="5298" w:type="pct"/>
        <w:tblInd w:w="-557" w:type="dxa"/>
        <w:tblCellMar>
          <w:left w:w="0" w:type="dxa"/>
          <w:right w:w="0" w:type="dxa"/>
        </w:tblCellMar>
        <w:tblLook w:val="04A0" w:firstRow="1" w:lastRow="0" w:firstColumn="1" w:lastColumn="0" w:noHBand="0" w:noVBand="1"/>
      </w:tblPr>
      <w:tblGrid>
        <w:gridCol w:w="1091"/>
        <w:gridCol w:w="829"/>
        <w:gridCol w:w="876"/>
        <w:gridCol w:w="1046"/>
        <w:gridCol w:w="1133"/>
        <w:gridCol w:w="1048"/>
        <w:gridCol w:w="1048"/>
        <w:gridCol w:w="1213"/>
        <w:gridCol w:w="1010"/>
        <w:gridCol w:w="940"/>
      </w:tblGrid>
      <w:tr w:rsidR="00523862" w14:paraId="4C2611DF" w14:textId="77777777" w:rsidTr="00523862">
        <w:trPr>
          <w:trHeight w:val="1800"/>
        </w:trPr>
        <w:tc>
          <w:tcPr>
            <w:tcW w:w="564" w:type="pct"/>
            <w:tcBorders>
              <w:top w:val="single" w:sz="8" w:space="0" w:color="auto"/>
              <w:left w:val="single" w:sz="8" w:space="0" w:color="auto"/>
              <w:bottom w:val="single" w:sz="8" w:space="0" w:color="auto"/>
              <w:right w:val="single" w:sz="8" w:space="0" w:color="auto"/>
            </w:tcBorders>
            <w:vAlign w:val="center"/>
            <w:hideMark/>
          </w:tcPr>
          <w:p w14:paraId="5DAAA6F7" w14:textId="77777777" w:rsidR="00523862" w:rsidRPr="00731DF1" w:rsidRDefault="00523862">
            <w:pPr>
              <w:pStyle w:val="ac"/>
              <w:rPr>
                <w:b/>
                <w:sz w:val="16"/>
                <w:szCs w:val="16"/>
              </w:rPr>
            </w:pPr>
            <w:r w:rsidRPr="00731DF1">
              <w:rPr>
                <w:b/>
                <w:sz w:val="16"/>
                <w:szCs w:val="16"/>
              </w:rPr>
              <w:t>Наименование котельной</w:t>
            </w:r>
          </w:p>
        </w:tc>
        <w:tc>
          <w:tcPr>
            <w:tcW w:w="475" w:type="pct"/>
            <w:tcBorders>
              <w:top w:val="single" w:sz="8" w:space="0" w:color="auto"/>
              <w:left w:val="nil"/>
              <w:bottom w:val="single" w:sz="8" w:space="0" w:color="auto"/>
              <w:right w:val="single" w:sz="8" w:space="0" w:color="auto"/>
            </w:tcBorders>
            <w:vAlign w:val="center"/>
            <w:hideMark/>
          </w:tcPr>
          <w:p w14:paraId="76D43ED3" w14:textId="77777777" w:rsidR="00523862" w:rsidRPr="00731DF1" w:rsidRDefault="00523862">
            <w:pPr>
              <w:pStyle w:val="ac"/>
              <w:rPr>
                <w:b/>
                <w:sz w:val="16"/>
                <w:szCs w:val="16"/>
              </w:rPr>
            </w:pPr>
            <w:r w:rsidRPr="00731DF1">
              <w:rPr>
                <w:b/>
                <w:sz w:val="16"/>
                <w:szCs w:val="16"/>
              </w:rPr>
              <w:t>Площадь действия источника, км</w:t>
            </w:r>
            <w:r w:rsidRPr="00731DF1">
              <w:rPr>
                <w:b/>
                <w:sz w:val="16"/>
                <w:szCs w:val="16"/>
                <w:vertAlign w:val="superscript"/>
              </w:rPr>
              <w:t>2</w:t>
            </w:r>
          </w:p>
        </w:tc>
        <w:tc>
          <w:tcPr>
            <w:tcW w:w="415" w:type="pct"/>
            <w:tcBorders>
              <w:top w:val="single" w:sz="8" w:space="0" w:color="auto"/>
              <w:left w:val="nil"/>
              <w:bottom w:val="single" w:sz="8" w:space="0" w:color="auto"/>
              <w:right w:val="single" w:sz="8" w:space="0" w:color="auto"/>
            </w:tcBorders>
            <w:vAlign w:val="center"/>
            <w:hideMark/>
          </w:tcPr>
          <w:p w14:paraId="477B1079" w14:textId="77777777" w:rsidR="00523862" w:rsidRPr="00731DF1" w:rsidRDefault="00523862">
            <w:pPr>
              <w:pStyle w:val="ac"/>
              <w:rPr>
                <w:b/>
                <w:sz w:val="16"/>
                <w:szCs w:val="16"/>
              </w:rPr>
            </w:pPr>
            <w:r w:rsidRPr="00731DF1">
              <w:rPr>
                <w:b/>
                <w:sz w:val="16"/>
                <w:szCs w:val="16"/>
              </w:rPr>
              <w:t>Количество абонентов в зоне действия источника</w:t>
            </w:r>
          </w:p>
        </w:tc>
        <w:tc>
          <w:tcPr>
            <w:tcW w:w="485" w:type="pct"/>
            <w:tcBorders>
              <w:top w:val="single" w:sz="8" w:space="0" w:color="auto"/>
              <w:left w:val="nil"/>
              <w:bottom w:val="single" w:sz="8" w:space="0" w:color="auto"/>
              <w:right w:val="single" w:sz="8" w:space="0" w:color="auto"/>
            </w:tcBorders>
            <w:vAlign w:val="center"/>
            <w:hideMark/>
          </w:tcPr>
          <w:p w14:paraId="5733DA7B" w14:textId="77777777" w:rsidR="00523862" w:rsidRPr="00731DF1" w:rsidRDefault="00523862">
            <w:pPr>
              <w:pStyle w:val="ac"/>
              <w:rPr>
                <w:b/>
                <w:sz w:val="16"/>
                <w:szCs w:val="16"/>
              </w:rPr>
            </w:pPr>
            <w:r w:rsidRPr="00731DF1">
              <w:rPr>
                <w:b/>
                <w:sz w:val="16"/>
                <w:szCs w:val="16"/>
              </w:rPr>
              <w:t>Суммарная нагрузка потребителей, Гкал/ч</w:t>
            </w:r>
          </w:p>
        </w:tc>
        <w:tc>
          <w:tcPr>
            <w:tcW w:w="520" w:type="pct"/>
            <w:tcBorders>
              <w:top w:val="single" w:sz="8" w:space="0" w:color="auto"/>
              <w:left w:val="nil"/>
              <w:bottom w:val="single" w:sz="8" w:space="0" w:color="auto"/>
              <w:right w:val="single" w:sz="8" w:space="0" w:color="auto"/>
            </w:tcBorders>
            <w:vAlign w:val="center"/>
            <w:hideMark/>
          </w:tcPr>
          <w:p w14:paraId="7B51896E" w14:textId="77777777" w:rsidR="00523862" w:rsidRPr="00731DF1" w:rsidRDefault="00523862">
            <w:pPr>
              <w:pStyle w:val="ac"/>
              <w:rPr>
                <w:b/>
                <w:sz w:val="16"/>
                <w:szCs w:val="16"/>
              </w:rPr>
            </w:pPr>
            <w:r w:rsidRPr="00731DF1">
              <w:rPr>
                <w:b/>
                <w:sz w:val="16"/>
                <w:szCs w:val="16"/>
              </w:rPr>
              <w:t>Потеря напора при транспорте теплоносителя, м</w:t>
            </w:r>
          </w:p>
        </w:tc>
        <w:tc>
          <w:tcPr>
            <w:tcW w:w="491" w:type="pct"/>
            <w:tcBorders>
              <w:top w:val="single" w:sz="8" w:space="0" w:color="auto"/>
              <w:left w:val="nil"/>
              <w:bottom w:val="single" w:sz="8" w:space="0" w:color="auto"/>
              <w:right w:val="single" w:sz="8" w:space="0" w:color="auto"/>
            </w:tcBorders>
            <w:vAlign w:val="center"/>
            <w:hideMark/>
          </w:tcPr>
          <w:p w14:paraId="02123E9F" w14:textId="77777777" w:rsidR="00523862" w:rsidRPr="00731DF1" w:rsidRDefault="00523862">
            <w:pPr>
              <w:pStyle w:val="ac"/>
              <w:rPr>
                <w:b/>
                <w:sz w:val="16"/>
                <w:szCs w:val="16"/>
              </w:rPr>
            </w:pPr>
            <w:r w:rsidRPr="00731DF1">
              <w:rPr>
                <w:b/>
                <w:sz w:val="16"/>
                <w:szCs w:val="16"/>
              </w:rPr>
              <w:t>Расчетная температура в подающем трубопроводе, °C</w:t>
            </w:r>
          </w:p>
        </w:tc>
        <w:tc>
          <w:tcPr>
            <w:tcW w:w="512" w:type="pct"/>
            <w:tcBorders>
              <w:top w:val="single" w:sz="8" w:space="0" w:color="auto"/>
              <w:left w:val="nil"/>
              <w:bottom w:val="single" w:sz="8" w:space="0" w:color="auto"/>
              <w:right w:val="single" w:sz="8" w:space="0" w:color="auto"/>
            </w:tcBorders>
            <w:vAlign w:val="center"/>
            <w:hideMark/>
          </w:tcPr>
          <w:p w14:paraId="10F8FE68" w14:textId="77777777" w:rsidR="00523862" w:rsidRPr="00731DF1" w:rsidRDefault="00523862">
            <w:pPr>
              <w:pStyle w:val="ac"/>
              <w:rPr>
                <w:b/>
                <w:sz w:val="16"/>
                <w:szCs w:val="16"/>
              </w:rPr>
            </w:pPr>
            <w:r w:rsidRPr="00731DF1">
              <w:rPr>
                <w:b/>
                <w:sz w:val="16"/>
                <w:szCs w:val="16"/>
              </w:rPr>
              <w:t>Расчетная температура в обратном трубопроводе, °C</w:t>
            </w:r>
          </w:p>
        </w:tc>
        <w:tc>
          <w:tcPr>
            <w:tcW w:w="558" w:type="pct"/>
            <w:tcBorders>
              <w:top w:val="single" w:sz="8" w:space="0" w:color="auto"/>
              <w:left w:val="nil"/>
              <w:bottom w:val="single" w:sz="8" w:space="0" w:color="auto"/>
              <w:right w:val="single" w:sz="8" w:space="0" w:color="auto"/>
            </w:tcBorders>
            <w:vAlign w:val="center"/>
            <w:hideMark/>
          </w:tcPr>
          <w:p w14:paraId="3B448871" w14:textId="77777777" w:rsidR="00523862" w:rsidRPr="00731DF1" w:rsidRDefault="00523862">
            <w:pPr>
              <w:pStyle w:val="ac"/>
              <w:rPr>
                <w:b/>
                <w:sz w:val="16"/>
                <w:szCs w:val="16"/>
              </w:rPr>
            </w:pPr>
            <w:r w:rsidRPr="00731DF1">
              <w:rPr>
                <w:b/>
                <w:sz w:val="16"/>
                <w:szCs w:val="16"/>
              </w:rPr>
              <w:t>Радиус эффективного теплоснабжения</w:t>
            </w:r>
          </w:p>
        </w:tc>
        <w:tc>
          <w:tcPr>
            <w:tcW w:w="451" w:type="pct"/>
            <w:tcBorders>
              <w:top w:val="single" w:sz="8" w:space="0" w:color="auto"/>
              <w:left w:val="nil"/>
              <w:bottom w:val="single" w:sz="8" w:space="0" w:color="auto"/>
              <w:right w:val="single" w:sz="8" w:space="0" w:color="auto"/>
            </w:tcBorders>
            <w:vAlign w:val="center"/>
            <w:hideMark/>
          </w:tcPr>
          <w:p w14:paraId="4F332B6B" w14:textId="77777777" w:rsidR="00523862" w:rsidRPr="00731DF1" w:rsidRDefault="00523862">
            <w:pPr>
              <w:pStyle w:val="ac"/>
              <w:rPr>
                <w:b/>
                <w:sz w:val="16"/>
                <w:szCs w:val="16"/>
              </w:rPr>
            </w:pPr>
            <w:r w:rsidRPr="00731DF1">
              <w:rPr>
                <w:b/>
                <w:sz w:val="16"/>
                <w:szCs w:val="16"/>
              </w:rPr>
              <w:t>Фактический радиус, км</w:t>
            </w:r>
          </w:p>
        </w:tc>
        <w:tc>
          <w:tcPr>
            <w:tcW w:w="529" w:type="pct"/>
            <w:tcBorders>
              <w:top w:val="single" w:sz="8" w:space="0" w:color="auto"/>
              <w:left w:val="nil"/>
              <w:bottom w:val="single" w:sz="8" w:space="0" w:color="auto"/>
              <w:right w:val="single" w:sz="8" w:space="0" w:color="auto"/>
            </w:tcBorders>
            <w:vAlign w:val="center"/>
            <w:hideMark/>
          </w:tcPr>
          <w:p w14:paraId="791595F0" w14:textId="77777777" w:rsidR="00523862" w:rsidRPr="00731DF1" w:rsidRDefault="00523862">
            <w:pPr>
              <w:pStyle w:val="ac"/>
              <w:rPr>
                <w:b/>
                <w:sz w:val="16"/>
                <w:szCs w:val="16"/>
              </w:rPr>
            </w:pPr>
            <w:r w:rsidRPr="00731DF1">
              <w:rPr>
                <w:b/>
                <w:sz w:val="16"/>
                <w:szCs w:val="16"/>
              </w:rPr>
              <w:t>Средняя плотность тепловой нагрузки Гкал/(ч*м</w:t>
            </w:r>
            <w:r w:rsidRPr="00731DF1">
              <w:rPr>
                <w:b/>
                <w:sz w:val="16"/>
                <w:szCs w:val="16"/>
                <w:vertAlign w:val="superscript"/>
              </w:rPr>
              <w:t>2</w:t>
            </w:r>
            <w:r w:rsidRPr="00731DF1">
              <w:rPr>
                <w:b/>
                <w:sz w:val="16"/>
                <w:szCs w:val="16"/>
              </w:rPr>
              <w:t>)</w:t>
            </w:r>
          </w:p>
        </w:tc>
      </w:tr>
      <w:tr w:rsidR="00523862" w14:paraId="3E172189" w14:textId="77777777" w:rsidTr="00523862">
        <w:trPr>
          <w:trHeight w:val="315"/>
        </w:trPr>
        <w:tc>
          <w:tcPr>
            <w:tcW w:w="564" w:type="pct"/>
            <w:tcBorders>
              <w:top w:val="nil"/>
              <w:left w:val="single" w:sz="8" w:space="0" w:color="auto"/>
              <w:bottom w:val="single" w:sz="8" w:space="0" w:color="auto"/>
              <w:right w:val="single" w:sz="8" w:space="0" w:color="auto"/>
            </w:tcBorders>
            <w:vAlign w:val="center"/>
            <w:hideMark/>
          </w:tcPr>
          <w:p w14:paraId="6B887140" w14:textId="77777777" w:rsidR="00523862" w:rsidRDefault="00523862">
            <w:pPr>
              <w:pStyle w:val="ac"/>
              <w:rPr>
                <w:sz w:val="16"/>
                <w:szCs w:val="16"/>
              </w:rPr>
            </w:pPr>
            <w:r>
              <w:rPr>
                <w:sz w:val="16"/>
                <w:szCs w:val="16"/>
              </w:rPr>
              <w:t>Котельная с. Подсосное</w:t>
            </w:r>
          </w:p>
        </w:tc>
        <w:tc>
          <w:tcPr>
            <w:tcW w:w="475" w:type="pct"/>
            <w:tcBorders>
              <w:top w:val="nil"/>
              <w:left w:val="nil"/>
              <w:bottom w:val="single" w:sz="8" w:space="0" w:color="000000"/>
              <w:right w:val="single" w:sz="8" w:space="0" w:color="000000"/>
            </w:tcBorders>
            <w:vAlign w:val="center"/>
            <w:hideMark/>
          </w:tcPr>
          <w:p w14:paraId="6C6D8AE6" w14:textId="77777777" w:rsidR="00523862" w:rsidRDefault="00523862">
            <w:pPr>
              <w:pStyle w:val="ac"/>
              <w:rPr>
                <w:sz w:val="16"/>
                <w:szCs w:val="16"/>
              </w:rPr>
            </w:pPr>
            <w:r>
              <w:rPr>
                <w:sz w:val="16"/>
                <w:szCs w:val="16"/>
              </w:rPr>
              <w:t>0,900</w:t>
            </w:r>
          </w:p>
        </w:tc>
        <w:tc>
          <w:tcPr>
            <w:tcW w:w="415" w:type="pct"/>
            <w:tcBorders>
              <w:top w:val="nil"/>
              <w:left w:val="nil"/>
              <w:bottom w:val="single" w:sz="8" w:space="0" w:color="000000"/>
              <w:right w:val="single" w:sz="8" w:space="0" w:color="000000"/>
            </w:tcBorders>
            <w:vAlign w:val="center"/>
            <w:hideMark/>
          </w:tcPr>
          <w:p w14:paraId="41769410" w14:textId="77777777" w:rsidR="00523862" w:rsidRDefault="00523862">
            <w:pPr>
              <w:pStyle w:val="ac"/>
              <w:rPr>
                <w:sz w:val="16"/>
                <w:szCs w:val="16"/>
              </w:rPr>
            </w:pPr>
            <w:r>
              <w:rPr>
                <w:sz w:val="16"/>
                <w:szCs w:val="16"/>
              </w:rPr>
              <w:t>52</w:t>
            </w:r>
          </w:p>
        </w:tc>
        <w:tc>
          <w:tcPr>
            <w:tcW w:w="485" w:type="pct"/>
            <w:tcBorders>
              <w:top w:val="nil"/>
              <w:left w:val="nil"/>
              <w:bottom w:val="single" w:sz="8" w:space="0" w:color="000000"/>
              <w:right w:val="single" w:sz="8" w:space="0" w:color="000000"/>
            </w:tcBorders>
            <w:vAlign w:val="center"/>
            <w:hideMark/>
          </w:tcPr>
          <w:p w14:paraId="7D1B030C" w14:textId="77777777" w:rsidR="00523862" w:rsidRDefault="00523862">
            <w:pPr>
              <w:pStyle w:val="ac"/>
              <w:rPr>
                <w:sz w:val="16"/>
                <w:szCs w:val="16"/>
              </w:rPr>
            </w:pPr>
            <w:r>
              <w:rPr>
                <w:sz w:val="16"/>
                <w:szCs w:val="16"/>
              </w:rPr>
              <w:t>0,840</w:t>
            </w:r>
          </w:p>
        </w:tc>
        <w:tc>
          <w:tcPr>
            <w:tcW w:w="520" w:type="pct"/>
            <w:tcBorders>
              <w:top w:val="nil"/>
              <w:left w:val="nil"/>
              <w:bottom w:val="single" w:sz="8" w:space="0" w:color="000000"/>
              <w:right w:val="single" w:sz="8" w:space="0" w:color="000000"/>
            </w:tcBorders>
            <w:vAlign w:val="center"/>
            <w:hideMark/>
          </w:tcPr>
          <w:p w14:paraId="1050F061" w14:textId="77777777" w:rsidR="00523862" w:rsidRDefault="00523862">
            <w:pPr>
              <w:pStyle w:val="ac"/>
              <w:rPr>
                <w:sz w:val="16"/>
                <w:szCs w:val="16"/>
              </w:rPr>
            </w:pPr>
            <w:r>
              <w:rPr>
                <w:sz w:val="16"/>
                <w:szCs w:val="16"/>
              </w:rPr>
              <w:t>8</w:t>
            </w:r>
          </w:p>
        </w:tc>
        <w:tc>
          <w:tcPr>
            <w:tcW w:w="491" w:type="pct"/>
            <w:tcBorders>
              <w:top w:val="nil"/>
              <w:left w:val="nil"/>
              <w:bottom w:val="single" w:sz="8" w:space="0" w:color="000000"/>
              <w:right w:val="single" w:sz="8" w:space="0" w:color="000000"/>
            </w:tcBorders>
            <w:vAlign w:val="center"/>
            <w:hideMark/>
          </w:tcPr>
          <w:p w14:paraId="0C226706" w14:textId="77777777" w:rsidR="00523862" w:rsidRDefault="00523862">
            <w:pPr>
              <w:pStyle w:val="ac"/>
              <w:rPr>
                <w:sz w:val="16"/>
                <w:szCs w:val="16"/>
              </w:rPr>
            </w:pPr>
            <w:r>
              <w:rPr>
                <w:sz w:val="16"/>
                <w:szCs w:val="16"/>
              </w:rPr>
              <w:t>95</w:t>
            </w:r>
          </w:p>
        </w:tc>
        <w:tc>
          <w:tcPr>
            <w:tcW w:w="512" w:type="pct"/>
            <w:tcBorders>
              <w:top w:val="nil"/>
              <w:left w:val="nil"/>
              <w:bottom w:val="single" w:sz="8" w:space="0" w:color="000000"/>
              <w:right w:val="single" w:sz="8" w:space="0" w:color="000000"/>
            </w:tcBorders>
            <w:vAlign w:val="center"/>
            <w:hideMark/>
          </w:tcPr>
          <w:p w14:paraId="1ED703FC" w14:textId="77777777" w:rsidR="00523862" w:rsidRDefault="00523862">
            <w:pPr>
              <w:pStyle w:val="ac"/>
              <w:rPr>
                <w:sz w:val="16"/>
                <w:szCs w:val="16"/>
              </w:rPr>
            </w:pPr>
            <w:r>
              <w:rPr>
                <w:sz w:val="16"/>
                <w:szCs w:val="16"/>
              </w:rPr>
              <w:t>70</w:t>
            </w:r>
          </w:p>
        </w:tc>
        <w:tc>
          <w:tcPr>
            <w:tcW w:w="558" w:type="pct"/>
            <w:tcBorders>
              <w:top w:val="nil"/>
              <w:left w:val="nil"/>
              <w:bottom w:val="single" w:sz="8" w:space="0" w:color="000000"/>
              <w:right w:val="single" w:sz="8" w:space="0" w:color="000000"/>
            </w:tcBorders>
            <w:vAlign w:val="center"/>
            <w:hideMark/>
          </w:tcPr>
          <w:p w14:paraId="39C093DE" w14:textId="77777777" w:rsidR="00523862" w:rsidRDefault="00523862">
            <w:pPr>
              <w:pStyle w:val="ac"/>
              <w:rPr>
                <w:sz w:val="16"/>
                <w:szCs w:val="16"/>
              </w:rPr>
            </w:pPr>
            <w:r>
              <w:rPr>
                <w:sz w:val="16"/>
                <w:szCs w:val="16"/>
              </w:rPr>
              <w:t>600,00</w:t>
            </w:r>
          </w:p>
        </w:tc>
        <w:tc>
          <w:tcPr>
            <w:tcW w:w="451" w:type="pct"/>
            <w:tcBorders>
              <w:top w:val="nil"/>
              <w:left w:val="nil"/>
              <w:bottom w:val="single" w:sz="8" w:space="0" w:color="000000"/>
              <w:right w:val="single" w:sz="8" w:space="0" w:color="000000"/>
            </w:tcBorders>
            <w:vAlign w:val="center"/>
            <w:hideMark/>
          </w:tcPr>
          <w:p w14:paraId="2BF583C4" w14:textId="77777777" w:rsidR="00523862" w:rsidRDefault="00523862">
            <w:pPr>
              <w:pStyle w:val="ac"/>
              <w:rPr>
                <w:sz w:val="16"/>
                <w:szCs w:val="16"/>
              </w:rPr>
            </w:pPr>
            <w:r>
              <w:rPr>
                <w:sz w:val="16"/>
                <w:szCs w:val="16"/>
              </w:rPr>
              <w:t>0,550</w:t>
            </w:r>
          </w:p>
        </w:tc>
        <w:tc>
          <w:tcPr>
            <w:tcW w:w="529" w:type="pct"/>
            <w:tcBorders>
              <w:top w:val="nil"/>
              <w:left w:val="nil"/>
              <w:bottom w:val="single" w:sz="8" w:space="0" w:color="000000"/>
              <w:right w:val="single" w:sz="8" w:space="0" w:color="000000"/>
            </w:tcBorders>
            <w:vAlign w:val="center"/>
            <w:hideMark/>
          </w:tcPr>
          <w:p w14:paraId="04CCC10F" w14:textId="77777777" w:rsidR="00523862" w:rsidRDefault="00523862">
            <w:pPr>
              <w:pStyle w:val="ac"/>
              <w:rPr>
                <w:sz w:val="16"/>
                <w:szCs w:val="16"/>
              </w:rPr>
            </w:pPr>
            <w:r>
              <w:rPr>
                <w:sz w:val="16"/>
                <w:szCs w:val="16"/>
              </w:rPr>
              <w:t>0,93</w:t>
            </w:r>
          </w:p>
        </w:tc>
      </w:tr>
    </w:tbl>
    <w:p w14:paraId="0332BE57" w14:textId="77777777" w:rsidR="00480DF0" w:rsidRDefault="00480DF0" w:rsidP="00480DF0">
      <w:pPr>
        <w:pStyle w:val="a8"/>
      </w:pPr>
    </w:p>
    <w:p w14:paraId="3C791B22" w14:textId="77777777" w:rsidR="00587A2C" w:rsidRDefault="00587A2C" w:rsidP="00587A2C">
      <w:pPr>
        <w:pStyle w:val="11"/>
        <w:numPr>
          <w:ilvl w:val="1"/>
          <w:numId w:val="1"/>
        </w:numPr>
      </w:pPr>
      <w:bookmarkStart w:id="17" w:name="_Toc405974396"/>
      <w:bookmarkStart w:id="18" w:name="_Toc59478687"/>
      <w:r>
        <w:t>С</w:t>
      </w:r>
      <w:r w:rsidRPr="002E0B6E">
        <w:t>уществующи</w:t>
      </w:r>
      <w:r>
        <w:t>е</w:t>
      </w:r>
      <w:r w:rsidRPr="002E0B6E">
        <w:t xml:space="preserve"> и перспективны</w:t>
      </w:r>
      <w:r>
        <w:t>е</w:t>
      </w:r>
      <w:r w:rsidRPr="002E0B6E">
        <w:t xml:space="preserve"> зон</w:t>
      </w:r>
      <w:r>
        <w:t>ы</w:t>
      </w:r>
      <w:r w:rsidRPr="002E0B6E">
        <w:t xml:space="preserve"> действия систем теплоснабжения и источников тепловой энергии</w:t>
      </w:r>
      <w:bookmarkEnd w:id="17"/>
      <w:bookmarkEnd w:id="18"/>
    </w:p>
    <w:p w14:paraId="6FEC145C" w14:textId="77777777" w:rsidR="00523862" w:rsidRDefault="00523862" w:rsidP="00523862">
      <w:pPr>
        <w:pStyle w:val="a8"/>
      </w:pPr>
      <w:bookmarkStart w:id="19" w:name="_Toc405974397"/>
      <w:r>
        <w:t xml:space="preserve">На сегодняшний день на территории МО Подсосенский сельсовет имеется один источник тепловой энергии - Котельная с. Подсосное. Система центрального теплоснабжения села частично охватывает территорию населенного пункта, неохваченная системой часть жилищного фонда оснащена индивидуальными источниками теплоснабжения, такими как камины, печи, индивидуальные котлы. </w:t>
      </w:r>
    </w:p>
    <w:p w14:paraId="4ED5EE4E" w14:textId="77777777" w:rsidR="00523862" w:rsidRDefault="00523862" w:rsidP="00523862">
      <w:pPr>
        <w:pStyle w:val="a8"/>
      </w:pPr>
      <w:r>
        <w:lastRenderedPageBreak/>
        <w:t>Абонентами системы централизованного теплоснабжения с. Подсосное являются бюджетные объекты (здание администрации, детский сад, школа), прочие потребители (ЗАО «</w:t>
      </w:r>
      <w:proofErr w:type="spellStart"/>
      <w:r>
        <w:t>Подсосенское</w:t>
      </w:r>
      <w:proofErr w:type="spellEnd"/>
      <w:r>
        <w:t>», магазин) и население. Таким образом на территории населенного пункта сформирована одна эксплуатационная зона действия централизованного теплоснабжения.</w:t>
      </w:r>
    </w:p>
    <w:p w14:paraId="0023FAEF" w14:textId="77777777" w:rsidR="00523862" w:rsidRDefault="00523862" w:rsidP="00523862">
      <w:pPr>
        <w:pStyle w:val="a8"/>
      </w:pPr>
      <w:r>
        <w:t>Показатель охвата централизованным теплоснабжением на территории МО Подсосенский сельсовет в общем объеме численности населения приведены в таблице и на диаграмме ниже.</w:t>
      </w:r>
    </w:p>
    <w:p w14:paraId="618BF4DC" w14:textId="77777777" w:rsidR="00523862" w:rsidRDefault="00523862" w:rsidP="00D07542">
      <w:pPr>
        <w:pStyle w:val="1110"/>
      </w:pPr>
      <w:r>
        <w:t>Показатели охвата системой теплоснабжения с. Подсосное.</w:t>
      </w:r>
    </w:p>
    <w:tbl>
      <w:tblPr>
        <w:tblW w:w="0" w:type="dxa"/>
        <w:jc w:val="center"/>
        <w:tblLayout w:type="fixed"/>
        <w:tblLook w:val="04A0" w:firstRow="1" w:lastRow="0" w:firstColumn="1" w:lastColumn="0" w:noHBand="0" w:noVBand="1"/>
      </w:tblPr>
      <w:tblGrid>
        <w:gridCol w:w="3065"/>
        <w:gridCol w:w="3685"/>
        <w:gridCol w:w="3630"/>
      </w:tblGrid>
      <w:tr w:rsidR="00523862" w:rsidRPr="007034FA" w14:paraId="37B888F6" w14:textId="77777777" w:rsidTr="007034FA">
        <w:trPr>
          <w:trHeight w:val="20"/>
          <w:jc w:val="center"/>
        </w:trPr>
        <w:tc>
          <w:tcPr>
            <w:tcW w:w="3065" w:type="dxa"/>
            <w:tcBorders>
              <w:top w:val="single" w:sz="6" w:space="0" w:color="auto"/>
              <w:left w:val="single" w:sz="6" w:space="0" w:color="auto"/>
              <w:bottom w:val="single" w:sz="6" w:space="0" w:color="auto"/>
              <w:right w:val="single" w:sz="6" w:space="0" w:color="auto"/>
            </w:tcBorders>
            <w:vAlign w:val="center"/>
            <w:hideMark/>
          </w:tcPr>
          <w:p w14:paraId="513D84BF" w14:textId="77777777" w:rsidR="00523862" w:rsidRPr="007034FA" w:rsidRDefault="00523862" w:rsidP="007034FA">
            <w:pPr>
              <w:pStyle w:val="ac"/>
              <w:rPr>
                <w:b/>
              </w:rPr>
            </w:pPr>
            <w:r w:rsidRPr="007034FA">
              <w:rPr>
                <w:b/>
              </w:rPr>
              <w:t>Общая численность населения</w:t>
            </w:r>
          </w:p>
        </w:tc>
        <w:tc>
          <w:tcPr>
            <w:tcW w:w="3685" w:type="dxa"/>
            <w:tcBorders>
              <w:top w:val="single" w:sz="6" w:space="0" w:color="auto"/>
              <w:left w:val="single" w:sz="6" w:space="0" w:color="auto"/>
              <w:bottom w:val="single" w:sz="6" w:space="0" w:color="auto"/>
              <w:right w:val="single" w:sz="6" w:space="0" w:color="auto"/>
            </w:tcBorders>
            <w:vAlign w:val="center"/>
            <w:hideMark/>
          </w:tcPr>
          <w:p w14:paraId="401A71A6" w14:textId="77777777" w:rsidR="00523862" w:rsidRPr="007034FA" w:rsidRDefault="00523862" w:rsidP="007034FA">
            <w:pPr>
              <w:pStyle w:val="ac"/>
              <w:rPr>
                <w:b/>
              </w:rPr>
            </w:pPr>
            <w:r w:rsidRPr="007034FA">
              <w:rPr>
                <w:b/>
              </w:rPr>
              <w:t>Численность населения, охваченного услугой теплоснабжения</w:t>
            </w:r>
          </w:p>
        </w:tc>
        <w:tc>
          <w:tcPr>
            <w:tcW w:w="3630" w:type="dxa"/>
            <w:tcBorders>
              <w:top w:val="single" w:sz="6" w:space="0" w:color="auto"/>
              <w:left w:val="single" w:sz="6" w:space="0" w:color="auto"/>
              <w:bottom w:val="single" w:sz="6" w:space="0" w:color="auto"/>
              <w:right w:val="single" w:sz="6" w:space="0" w:color="auto"/>
            </w:tcBorders>
            <w:vAlign w:val="center"/>
            <w:hideMark/>
          </w:tcPr>
          <w:p w14:paraId="5186B41C" w14:textId="77777777" w:rsidR="00523862" w:rsidRPr="007034FA" w:rsidRDefault="00523862" w:rsidP="007034FA">
            <w:pPr>
              <w:pStyle w:val="ac"/>
              <w:rPr>
                <w:b/>
              </w:rPr>
            </w:pPr>
            <w:r w:rsidRPr="007034FA">
              <w:rPr>
                <w:b/>
              </w:rPr>
              <w:t>Численность населения, неохваченного услугой теплоснабжения</w:t>
            </w:r>
          </w:p>
        </w:tc>
      </w:tr>
      <w:tr w:rsidR="00523862" w:rsidRPr="007034FA" w14:paraId="3C111C06" w14:textId="77777777" w:rsidTr="007034FA">
        <w:trPr>
          <w:trHeight w:val="20"/>
          <w:jc w:val="center"/>
        </w:trPr>
        <w:tc>
          <w:tcPr>
            <w:tcW w:w="3065" w:type="dxa"/>
            <w:tcBorders>
              <w:top w:val="single" w:sz="6" w:space="0" w:color="auto"/>
              <w:left w:val="single" w:sz="6" w:space="0" w:color="auto"/>
              <w:bottom w:val="single" w:sz="6" w:space="0" w:color="auto"/>
              <w:right w:val="single" w:sz="6" w:space="0" w:color="auto"/>
            </w:tcBorders>
            <w:vAlign w:val="center"/>
            <w:hideMark/>
          </w:tcPr>
          <w:p w14:paraId="3D6B29B2" w14:textId="76285351" w:rsidR="00523862" w:rsidRPr="007034FA" w:rsidRDefault="00F61214" w:rsidP="007034FA">
            <w:pPr>
              <w:pStyle w:val="ac"/>
            </w:pPr>
            <w:r w:rsidRPr="007034FA">
              <w:t>922</w:t>
            </w:r>
          </w:p>
        </w:tc>
        <w:tc>
          <w:tcPr>
            <w:tcW w:w="3685" w:type="dxa"/>
            <w:tcBorders>
              <w:top w:val="single" w:sz="6" w:space="0" w:color="auto"/>
              <w:left w:val="single" w:sz="6" w:space="0" w:color="auto"/>
              <w:bottom w:val="single" w:sz="6" w:space="0" w:color="auto"/>
              <w:right w:val="single" w:sz="6" w:space="0" w:color="auto"/>
            </w:tcBorders>
            <w:vAlign w:val="center"/>
            <w:hideMark/>
          </w:tcPr>
          <w:p w14:paraId="532B73D2" w14:textId="77777777" w:rsidR="00523862" w:rsidRPr="007034FA" w:rsidRDefault="00523862" w:rsidP="007034FA">
            <w:pPr>
              <w:pStyle w:val="ac"/>
            </w:pPr>
            <w:r w:rsidRPr="007034FA">
              <w:t>256</w:t>
            </w:r>
          </w:p>
        </w:tc>
        <w:tc>
          <w:tcPr>
            <w:tcW w:w="3630" w:type="dxa"/>
            <w:tcBorders>
              <w:top w:val="single" w:sz="6" w:space="0" w:color="auto"/>
              <w:left w:val="single" w:sz="6" w:space="0" w:color="auto"/>
              <w:bottom w:val="single" w:sz="6" w:space="0" w:color="auto"/>
              <w:right w:val="single" w:sz="6" w:space="0" w:color="auto"/>
            </w:tcBorders>
            <w:vAlign w:val="center"/>
            <w:hideMark/>
          </w:tcPr>
          <w:p w14:paraId="4507172E" w14:textId="533ABD11" w:rsidR="00523862" w:rsidRPr="007034FA" w:rsidRDefault="00F61214" w:rsidP="007034FA">
            <w:pPr>
              <w:pStyle w:val="ac"/>
            </w:pPr>
            <w:r w:rsidRPr="007034FA">
              <w:t>666</w:t>
            </w:r>
          </w:p>
        </w:tc>
      </w:tr>
    </w:tbl>
    <w:p w14:paraId="776CE3A0" w14:textId="77777777" w:rsidR="00523862" w:rsidRDefault="00523862" w:rsidP="00523862">
      <w:pPr>
        <w:pStyle w:val="a8"/>
      </w:pPr>
    </w:p>
    <w:p w14:paraId="27655BF9" w14:textId="15289D5A" w:rsidR="00523862" w:rsidRDefault="00F61214" w:rsidP="00523862">
      <w:pPr>
        <w:pStyle w:val="a8"/>
        <w:jc w:val="center"/>
      </w:pPr>
      <w:r>
        <w:rPr>
          <w:noProof/>
          <w:lang w:eastAsia="ru-RU"/>
        </w:rPr>
        <w:drawing>
          <wp:inline distT="0" distB="0" distL="0" distR="0" wp14:anchorId="58937B8F" wp14:editId="034FDCD6">
            <wp:extent cx="4584700" cy="27559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ln>
                      <a:noFill/>
                    </a:ln>
                    <a:effectLst>
                      <a:softEdge rad="112500"/>
                    </a:effectLst>
                  </pic:spPr>
                </pic:pic>
              </a:graphicData>
            </a:graphic>
          </wp:inline>
        </w:drawing>
      </w:r>
    </w:p>
    <w:p w14:paraId="02525A43" w14:textId="76863A31" w:rsidR="00480DF0" w:rsidRDefault="00523862" w:rsidP="00523862">
      <w:pPr>
        <w:pStyle w:val="a1"/>
      </w:pPr>
      <w:r>
        <w:t>Показатель охвата централизованного теплоснабжения с. Подсосное.</w:t>
      </w:r>
    </w:p>
    <w:p w14:paraId="6582AC7D" w14:textId="035818C3" w:rsidR="00AE05E0" w:rsidRDefault="00587A2C" w:rsidP="00AE05E0">
      <w:pPr>
        <w:pStyle w:val="11"/>
        <w:numPr>
          <w:ilvl w:val="1"/>
          <w:numId w:val="1"/>
        </w:numPr>
      </w:pPr>
      <w:bookmarkStart w:id="20" w:name="_Toc59478688"/>
      <w:r>
        <w:t>С</w:t>
      </w:r>
      <w:r w:rsidRPr="002E0B6E">
        <w:t>уществующи</w:t>
      </w:r>
      <w:r>
        <w:t>е</w:t>
      </w:r>
      <w:r w:rsidRPr="002E0B6E">
        <w:t xml:space="preserve"> и перспективны</w:t>
      </w:r>
      <w:r>
        <w:t>е</w:t>
      </w:r>
      <w:r w:rsidRPr="002E0B6E">
        <w:t xml:space="preserve"> зон</w:t>
      </w:r>
      <w:r>
        <w:t>ы</w:t>
      </w:r>
      <w:r w:rsidRPr="002E0B6E">
        <w:t xml:space="preserve"> действия индивидуальных источников тепловой энергии</w:t>
      </w:r>
      <w:bookmarkEnd w:id="19"/>
      <w:r w:rsidR="00523862">
        <w:t>.</w:t>
      </w:r>
      <w:bookmarkEnd w:id="20"/>
    </w:p>
    <w:p w14:paraId="47C5D944" w14:textId="469DD01F" w:rsidR="00AE05E0" w:rsidRDefault="00AE05E0" w:rsidP="00BB339A">
      <w:pPr>
        <w:pStyle w:val="a8"/>
        <w:spacing w:before="0"/>
        <w:rPr>
          <w:iCs w:val="0"/>
          <w:lang w:eastAsia="ru-RU"/>
        </w:rPr>
      </w:pPr>
      <w:r w:rsidRPr="00B109C0">
        <w:rPr>
          <w:iCs w:val="0"/>
          <w:lang w:eastAsia="ru-RU"/>
        </w:rPr>
        <w:t>На расчетный срок теплоснабжение индивидуальной жилой застройки предусматривается обеспечить от индивидуальных источников т</w:t>
      </w:r>
      <w:r w:rsidR="00006147">
        <w:rPr>
          <w:iCs w:val="0"/>
          <w:lang w:eastAsia="ru-RU"/>
        </w:rPr>
        <w:t>епла, а также посредство</w:t>
      </w:r>
      <w:r w:rsidRPr="00B109C0">
        <w:rPr>
          <w:iCs w:val="0"/>
          <w:lang w:eastAsia="ru-RU"/>
        </w:rPr>
        <w:t xml:space="preserve">м печного отопления. Подключение объектов индивидуальной жилой застройки к централизованным системам теплоснабжения возможно рассматривать </w:t>
      </w:r>
      <w:r w:rsidRPr="00B109C0">
        <w:rPr>
          <w:iCs w:val="0"/>
          <w:lang w:eastAsia="ru-RU"/>
        </w:rPr>
        <w:lastRenderedPageBreak/>
        <w:t>при соблюдении условий эффективности централизованного теплоснабжения и экономически обоснованных затрат на их подключение.</w:t>
      </w:r>
    </w:p>
    <w:p w14:paraId="582A5D5E" w14:textId="52F05F38" w:rsidR="00587A2C" w:rsidRDefault="00587A2C" w:rsidP="00587A2C">
      <w:pPr>
        <w:pStyle w:val="11"/>
        <w:numPr>
          <w:ilvl w:val="1"/>
          <w:numId w:val="1"/>
        </w:numPr>
      </w:pPr>
      <w:bookmarkStart w:id="21" w:name="_Toc405974398"/>
      <w:bookmarkStart w:id="22" w:name="_Toc59478689"/>
      <w:r w:rsidRPr="00DE38A8">
        <w:t>Перспективные</w:t>
      </w:r>
      <w:r>
        <w:t xml:space="preserve"> балансы тепловой мощности и тепловой нагрузки в </w:t>
      </w:r>
      <w:r w:rsidRPr="002E0B6E">
        <w:t>перспективных зонах действия источников тепловой энергии</w:t>
      </w:r>
      <w:bookmarkEnd w:id="21"/>
      <w:bookmarkEnd w:id="22"/>
    </w:p>
    <w:p w14:paraId="529931E2" w14:textId="663CBD53" w:rsidR="00480DF0" w:rsidRPr="00480DF0" w:rsidRDefault="00523862" w:rsidP="00480DF0">
      <w:pPr>
        <w:pStyle w:val="a8"/>
      </w:pPr>
      <w:r>
        <w:rPr>
          <w:iCs w:val="0"/>
        </w:rPr>
        <w:t>На расчетный срок до 2030 года прирост нагрузок тепловой энергии на территории МО Подсосенский сельсовет не предполагается.</w:t>
      </w:r>
    </w:p>
    <w:p w14:paraId="3DE0797B" w14:textId="77777777" w:rsidR="00587A2C" w:rsidRDefault="00587A2C" w:rsidP="00587A2C">
      <w:pPr>
        <w:pStyle w:val="1"/>
        <w:numPr>
          <w:ilvl w:val="0"/>
          <w:numId w:val="1"/>
        </w:numPr>
      </w:pPr>
      <w:bookmarkStart w:id="23" w:name="_Toc405974399"/>
      <w:bookmarkStart w:id="24" w:name="_Toc59478690"/>
      <w:r w:rsidRPr="00DD2CF4">
        <w:lastRenderedPageBreak/>
        <w:t xml:space="preserve">ПЕРСПЕКТИВНЫЕ БАЛАНСЫ </w:t>
      </w:r>
      <w:r>
        <w:t>ТЕПЛОНОСИТЕЛЯ</w:t>
      </w:r>
      <w:bookmarkEnd w:id="23"/>
      <w:bookmarkEnd w:id="24"/>
    </w:p>
    <w:p w14:paraId="67A1337B" w14:textId="77777777" w:rsidR="00587A2C" w:rsidRPr="00336DA0" w:rsidRDefault="00587A2C" w:rsidP="00587A2C">
      <w:pPr>
        <w:pStyle w:val="11"/>
        <w:numPr>
          <w:ilvl w:val="1"/>
          <w:numId w:val="1"/>
        </w:numPr>
      </w:pPr>
      <w:bookmarkStart w:id="25" w:name="_Toc59478691"/>
      <w:r w:rsidRPr="00336DA0">
        <w:t>Нормативный режим подпитки</w:t>
      </w:r>
      <w:bookmarkEnd w:id="25"/>
    </w:p>
    <w:p w14:paraId="0A66688E" w14:textId="77777777" w:rsidR="000D1180" w:rsidRDefault="000D1180" w:rsidP="000D1180">
      <w:pPr>
        <w:pStyle w:val="a8"/>
      </w:pPr>
      <w:r w:rsidRPr="00AC6897">
        <w:t>Установка для подпитки системы теплоснабжения на теплоисточнике должна обеспечивать подачу в тепловую сеть в рабочем режиме воды соответствующего качества и аварийную подпитку водой из систем хозяйственно-питьевого или производственного водопроводов.</w:t>
      </w:r>
    </w:p>
    <w:p w14:paraId="15C5C730" w14:textId="77777777" w:rsidR="000D1180" w:rsidRDefault="000D1180" w:rsidP="000D1180">
      <w:pPr>
        <w:pStyle w:val="a8"/>
        <w:rPr>
          <w:lang w:eastAsia="ru-RU"/>
        </w:rPr>
      </w:pPr>
      <w:r>
        <w:rPr>
          <w:lang w:eastAsia="ru-RU"/>
        </w:rPr>
        <w:t xml:space="preserve">Расход </w:t>
      </w:r>
      <w:proofErr w:type="spellStart"/>
      <w:r>
        <w:rPr>
          <w:lang w:eastAsia="ru-RU"/>
        </w:rPr>
        <w:t>подпиточной</w:t>
      </w:r>
      <w:proofErr w:type="spellEnd"/>
      <w:r>
        <w:rPr>
          <w:lang w:eastAsia="ru-RU"/>
        </w:rPr>
        <w:t xml:space="preserve"> воды в </w:t>
      </w:r>
      <w:r w:rsidRPr="00FC279B">
        <w:rPr>
          <w:lang w:eastAsia="ru-RU"/>
        </w:rPr>
        <w:t>рабочем режиме должен компенсировать технологические потери и затраты сетевой воды в тепловых сетях и затраты сетевой воды на горячее водоснабжение у конечных потребителей.</w:t>
      </w:r>
    </w:p>
    <w:p w14:paraId="5F77275F" w14:textId="77777777" w:rsidR="000D1180" w:rsidRDefault="000D1180" w:rsidP="000D1180">
      <w:pPr>
        <w:pStyle w:val="a8"/>
        <w:rPr>
          <w:lang w:eastAsia="ru-RU"/>
        </w:rPr>
      </w:pPr>
      <w:r>
        <w:rPr>
          <w:lang w:eastAsia="ru-RU"/>
        </w:rPr>
        <w:t>Среднегодовая утечка теплоносителя (м</w:t>
      </w:r>
      <w:r w:rsidRPr="00AC6897">
        <w:rPr>
          <w:vertAlign w:val="superscript"/>
          <w:lang w:eastAsia="ru-RU"/>
        </w:rPr>
        <w:t>3</w:t>
      </w:r>
      <w:r>
        <w:rPr>
          <w:lang w:eastAsia="ru-RU"/>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Pr>
          <w:lang w:eastAsia="ru-RU"/>
        </w:rPr>
        <w:t>водоподогреватели</w:t>
      </w:r>
      <w:proofErr w:type="spellEnd"/>
      <w:r>
        <w:rPr>
          <w:lang w:eastAsia="ru-RU"/>
        </w:rPr>
        <w:t>). Сезонная норма утечки теплоносителя устанавливается в пределах среднегодового значения.</w:t>
      </w:r>
    </w:p>
    <w:p w14:paraId="792E446B" w14:textId="77777777" w:rsidR="000D1180" w:rsidRDefault="000D1180" w:rsidP="000D1180">
      <w:pPr>
        <w:pStyle w:val="a8"/>
        <w:rPr>
          <w:lang w:eastAsia="ru-RU"/>
        </w:rPr>
      </w:pPr>
      <w:r>
        <w:rPr>
          <w:lang w:eastAsia="ru-RU"/>
        </w:rPr>
        <w:t>Для компенсации этих расчетных технологических затрат сетевой воды, необходима дополнительная производительность водоподготовительной установки и соответствующего оборудования (свыше 0,25% от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w:t>
      </w:r>
      <w:r w:rsidRPr="006A2870">
        <w:rPr>
          <w:vertAlign w:val="subscript"/>
          <w:lang w:eastAsia="ru-RU"/>
        </w:rPr>
        <w:t>M</w:t>
      </w:r>
      <w:r>
        <w:rPr>
          <w:lang w:eastAsia="ru-RU"/>
        </w:rPr>
        <w:t>) при заполнении трубопроводов тепловой сети с условным диаметром (</w:t>
      </w:r>
      <w:proofErr w:type="spellStart"/>
      <w:r>
        <w:rPr>
          <w:lang w:eastAsia="ru-RU"/>
        </w:rPr>
        <w:t>D</w:t>
      </w:r>
      <w:r w:rsidRPr="00F87268">
        <w:rPr>
          <w:vertAlign w:val="subscript"/>
          <w:lang w:eastAsia="ru-RU"/>
        </w:rPr>
        <w:t>y</w:t>
      </w:r>
      <w:proofErr w:type="spellEnd"/>
      <w:r>
        <w:rPr>
          <w:lang w:eastAsia="ru-RU"/>
        </w:rPr>
        <w:t>) не должен превышать значений, приведенных в Таблице 3 СП 124.13330.2012 «Тепловые сети. Актуализированная редакция СНиП 41-02-2003». При этом скорость заполнения тепловой сети должна быть увязана с производительностью источника подпитки и может быть ниже указанных расходов.</w:t>
      </w:r>
    </w:p>
    <w:p w14:paraId="7F03C610" w14:textId="77777777" w:rsidR="000D1180" w:rsidRDefault="000D1180" w:rsidP="000D1180">
      <w:pPr>
        <w:pStyle w:val="a8"/>
        <w:rPr>
          <w:lang w:eastAsia="ru-RU"/>
        </w:rPr>
      </w:pPr>
      <w:r>
        <w:rPr>
          <w:lang w:eastAsia="ru-RU"/>
        </w:rPr>
        <w:t xml:space="preserve">В результате для закрытых систем теплоснабжения максимальный часовой расход </w:t>
      </w:r>
      <w:proofErr w:type="spellStart"/>
      <w:r>
        <w:rPr>
          <w:lang w:eastAsia="ru-RU"/>
        </w:rPr>
        <w:t>подпиточной</w:t>
      </w:r>
      <w:proofErr w:type="spellEnd"/>
      <w:r>
        <w:rPr>
          <w:lang w:eastAsia="ru-RU"/>
        </w:rPr>
        <w:t xml:space="preserve"> воды (G</w:t>
      </w:r>
      <w:r w:rsidRPr="006A2870">
        <w:rPr>
          <w:vertAlign w:val="subscript"/>
          <w:lang w:eastAsia="ru-RU"/>
        </w:rPr>
        <w:t>3</w:t>
      </w:r>
      <w:r>
        <w:rPr>
          <w:lang w:eastAsia="ru-RU"/>
        </w:rPr>
        <w:t>, м</w:t>
      </w:r>
      <w:r w:rsidRPr="00F109D4">
        <w:rPr>
          <w:vertAlign w:val="superscript"/>
          <w:lang w:eastAsia="ru-RU"/>
        </w:rPr>
        <w:t>3</w:t>
      </w:r>
      <w:r>
        <w:rPr>
          <w:lang w:eastAsia="ru-RU"/>
        </w:rPr>
        <w:t>/ч) составляет:</w:t>
      </w:r>
    </w:p>
    <w:p w14:paraId="4ED24421" w14:textId="77777777" w:rsidR="000D1180" w:rsidRPr="004B028E" w:rsidRDefault="000D1180" w:rsidP="000D1180">
      <w:pPr>
        <w:pStyle w:val="a8"/>
        <w:jc w:val="center"/>
      </w:pPr>
      <w:r w:rsidRPr="004B028E">
        <w:t>G</w:t>
      </w:r>
      <w:r w:rsidRPr="004B028E">
        <w:rPr>
          <w:vertAlign w:val="subscript"/>
        </w:rPr>
        <w:t>3</w:t>
      </w:r>
      <w:r w:rsidRPr="004B028E">
        <w:t xml:space="preserve"> = 0,0025 V</w:t>
      </w:r>
      <w:r w:rsidRPr="004B028E">
        <w:rPr>
          <w:vertAlign w:val="subscript"/>
        </w:rPr>
        <w:t>TC</w:t>
      </w:r>
      <w:r w:rsidRPr="004B028E">
        <w:t xml:space="preserve"> + G</w:t>
      </w:r>
      <w:r w:rsidRPr="004B028E">
        <w:rPr>
          <w:vertAlign w:val="subscript"/>
        </w:rPr>
        <w:t>M</w:t>
      </w:r>
      <w:r w:rsidRPr="004B028E">
        <w:t>,</w:t>
      </w:r>
    </w:p>
    <w:p w14:paraId="738C8A9D" w14:textId="77777777" w:rsidR="000D1180" w:rsidRDefault="000D1180" w:rsidP="000D1180">
      <w:pPr>
        <w:pStyle w:val="a8"/>
      </w:pPr>
      <w:r w:rsidRPr="00DC7AD1">
        <w:t>где G</w:t>
      </w:r>
      <w:r w:rsidRPr="00DC7AD1">
        <w:rPr>
          <w:vertAlign w:val="subscript"/>
        </w:rPr>
        <w:t>M</w:t>
      </w:r>
      <w:r w:rsidRPr="00DC7AD1">
        <w:t xml:space="preserve"> – расход воды на заполнение наибольшего по диаметру секционированного участка тепловой</w:t>
      </w:r>
      <w:r>
        <w:t>;</w:t>
      </w:r>
    </w:p>
    <w:p w14:paraId="71AEA710" w14:textId="77777777" w:rsidR="000D1180" w:rsidRPr="00DC7AD1" w:rsidRDefault="000D1180" w:rsidP="000D1180">
      <w:pPr>
        <w:pStyle w:val="a8"/>
      </w:pPr>
      <w:r w:rsidRPr="00DC7AD1">
        <w:t>V</w:t>
      </w:r>
      <w:r w:rsidRPr="00DC7AD1">
        <w:rPr>
          <w:vertAlign w:val="subscript"/>
        </w:rPr>
        <w:t>TC</w:t>
      </w:r>
      <w:r w:rsidRPr="00DC7AD1">
        <w:t xml:space="preserve"> – объем воды в системах теплоснабжения, м</w:t>
      </w:r>
      <w:r w:rsidRPr="00DC7AD1">
        <w:rPr>
          <w:vertAlign w:val="superscript"/>
        </w:rPr>
        <w:t>3</w:t>
      </w:r>
      <w:r w:rsidRPr="00DC7AD1">
        <w:t>.</w:t>
      </w:r>
    </w:p>
    <w:p w14:paraId="027837C2" w14:textId="25F4ECAD" w:rsidR="000D1180" w:rsidRPr="00055A88" w:rsidRDefault="000D1180" w:rsidP="000D1180">
      <w:pPr>
        <w:pStyle w:val="a8"/>
      </w:pPr>
      <w:r w:rsidRPr="00DC7AD1">
        <w:lastRenderedPageBreak/>
        <w:t>При отсутствии данных по фактическим объемам воды допускается принимать его равным 65 м</w:t>
      </w:r>
      <w:r w:rsidRPr="006765AB">
        <w:rPr>
          <w:vertAlign w:val="superscript"/>
        </w:rPr>
        <w:t>3</w:t>
      </w:r>
      <w:r w:rsidRPr="00DC7AD1">
        <w:t xml:space="preserve"> на 1 МВт расчетной тепловой нагрузки при закрытой системе теплоснабжения, 70 м</w:t>
      </w:r>
      <w:r w:rsidRPr="006765AB">
        <w:rPr>
          <w:vertAlign w:val="superscript"/>
        </w:rPr>
        <w:t>3</w:t>
      </w:r>
      <w:r w:rsidRPr="00DC7AD1">
        <w:t xml:space="preserve"> на 1 МВт – при открытой системе и 30 м</w:t>
      </w:r>
      <w:r w:rsidRPr="00DC7AD1">
        <w:rPr>
          <w:vertAlign w:val="superscript"/>
        </w:rPr>
        <w:t>3</w:t>
      </w:r>
      <w:r w:rsidRPr="00DC7AD1">
        <w:t xml:space="preserve"> на 1 МВт средней нагрузки – для отдельных сетей горячего водоснабжения.</w:t>
      </w:r>
    </w:p>
    <w:p w14:paraId="58FFCF90" w14:textId="77777777" w:rsidR="000D1180" w:rsidRDefault="000D1180" w:rsidP="000D1180">
      <w:pPr>
        <w:pStyle w:val="11"/>
      </w:pPr>
      <w:bookmarkStart w:id="26" w:name="_Toc59478692"/>
      <w:r w:rsidRPr="00374AF3">
        <w:t>Аварийный режим подпитки</w:t>
      </w:r>
      <w:bookmarkEnd w:id="26"/>
    </w:p>
    <w:p w14:paraId="68CAA918" w14:textId="77777777" w:rsidR="000D1180" w:rsidRPr="00055A88" w:rsidRDefault="000D1180" w:rsidP="000D1180">
      <w:pPr>
        <w:pStyle w:val="a8"/>
      </w:pPr>
      <w:r w:rsidRPr="00055A88">
        <w:t xml:space="preserve">Федеральный закон </w:t>
      </w:r>
      <w:r>
        <w:t>«</w:t>
      </w:r>
      <w:r w:rsidRPr="00055A88">
        <w:t>О промышленной безопасности опасных производственных объектов</w:t>
      </w:r>
      <w:r>
        <w:t>»</w:t>
      </w:r>
      <w:r w:rsidRPr="00055A88">
        <w:t xml:space="preserve"> от 21.07.1997 г. № 116-Ф3 и Инструкция по расследованию и учету технологических нарушений в работе энергосистем, электростанций, котельных, электрических и тепловых сетей (РД 34.20.801-2000, утв. Минэнерго РФ) в качестве аварии тепловой сети рассматривают лишь повреждение магистрального трубопровода, которое приводит к перерыву теплоснабжения на срок не менее 36 ч. Таким образом, к аварии приводит существенное повреждение магистрального трубопровода, при котором утечка теплоносителя является фактически не компенсируемой. При такой аварийной утечке требуется неотложное отключение поврежденного участка.</w:t>
      </w:r>
    </w:p>
    <w:p w14:paraId="41C5F022" w14:textId="77777777" w:rsidR="000D1180" w:rsidRPr="00055A88" w:rsidRDefault="000D1180" w:rsidP="000D1180">
      <w:pPr>
        <w:pStyle w:val="a8"/>
      </w:pPr>
      <w:r w:rsidRPr="00055A88">
        <w:t>Нормируя аварийную подпитку, составители СНиП имели в виду инцидентную подпитку (в терминологии названных выше документов), которая полностью или в значительной степени компенсирует инцидентную утечку воды при повреждении элементов тепловой сети.</w:t>
      </w:r>
    </w:p>
    <w:p w14:paraId="06AB2143" w14:textId="77777777" w:rsidR="00791525" w:rsidRDefault="000D1180" w:rsidP="000D1180">
      <w:pPr>
        <w:pStyle w:val="a8"/>
      </w:pPr>
      <w:r w:rsidRPr="00055A88">
        <w:t xml:space="preserve">Согласно требованию СП 124.13330.2012 </w:t>
      </w:r>
      <w:r>
        <w:t>«</w:t>
      </w:r>
      <w:r w:rsidRPr="00055A88">
        <w:t>Тепловые сети. Актуализированная редакция СНиП 41-02-2003</w:t>
      </w:r>
      <w:r>
        <w:t>»</w:t>
      </w:r>
      <w:r w:rsidRPr="00055A88">
        <w:t>, для открытых и закрытых систем теплоснабжения должна предусматриваться дополнительно аварийная подпитка</w:t>
      </w:r>
      <w:r w:rsidR="00791525">
        <w:t xml:space="preserve"> химически не обработанной и </w:t>
      </w:r>
      <w:proofErr w:type="spellStart"/>
      <w:r w:rsidR="00791525">
        <w:t>не</w:t>
      </w:r>
      <w:r w:rsidRPr="00055A88">
        <w:t>деаэрированной</w:t>
      </w:r>
      <w:proofErr w:type="spellEnd"/>
      <w:r w:rsidRPr="00055A88">
        <w:t xml:space="preserve"> водой, расход ко</w:t>
      </w:r>
    </w:p>
    <w:p w14:paraId="619A3033" w14:textId="6E27C59A" w:rsidR="000D1180" w:rsidRPr="00055A88" w:rsidRDefault="000D1180" w:rsidP="000D1180">
      <w:pPr>
        <w:pStyle w:val="a8"/>
      </w:pPr>
      <w:r w:rsidRPr="00055A88">
        <w:t xml:space="preserve">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055A88">
        <w:t>водоподогреватели</w:t>
      </w:r>
      <w:proofErr w:type="spellEnd"/>
      <w:r w:rsidRPr="00055A88">
        <w:t xml:space="preserve">),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w:t>
      </w:r>
      <w:r w:rsidRPr="00055A88">
        <w:lastRenderedPageBreak/>
        <w:t>систем теплоснабжения аварийная подпитка должна обеспечиваться только из систем хозяйственно-питьевого водоснабжения.</w:t>
      </w:r>
    </w:p>
    <w:p w14:paraId="73380B49" w14:textId="77777777" w:rsidR="000D1180" w:rsidRPr="00055A88" w:rsidRDefault="000D1180" w:rsidP="000D1180">
      <w:pPr>
        <w:pStyle w:val="a8"/>
      </w:pPr>
      <w:r w:rsidRPr="00055A88">
        <w:t xml:space="preserve">Удельная емкость систем теплопотребления определена по МДК 4-05.2004 </w:t>
      </w:r>
      <w:r>
        <w:t>«</w:t>
      </w:r>
      <w:r w:rsidRPr="00055A88">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r>
        <w:t>»</w:t>
      </w:r>
      <w:r w:rsidRPr="00055A88">
        <w:t xml:space="preserve">, и МДС 41-4.2000 </w:t>
      </w:r>
      <w:r>
        <w:t>«</w:t>
      </w:r>
      <w:r w:rsidRPr="00055A88">
        <w:t>Методика определения количеств тепловой энергии и теплоносителя в водяных системах коммунального теплоснабжения</w:t>
      </w:r>
      <w:r>
        <w:t>»</w:t>
      </w:r>
    </w:p>
    <w:p w14:paraId="500D22E7" w14:textId="1E2A46F0" w:rsidR="00D07542" w:rsidRDefault="00D07542" w:rsidP="00D07542">
      <w:pPr>
        <w:pStyle w:val="a8"/>
      </w:pPr>
      <w:bookmarkStart w:id="27" w:name="_Toc405974400"/>
      <w:r>
        <w:t>В таблице ниже приведен расчет необходимого объема теплоносителя для существующей системы теплоснабжения с. Подсосное. На перспективу до 2030 года его существенного изменения не предвидится ввиду отсутствия роста тепловых нагрузок.</w:t>
      </w:r>
    </w:p>
    <w:p w14:paraId="06D4A2FB" w14:textId="50F6CA4A" w:rsidR="00791525" w:rsidRPr="00791525" w:rsidRDefault="00791525" w:rsidP="00D07542">
      <w:pPr>
        <w:pStyle w:val="a8"/>
      </w:pPr>
      <w:r>
        <w:t>Котельная с. Подсосное оборудована системой аварийной подпитки в виде емкости на 25 м</w:t>
      </w:r>
      <w:r w:rsidRPr="00791525">
        <w:rPr>
          <w:vertAlign w:val="superscript"/>
        </w:rPr>
        <w:t>3</w:t>
      </w:r>
      <w:r>
        <w:t>. На расчетный срок до 2030 года на территории с. Подсосное в рамках актуализации схемы водоснабжения запланировано возведение водоподготовительных сооружений, способных покрыть аварийных расход теплоносителя.</w:t>
      </w:r>
    </w:p>
    <w:p w14:paraId="2300CA7E" w14:textId="501D03C1" w:rsidR="00D07542" w:rsidRDefault="00D07542" w:rsidP="00D07542">
      <w:pPr>
        <w:pStyle w:val="110"/>
        <w:numPr>
          <w:ilvl w:val="5"/>
          <w:numId w:val="5"/>
        </w:numPr>
      </w:pPr>
      <w:r>
        <w:t>Баланс теплоносителя Котельной с. Подсосное.</w:t>
      </w:r>
    </w:p>
    <w:tbl>
      <w:tblPr>
        <w:tblW w:w="5000" w:type="pct"/>
        <w:tblLook w:val="04A0" w:firstRow="1" w:lastRow="0" w:firstColumn="1" w:lastColumn="0" w:noHBand="0" w:noVBand="1"/>
      </w:tblPr>
      <w:tblGrid>
        <w:gridCol w:w="3604"/>
        <w:gridCol w:w="4622"/>
        <w:gridCol w:w="1628"/>
      </w:tblGrid>
      <w:tr w:rsidR="00D07542" w14:paraId="4EB3015D" w14:textId="77777777" w:rsidTr="00D07542">
        <w:trPr>
          <w:trHeight w:val="510"/>
        </w:trPr>
        <w:tc>
          <w:tcPr>
            <w:tcW w:w="1829" w:type="pct"/>
            <w:tcBorders>
              <w:top w:val="single" w:sz="4" w:space="0" w:color="auto"/>
              <w:left w:val="single" w:sz="4" w:space="0" w:color="auto"/>
              <w:bottom w:val="single" w:sz="4" w:space="0" w:color="auto"/>
              <w:right w:val="single" w:sz="4" w:space="0" w:color="auto"/>
            </w:tcBorders>
            <w:noWrap/>
            <w:vAlign w:val="center"/>
            <w:hideMark/>
          </w:tcPr>
          <w:p w14:paraId="7064FDB1" w14:textId="77777777" w:rsidR="00D07542" w:rsidRDefault="00D07542">
            <w:pPr>
              <w:pStyle w:val="ac"/>
              <w:rPr>
                <w:b/>
              </w:rPr>
            </w:pPr>
            <w:r>
              <w:rPr>
                <w:b/>
              </w:rPr>
              <w:t>Наименование</w:t>
            </w:r>
          </w:p>
        </w:tc>
        <w:tc>
          <w:tcPr>
            <w:tcW w:w="2345" w:type="pct"/>
            <w:tcBorders>
              <w:top w:val="single" w:sz="4" w:space="0" w:color="auto"/>
              <w:left w:val="nil"/>
              <w:bottom w:val="single" w:sz="4" w:space="0" w:color="auto"/>
              <w:right w:val="single" w:sz="4" w:space="0" w:color="auto"/>
            </w:tcBorders>
            <w:noWrap/>
            <w:vAlign w:val="center"/>
            <w:hideMark/>
          </w:tcPr>
          <w:p w14:paraId="6D6558CC" w14:textId="77777777" w:rsidR="00D07542" w:rsidRDefault="00D07542">
            <w:pPr>
              <w:pStyle w:val="ac"/>
              <w:rPr>
                <w:b/>
              </w:rPr>
            </w:pPr>
            <w:r>
              <w:rPr>
                <w:b/>
              </w:rPr>
              <w:t>Ед. изм.</w:t>
            </w:r>
          </w:p>
        </w:tc>
        <w:tc>
          <w:tcPr>
            <w:tcW w:w="826" w:type="pct"/>
            <w:tcBorders>
              <w:top w:val="single" w:sz="4" w:space="0" w:color="auto"/>
              <w:left w:val="nil"/>
              <w:bottom w:val="single" w:sz="4" w:space="0" w:color="auto"/>
              <w:right w:val="single" w:sz="4" w:space="0" w:color="auto"/>
            </w:tcBorders>
            <w:noWrap/>
            <w:vAlign w:val="center"/>
            <w:hideMark/>
          </w:tcPr>
          <w:p w14:paraId="640C80B8" w14:textId="77777777" w:rsidR="00D07542" w:rsidRDefault="00D07542">
            <w:pPr>
              <w:pStyle w:val="ac"/>
              <w:rPr>
                <w:b/>
              </w:rPr>
            </w:pPr>
            <w:r>
              <w:rPr>
                <w:b/>
              </w:rPr>
              <w:t>Показатель</w:t>
            </w:r>
          </w:p>
        </w:tc>
      </w:tr>
      <w:tr w:rsidR="00D07542" w14:paraId="586A2469" w14:textId="77777777" w:rsidTr="00D07542">
        <w:trPr>
          <w:trHeight w:val="510"/>
        </w:trPr>
        <w:tc>
          <w:tcPr>
            <w:tcW w:w="1829" w:type="pct"/>
            <w:tcBorders>
              <w:top w:val="nil"/>
              <w:left w:val="single" w:sz="4" w:space="0" w:color="auto"/>
              <w:bottom w:val="single" w:sz="4" w:space="0" w:color="auto"/>
              <w:right w:val="single" w:sz="4" w:space="0" w:color="auto"/>
            </w:tcBorders>
            <w:vAlign w:val="center"/>
            <w:hideMark/>
          </w:tcPr>
          <w:p w14:paraId="4448238D" w14:textId="77777777" w:rsidR="00D07542" w:rsidRDefault="00D07542">
            <w:pPr>
              <w:pStyle w:val="ac"/>
            </w:pPr>
            <w:r>
              <w:t>Объем тепловой сети</w:t>
            </w:r>
          </w:p>
        </w:tc>
        <w:tc>
          <w:tcPr>
            <w:tcW w:w="2345" w:type="pct"/>
            <w:tcBorders>
              <w:top w:val="nil"/>
              <w:left w:val="nil"/>
              <w:bottom w:val="single" w:sz="4" w:space="0" w:color="auto"/>
              <w:right w:val="single" w:sz="4" w:space="0" w:color="auto"/>
            </w:tcBorders>
            <w:vAlign w:val="center"/>
            <w:hideMark/>
          </w:tcPr>
          <w:p w14:paraId="1E88BF1A" w14:textId="77777777" w:rsidR="00D07542" w:rsidRDefault="00D07542">
            <w:pPr>
              <w:pStyle w:val="ac"/>
            </w:pPr>
            <w:r>
              <w:t xml:space="preserve"> м3</w:t>
            </w:r>
          </w:p>
        </w:tc>
        <w:tc>
          <w:tcPr>
            <w:tcW w:w="826" w:type="pct"/>
            <w:tcBorders>
              <w:top w:val="nil"/>
              <w:left w:val="nil"/>
              <w:bottom w:val="single" w:sz="4" w:space="0" w:color="auto"/>
              <w:right w:val="single" w:sz="4" w:space="0" w:color="auto"/>
            </w:tcBorders>
            <w:noWrap/>
            <w:vAlign w:val="center"/>
            <w:hideMark/>
          </w:tcPr>
          <w:p w14:paraId="7F180AFA" w14:textId="77777777" w:rsidR="00D07542" w:rsidRDefault="00D07542">
            <w:pPr>
              <w:pStyle w:val="ac"/>
            </w:pPr>
            <w:r>
              <w:t>35,05</w:t>
            </w:r>
          </w:p>
        </w:tc>
      </w:tr>
      <w:tr w:rsidR="00D07542" w14:paraId="259616A1" w14:textId="77777777" w:rsidTr="00D07542">
        <w:trPr>
          <w:trHeight w:val="510"/>
        </w:trPr>
        <w:tc>
          <w:tcPr>
            <w:tcW w:w="1829" w:type="pct"/>
            <w:tcBorders>
              <w:top w:val="nil"/>
              <w:left w:val="single" w:sz="4" w:space="0" w:color="auto"/>
              <w:bottom w:val="single" w:sz="4" w:space="0" w:color="auto"/>
              <w:right w:val="single" w:sz="4" w:space="0" w:color="auto"/>
            </w:tcBorders>
            <w:vAlign w:val="center"/>
            <w:hideMark/>
          </w:tcPr>
          <w:p w14:paraId="7B03B944" w14:textId="77777777" w:rsidR="00D07542" w:rsidRDefault="00D07542">
            <w:pPr>
              <w:pStyle w:val="ac"/>
            </w:pPr>
            <w:r>
              <w:t>Утечки теплоносителя в тепловых сетях</w:t>
            </w:r>
          </w:p>
        </w:tc>
        <w:tc>
          <w:tcPr>
            <w:tcW w:w="2345" w:type="pct"/>
            <w:tcBorders>
              <w:top w:val="nil"/>
              <w:left w:val="nil"/>
              <w:bottom w:val="single" w:sz="4" w:space="0" w:color="auto"/>
              <w:right w:val="single" w:sz="4" w:space="0" w:color="auto"/>
            </w:tcBorders>
            <w:noWrap/>
            <w:vAlign w:val="center"/>
            <w:hideMark/>
          </w:tcPr>
          <w:p w14:paraId="58E75FD6" w14:textId="77777777" w:rsidR="00D07542" w:rsidRDefault="00D07542">
            <w:pPr>
              <w:pStyle w:val="ac"/>
            </w:pPr>
            <w:r>
              <w:t>т/час</w:t>
            </w:r>
          </w:p>
        </w:tc>
        <w:tc>
          <w:tcPr>
            <w:tcW w:w="826" w:type="pct"/>
            <w:tcBorders>
              <w:top w:val="nil"/>
              <w:left w:val="nil"/>
              <w:bottom w:val="single" w:sz="4" w:space="0" w:color="auto"/>
              <w:right w:val="single" w:sz="4" w:space="0" w:color="auto"/>
            </w:tcBorders>
            <w:noWrap/>
            <w:vAlign w:val="center"/>
            <w:hideMark/>
          </w:tcPr>
          <w:p w14:paraId="3F547194" w14:textId="77777777" w:rsidR="00D07542" w:rsidRDefault="00D07542">
            <w:pPr>
              <w:pStyle w:val="ac"/>
            </w:pPr>
            <w:r>
              <w:t>0,09</w:t>
            </w:r>
          </w:p>
        </w:tc>
      </w:tr>
      <w:tr w:rsidR="00D07542" w14:paraId="4DFC3534" w14:textId="77777777" w:rsidTr="00D07542">
        <w:trPr>
          <w:trHeight w:val="510"/>
        </w:trPr>
        <w:tc>
          <w:tcPr>
            <w:tcW w:w="1829" w:type="pct"/>
            <w:tcBorders>
              <w:top w:val="nil"/>
              <w:left w:val="single" w:sz="4" w:space="0" w:color="auto"/>
              <w:bottom w:val="single" w:sz="4" w:space="0" w:color="auto"/>
              <w:right w:val="single" w:sz="4" w:space="0" w:color="auto"/>
            </w:tcBorders>
            <w:vAlign w:val="center"/>
            <w:hideMark/>
          </w:tcPr>
          <w:p w14:paraId="09EEEC7E" w14:textId="77777777" w:rsidR="00D07542" w:rsidRDefault="00D07542">
            <w:pPr>
              <w:pStyle w:val="ac"/>
            </w:pPr>
            <w:r>
              <w:t>Предельный часовой расход на заполнение</w:t>
            </w:r>
          </w:p>
        </w:tc>
        <w:tc>
          <w:tcPr>
            <w:tcW w:w="2345" w:type="pct"/>
            <w:tcBorders>
              <w:top w:val="nil"/>
              <w:left w:val="nil"/>
              <w:bottom w:val="single" w:sz="4" w:space="0" w:color="auto"/>
              <w:right w:val="single" w:sz="4" w:space="0" w:color="auto"/>
            </w:tcBorders>
            <w:noWrap/>
            <w:vAlign w:val="center"/>
            <w:hideMark/>
          </w:tcPr>
          <w:p w14:paraId="2DF3549F" w14:textId="77777777" w:rsidR="00D07542" w:rsidRDefault="00D07542">
            <w:pPr>
              <w:pStyle w:val="ac"/>
            </w:pPr>
            <w:r>
              <w:t>т/час</w:t>
            </w:r>
          </w:p>
        </w:tc>
        <w:tc>
          <w:tcPr>
            <w:tcW w:w="826" w:type="pct"/>
            <w:tcBorders>
              <w:top w:val="nil"/>
              <w:left w:val="nil"/>
              <w:bottom w:val="single" w:sz="4" w:space="0" w:color="auto"/>
              <w:right w:val="single" w:sz="4" w:space="0" w:color="auto"/>
            </w:tcBorders>
            <w:noWrap/>
            <w:vAlign w:val="center"/>
            <w:hideMark/>
          </w:tcPr>
          <w:p w14:paraId="6B02301A" w14:textId="77777777" w:rsidR="00D07542" w:rsidRDefault="00D07542">
            <w:pPr>
              <w:pStyle w:val="ac"/>
            </w:pPr>
            <w:r>
              <w:t>10,00</w:t>
            </w:r>
          </w:p>
        </w:tc>
      </w:tr>
      <w:tr w:rsidR="00D07542" w14:paraId="3A185EED" w14:textId="77777777" w:rsidTr="00D07542">
        <w:trPr>
          <w:trHeight w:val="510"/>
        </w:trPr>
        <w:tc>
          <w:tcPr>
            <w:tcW w:w="1829" w:type="pct"/>
            <w:tcBorders>
              <w:top w:val="nil"/>
              <w:left w:val="single" w:sz="4" w:space="0" w:color="auto"/>
              <w:bottom w:val="single" w:sz="4" w:space="0" w:color="auto"/>
              <w:right w:val="single" w:sz="4" w:space="0" w:color="auto"/>
            </w:tcBorders>
            <w:vAlign w:val="center"/>
            <w:hideMark/>
          </w:tcPr>
          <w:p w14:paraId="5F91EB1F" w14:textId="77777777" w:rsidR="00D07542" w:rsidRDefault="00D07542">
            <w:pPr>
              <w:pStyle w:val="ac"/>
            </w:pPr>
            <w:r>
              <w:t>Производительность водоподготовительных установок</w:t>
            </w:r>
          </w:p>
        </w:tc>
        <w:tc>
          <w:tcPr>
            <w:tcW w:w="2345" w:type="pct"/>
            <w:tcBorders>
              <w:top w:val="nil"/>
              <w:left w:val="nil"/>
              <w:bottom w:val="single" w:sz="4" w:space="0" w:color="auto"/>
              <w:right w:val="single" w:sz="4" w:space="0" w:color="auto"/>
            </w:tcBorders>
            <w:noWrap/>
            <w:vAlign w:val="center"/>
            <w:hideMark/>
          </w:tcPr>
          <w:p w14:paraId="7BF5FF4A" w14:textId="77777777" w:rsidR="00D07542" w:rsidRDefault="00D07542">
            <w:pPr>
              <w:pStyle w:val="ac"/>
            </w:pPr>
            <w:r>
              <w:t>т/час</w:t>
            </w:r>
          </w:p>
        </w:tc>
        <w:tc>
          <w:tcPr>
            <w:tcW w:w="826" w:type="pct"/>
            <w:tcBorders>
              <w:top w:val="nil"/>
              <w:left w:val="nil"/>
              <w:bottom w:val="single" w:sz="4" w:space="0" w:color="auto"/>
              <w:right w:val="single" w:sz="4" w:space="0" w:color="auto"/>
            </w:tcBorders>
            <w:noWrap/>
            <w:vAlign w:val="center"/>
            <w:hideMark/>
          </w:tcPr>
          <w:p w14:paraId="274FC3D4" w14:textId="77777777" w:rsidR="00D07542" w:rsidRDefault="00D07542">
            <w:pPr>
              <w:pStyle w:val="ac"/>
            </w:pPr>
            <w:r>
              <w:t>10,09</w:t>
            </w:r>
          </w:p>
        </w:tc>
      </w:tr>
      <w:tr w:rsidR="00D07542" w14:paraId="2A563494" w14:textId="77777777" w:rsidTr="00D07542">
        <w:trPr>
          <w:trHeight w:val="510"/>
        </w:trPr>
        <w:tc>
          <w:tcPr>
            <w:tcW w:w="1829" w:type="pct"/>
            <w:tcBorders>
              <w:top w:val="nil"/>
              <w:left w:val="single" w:sz="4" w:space="0" w:color="auto"/>
              <w:bottom w:val="single" w:sz="4" w:space="0" w:color="auto"/>
              <w:right w:val="single" w:sz="4" w:space="0" w:color="auto"/>
            </w:tcBorders>
            <w:vAlign w:val="center"/>
            <w:hideMark/>
          </w:tcPr>
          <w:p w14:paraId="53FE8BCE" w14:textId="77777777" w:rsidR="00D07542" w:rsidRDefault="00D07542">
            <w:pPr>
              <w:pStyle w:val="ac"/>
            </w:pPr>
            <w:r>
              <w:t xml:space="preserve">Расход химически не обработанной и </w:t>
            </w:r>
            <w:proofErr w:type="spellStart"/>
            <w:r>
              <w:t>недеаэрированной</w:t>
            </w:r>
            <w:proofErr w:type="spellEnd"/>
            <w:r>
              <w:t xml:space="preserve"> воды на аварийную подпитку</w:t>
            </w:r>
          </w:p>
        </w:tc>
        <w:tc>
          <w:tcPr>
            <w:tcW w:w="2345" w:type="pct"/>
            <w:tcBorders>
              <w:top w:val="nil"/>
              <w:left w:val="nil"/>
              <w:bottom w:val="single" w:sz="4" w:space="0" w:color="auto"/>
              <w:right w:val="single" w:sz="4" w:space="0" w:color="auto"/>
            </w:tcBorders>
            <w:noWrap/>
            <w:vAlign w:val="center"/>
            <w:hideMark/>
          </w:tcPr>
          <w:p w14:paraId="67463247" w14:textId="77777777" w:rsidR="00D07542" w:rsidRDefault="00D07542">
            <w:pPr>
              <w:pStyle w:val="ac"/>
            </w:pPr>
            <w:r>
              <w:t>т/час</w:t>
            </w:r>
          </w:p>
        </w:tc>
        <w:tc>
          <w:tcPr>
            <w:tcW w:w="826" w:type="pct"/>
            <w:tcBorders>
              <w:top w:val="nil"/>
              <w:left w:val="nil"/>
              <w:bottom w:val="single" w:sz="4" w:space="0" w:color="auto"/>
              <w:right w:val="single" w:sz="4" w:space="0" w:color="auto"/>
            </w:tcBorders>
            <w:noWrap/>
            <w:vAlign w:val="center"/>
            <w:hideMark/>
          </w:tcPr>
          <w:p w14:paraId="0B03C2D6" w14:textId="77777777" w:rsidR="00D07542" w:rsidRDefault="00D07542">
            <w:pPr>
              <w:pStyle w:val="ac"/>
            </w:pPr>
            <w:r>
              <w:t>0,70</w:t>
            </w:r>
          </w:p>
        </w:tc>
      </w:tr>
    </w:tbl>
    <w:p w14:paraId="1ADB06F4" w14:textId="77777777" w:rsidR="00587A2C" w:rsidRDefault="00587A2C" w:rsidP="00587A2C">
      <w:pPr>
        <w:pStyle w:val="1"/>
        <w:numPr>
          <w:ilvl w:val="0"/>
          <w:numId w:val="1"/>
        </w:numPr>
      </w:pPr>
      <w:bookmarkStart w:id="28" w:name="_Toc59478693"/>
      <w:r w:rsidRPr="00B22BC7">
        <w:lastRenderedPageBreak/>
        <w:t>ПРЕДЛОЖЕНИЯ ПО СТРОИТЕЛЬСТВУ, РЕКОНСТРУКЦИИ И ТЕХНИЧЕСКОМУ ПЕРЕВООРУЖЕНИЮ ИСТОЧНИКОВ ТЕПЛОВОЙ ЭНЕРГИИ</w:t>
      </w:r>
      <w:bookmarkEnd w:id="27"/>
      <w:bookmarkEnd w:id="28"/>
    </w:p>
    <w:p w14:paraId="224EBC99" w14:textId="49C32AB4" w:rsidR="0011290A" w:rsidRPr="000D1180" w:rsidRDefault="00D07542" w:rsidP="0011290A">
      <w:pPr>
        <w:pStyle w:val="a8"/>
        <w:ind w:left="1" w:firstLine="708"/>
        <w:rPr>
          <w:iCs w:val="0"/>
        </w:rPr>
      </w:pPr>
      <w:r>
        <w:rPr>
          <w:iCs w:val="0"/>
        </w:rPr>
        <w:t xml:space="preserve">На территории МО Подсосенский сельсовет расположен единственный источник теплоснабжения </w:t>
      </w:r>
      <w:r>
        <w:t>Котельная с. Подсосное</w:t>
      </w:r>
      <w:r>
        <w:rPr>
          <w:iCs w:val="0"/>
        </w:rPr>
        <w:t xml:space="preserve">. Основное оборудование котельной находится в удовлетворительном состоянии, котельные агрегаты </w:t>
      </w:r>
      <w:r>
        <w:rPr>
          <w:color w:val="000000"/>
        </w:rPr>
        <w:t xml:space="preserve">КВр-1, условно пронумерованные в рамках схемы теплоснабжения №2, №3, №4, №5 </w:t>
      </w:r>
      <w:r>
        <w:rPr>
          <w:iCs w:val="0"/>
        </w:rPr>
        <w:t>введены в эксплуатацию в 2015, 2017, 2017, 2017 годах соответственно. Самодельный котел №1 находится в эксплуатации с 2007 года. Кроме того, резерв тепловой мощности котельной составляет 78%. В связи с этим, вопрос реконструкции и технического перевооружения теплоисточника не является актуальным.</w:t>
      </w:r>
    </w:p>
    <w:p w14:paraId="3A2D0B82" w14:textId="098CAA36" w:rsidR="00E55F78" w:rsidRPr="000D1180" w:rsidRDefault="00E55F78" w:rsidP="000D1180">
      <w:pPr>
        <w:pStyle w:val="11"/>
        <w:rPr>
          <w:lang w:eastAsia="ru-RU"/>
        </w:rPr>
      </w:pPr>
      <w:bookmarkStart w:id="29" w:name="_Toc413147386"/>
      <w:bookmarkStart w:id="30" w:name="_Toc496955276"/>
      <w:bookmarkStart w:id="31" w:name="_Toc59478694"/>
      <w:bookmarkStart w:id="32" w:name="_Toc405974402"/>
      <w:r w:rsidRPr="00F23AD1">
        <w:t>Определение</w:t>
      </w:r>
      <w:r w:rsidRPr="00374AF3">
        <w:rPr>
          <w:lang w:eastAsia="ru-RU"/>
        </w:rPr>
        <w:t xml:space="preserve"> условий организации централизованного теплоснабжения, индивидуального теплоснабжения, а также поквартирного отопления</w:t>
      </w:r>
      <w:bookmarkEnd w:id="29"/>
      <w:bookmarkEnd w:id="30"/>
      <w:bookmarkEnd w:id="31"/>
    </w:p>
    <w:p w14:paraId="3E748303" w14:textId="77777777" w:rsidR="000D1180" w:rsidRPr="0011290A" w:rsidRDefault="000D1180" w:rsidP="0011290A">
      <w:pPr>
        <w:pStyle w:val="a8"/>
      </w:pPr>
      <w:r w:rsidRPr="0011290A">
        <w:t xml:space="preserve">Согласно статье 14, ФЗ №190 «О теплоснабжении» от 27.07.2010 года, подключение </w:t>
      </w:r>
      <w:proofErr w:type="spellStart"/>
      <w:r w:rsidRPr="0011290A">
        <w:t>теплопотребляющих</w:t>
      </w:r>
      <w:proofErr w:type="spellEnd"/>
      <w:r w:rsidRPr="0011290A">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14:paraId="16D2CDAE" w14:textId="77777777" w:rsidR="000D1180" w:rsidRPr="0011290A" w:rsidRDefault="000D1180" w:rsidP="0011290A">
      <w:pPr>
        <w:pStyle w:val="a8"/>
      </w:pPr>
      <w:r w:rsidRPr="0011290A">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w:t>
      </w:r>
      <w:proofErr w:type="spellStart"/>
      <w:r w:rsidRPr="0011290A">
        <w:t>теплосетевой</w:t>
      </w:r>
      <w:proofErr w:type="spellEnd"/>
      <w:r w:rsidRPr="0011290A">
        <w:t xml:space="preserve"> организации. Правила выбора теплоснабжающей организации или </w:t>
      </w:r>
      <w:proofErr w:type="spellStart"/>
      <w:r w:rsidRPr="0011290A">
        <w:t>теплосетевой</w:t>
      </w:r>
      <w:proofErr w:type="spellEnd"/>
      <w:r w:rsidRPr="0011290A">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02947EE" w14:textId="77777777" w:rsidR="000D1180" w:rsidRPr="0011290A" w:rsidRDefault="000D1180" w:rsidP="0011290A">
      <w:pPr>
        <w:pStyle w:val="a8"/>
      </w:pPr>
      <w:r w:rsidRPr="0011290A">
        <w:t xml:space="preserve">При наличии технической возможности подключения к системе теплоснабжения и при наличии свободной мощности в соответствующей точке </w:t>
      </w:r>
      <w:r w:rsidRPr="0011290A">
        <w:lastRenderedPageBreak/>
        <w:t>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AB94662" w14:textId="77777777" w:rsidR="000D1180" w:rsidRPr="0011290A" w:rsidRDefault="000D1180" w:rsidP="0011290A">
      <w:pPr>
        <w:pStyle w:val="a8"/>
      </w:pPr>
      <w:r w:rsidRPr="0011290A">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11290A">
        <w:t>теплосетевой</w:t>
      </w:r>
      <w:proofErr w:type="spellEnd"/>
      <w:r w:rsidRPr="0011290A">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11290A">
        <w:t>теплосетевой</w:t>
      </w:r>
      <w:proofErr w:type="spellEnd"/>
      <w:r w:rsidRPr="0011290A">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70CDFE08" w14:textId="77777777" w:rsidR="000D1180" w:rsidRPr="0011290A" w:rsidRDefault="000D1180" w:rsidP="0011290A">
      <w:pPr>
        <w:pStyle w:val="a8"/>
      </w:pPr>
      <w:r w:rsidRPr="0011290A">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11290A">
        <w:t>теплосетевой</w:t>
      </w:r>
      <w:proofErr w:type="spellEnd"/>
      <w:r w:rsidRPr="0011290A">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w:t>
      </w:r>
      <w:proofErr w:type="spellStart"/>
      <w:r w:rsidRPr="0011290A">
        <w:t>теплосетевая</w:t>
      </w:r>
      <w:proofErr w:type="spellEnd"/>
      <w:r w:rsidRPr="0011290A">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w:t>
      </w:r>
      <w:r w:rsidRPr="0011290A">
        <w:lastRenderedPageBreak/>
        <w:t xml:space="preserve">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11290A">
        <w:t>теплосетевая</w:t>
      </w:r>
      <w:proofErr w:type="spellEnd"/>
      <w:r w:rsidRPr="0011290A">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9977058" w14:textId="77777777" w:rsidR="000D1180" w:rsidRPr="0011290A" w:rsidRDefault="000D1180" w:rsidP="0011290A">
      <w:pPr>
        <w:pStyle w:val="a8"/>
      </w:pPr>
      <w:r w:rsidRPr="0011290A">
        <w:t xml:space="preserve">В случае внесения изменений в схему теплоснабжения теплоснабжающая организация или </w:t>
      </w:r>
      <w:proofErr w:type="spellStart"/>
      <w:r w:rsidRPr="0011290A">
        <w:t>теплосетевая</w:t>
      </w:r>
      <w:proofErr w:type="spellEnd"/>
      <w:r w:rsidRPr="0011290A">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11290A">
        <w:t>теплосетевой</w:t>
      </w:r>
      <w:proofErr w:type="spellEnd"/>
      <w:r w:rsidRPr="0011290A">
        <w:t xml:space="preserve"> организации, в которую внесены изменения, с учетом нормативных сроков подключения объектов капитального строительства, </w:t>
      </w:r>
      <w:r w:rsidRPr="0011290A">
        <w:lastRenderedPageBreak/>
        <w:t>установленных правилами подключения к системам теплоснабжения, утвержденными Правительством Российской Федерации.</w:t>
      </w:r>
    </w:p>
    <w:p w14:paraId="31BDA820" w14:textId="77777777" w:rsidR="000D1180" w:rsidRPr="0011290A" w:rsidRDefault="000D1180" w:rsidP="0011290A">
      <w:pPr>
        <w:pStyle w:val="a8"/>
      </w:pPr>
      <w:r w:rsidRPr="0011290A">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53E7AA64" w14:textId="77777777" w:rsidR="000D1180" w:rsidRPr="0011290A" w:rsidRDefault="000D1180" w:rsidP="0011290A">
      <w:pPr>
        <w:pStyle w:val="a8"/>
      </w:pPr>
      <w:r w:rsidRPr="0011290A">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7980A534" w14:textId="77777777" w:rsidR="000D1180" w:rsidRPr="0011290A" w:rsidRDefault="000D1180" w:rsidP="0011290A">
      <w:pPr>
        <w:pStyle w:val="a8"/>
      </w:pPr>
      <w:r w:rsidRPr="0011290A">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одно-двухквартирной жилой застройки с приусадебными (</w:t>
      </w:r>
      <w:proofErr w:type="spellStart"/>
      <w:r w:rsidRPr="0011290A">
        <w:t>приквартирными</w:t>
      </w:r>
      <w:proofErr w:type="spellEnd"/>
      <w:r w:rsidRPr="0011290A">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574EA4CA" w14:textId="77777777" w:rsidR="000D1180" w:rsidRPr="0011290A" w:rsidRDefault="000D1180" w:rsidP="0011290A">
      <w:pPr>
        <w:pStyle w:val="a8"/>
      </w:pPr>
      <w:r w:rsidRPr="0011290A">
        <w:t xml:space="preserve">Согласно СП 60.13330.2012 «Отопление, вентиляция и кондиционирование воздуха», для индивидуального теплоснабжения зданий следует применять </w:t>
      </w:r>
      <w:proofErr w:type="spellStart"/>
      <w:r w:rsidRPr="0011290A">
        <w:t>теплогенераторы</w:t>
      </w:r>
      <w:proofErr w:type="spellEnd"/>
      <w:r w:rsidRPr="0011290A">
        <w:t xml:space="preserve"> полной заводской готовности на газообразном, жидком и твердом топливе общей </w:t>
      </w:r>
      <w:proofErr w:type="spellStart"/>
      <w:r w:rsidRPr="0011290A">
        <w:t>теплопроизводительностью</w:t>
      </w:r>
      <w:proofErr w:type="spellEnd"/>
      <w:r w:rsidRPr="0011290A">
        <w:t xml:space="preserve"> до 360 кВт с параметрами теплоносителя не более 95оС и 0,6 МПа. </w:t>
      </w:r>
      <w:proofErr w:type="spellStart"/>
      <w:r w:rsidRPr="0011290A">
        <w:t>Теплогенераторы</w:t>
      </w:r>
      <w:proofErr w:type="spellEnd"/>
      <w:r w:rsidRPr="0011290A">
        <w:t xml:space="preserve"> следует размещать в отдельном помещении на любом надземном этаже, а также в цокольном и подвальном этажах отапливаемого здания.</w:t>
      </w:r>
    </w:p>
    <w:p w14:paraId="7F14BE9B" w14:textId="77777777" w:rsidR="000D1180" w:rsidRPr="0011290A" w:rsidRDefault="000D1180" w:rsidP="0011290A">
      <w:pPr>
        <w:pStyle w:val="a8"/>
      </w:pPr>
      <w:r w:rsidRPr="0011290A">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14:paraId="001EF39D" w14:textId="59E14FB8" w:rsidR="000D1180" w:rsidRPr="00B109C0" w:rsidRDefault="000D1180" w:rsidP="0011290A">
      <w:pPr>
        <w:pStyle w:val="a8"/>
        <w:rPr>
          <w:lang w:eastAsia="ru-RU"/>
        </w:rPr>
      </w:pPr>
      <w:r w:rsidRPr="0011290A">
        <w:lastRenderedPageBreak/>
        <w:t>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64B13575" w14:textId="70D841C5" w:rsidR="00E55F78" w:rsidRPr="00584C18" w:rsidRDefault="00E55F78" w:rsidP="00584C18">
      <w:pPr>
        <w:pStyle w:val="11"/>
        <w:numPr>
          <w:ilvl w:val="1"/>
          <w:numId w:val="1"/>
        </w:numPr>
        <w:rPr>
          <w:lang w:eastAsia="ru-RU"/>
        </w:rPr>
      </w:pPr>
      <w:bookmarkStart w:id="33" w:name="_Toc413147387"/>
      <w:bookmarkStart w:id="34" w:name="_Toc496955277"/>
      <w:bookmarkStart w:id="35" w:name="_Toc59478695"/>
      <w:r w:rsidRPr="00B109C0">
        <w:rPr>
          <w:lang w:eastAsia="ru-RU"/>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33"/>
      <w:bookmarkEnd w:id="34"/>
      <w:bookmarkEnd w:id="35"/>
    </w:p>
    <w:p w14:paraId="4C9907CD" w14:textId="1F82DD62" w:rsidR="00FA2546" w:rsidRPr="00B109C0" w:rsidRDefault="00D07542" w:rsidP="00FA2546">
      <w:pPr>
        <w:pStyle w:val="a8"/>
        <w:rPr>
          <w:lang w:eastAsia="ru-RU"/>
        </w:rPr>
      </w:pPr>
      <w:r>
        <w:rPr>
          <w:iCs w:val="0"/>
          <w:lang w:eastAsia="ru-RU"/>
        </w:rPr>
        <w:t>Строительство источников тепловой энергии с комбинированной выработкой тепловой и электрической энергии на территории МО Подсосенский сельсовет не предполагается.</w:t>
      </w:r>
    </w:p>
    <w:p w14:paraId="674F9B1A" w14:textId="56B9310A" w:rsidR="00E55F78" w:rsidRPr="005F05BB" w:rsidRDefault="00E55F78" w:rsidP="005F05BB">
      <w:pPr>
        <w:pStyle w:val="11"/>
        <w:numPr>
          <w:ilvl w:val="1"/>
          <w:numId w:val="1"/>
        </w:numPr>
        <w:rPr>
          <w:lang w:eastAsia="ru-RU"/>
        </w:rPr>
      </w:pPr>
      <w:bookmarkStart w:id="36" w:name="_Toc413147388"/>
      <w:bookmarkStart w:id="37" w:name="_Toc496955278"/>
      <w:bookmarkStart w:id="38" w:name="_Toc59478696"/>
      <w:r w:rsidRPr="00B109C0">
        <w:rPr>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36"/>
      <w:bookmarkEnd w:id="37"/>
      <w:bookmarkEnd w:id="38"/>
    </w:p>
    <w:p w14:paraId="03852FEA" w14:textId="3F3EF849" w:rsidR="005F05BB" w:rsidRPr="00B109C0" w:rsidRDefault="00D07542" w:rsidP="005F05BB">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lang w:eastAsia="ru-RU"/>
        </w:rPr>
        <w:t>Ввиду отсутствия источников тепловой энергии с комбинированной выработкой тепловой и электрической энергии на территории МО Подсосенский сельсовет их реконструкция не предполагается.</w:t>
      </w:r>
    </w:p>
    <w:p w14:paraId="7529102C" w14:textId="77777777" w:rsidR="00E55F78" w:rsidRPr="00B109C0" w:rsidRDefault="00E55F78" w:rsidP="00E55F78">
      <w:pPr>
        <w:pStyle w:val="11"/>
        <w:numPr>
          <w:ilvl w:val="1"/>
          <w:numId w:val="1"/>
        </w:numPr>
        <w:rPr>
          <w:lang w:eastAsia="ru-RU"/>
        </w:rPr>
      </w:pPr>
      <w:bookmarkStart w:id="39" w:name="_Toc496955279"/>
      <w:bookmarkStart w:id="40" w:name="_Toc59478697"/>
      <w:r w:rsidRPr="00B109C0">
        <w:rPr>
          <w:lang w:eastAsia="ru-RU"/>
        </w:rPr>
        <w:t>О</w:t>
      </w:r>
      <w:r w:rsidRPr="00B109C0">
        <w:rPr>
          <w:rFonts w:eastAsia="Calibri"/>
          <w:lang w:eastAsia="ru-RU"/>
        </w:rPr>
        <w:t>боснование предлагаемых для реконструкции котельных для выработки</w:t>
      </w:r>
      <w:r w:rsidRPr="00B109C0">
        <w:rPr>
          <w:lang w:eastAsia="ru-RU"/>
        </w:rPr>
        <w:t xml:space="preserve"> </w:t>
      </w:r>
      <w:r w:rsidRPr="00B109C0">
        <w:rPr>
          <w:rFonts w:eastAsia="Calibri"/>
          <w:lang w:eastAsia="ru-RU"/>
        </w:rPr>
        <w:t>электроэнергии в комбинированном цикле на базе существующих и</w:t>
      </w:r>
      <w:r w:rsidRPr="00B109C0">
        <w:rPr>
          <w:lang w:eastAsia="ru-RU"/>
        </w:rPr>
        <w:t xml:space="preserve"> перспективных тепловых нагрузок</w:t>
      </w:r>
      <w:bookmarkEnd w:id="39"/>
      <w:bookmarkEnd w:id="40"/>
    </w:p>
    <w:p w14:paraId="435E4E69" w14:textId="5F4A1D05" w:rsidR="00E55F78" w:rsidRPr="00B109C0" w:rsidRDefault="00D07542" w:rsidP="00E55F78">
      <w:pPr>
        <w:spacing w:before="120" w:after="120" w:line="360" w:lineRule="auto"/>
        <w:ind w:firstLine="709"/>
        <w:contextualSpacing/>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Реконструкции котельных для выработки электроэнергии в комбинированном цикле на базе существующих и перспективных тепловых нагрузок не пред</w:t>
      </w:r>
      <w:r w:rsidR="00731DF1">
        <w:rPr>
          <w:rFonts w:ascii="Times New Roman" w:hAnsi="Times New Roman" w:cs="Times New Roman"/>
          <w:iCs/>
          <w:sz w:val="26"/>
          <w:szCs w:val="26"/>
          <w:lang w:eastAsia="ru-RU"/>
        </w:rPr>
        <w:t>по</w:t>
      </w:r>
      <w:r>
        <w:rPr>
          <w:rFonts w:ascii="Times New Roman" w:hAnsi="Times New Roman" w:cs="Times New Roman"/>
          <w:iCs/>
          <w:sz w:val="26"/>
          <w:szCs w:val="26"/>
          <w:lang w:eastAsia="ru-RU"/>
        </w:rPr>
        <w:t>лагается.</w:t>
      </w:r>
    </w:p>
    <w:p w14:paraId="557D973A" w14:textId="30AF3892" w:rsidR="00E55F78" w:rsidRDefault="00E55F78" w:rsidP="005F05BB">
      <w:pPr>
        <w:pStyle w:val="11"/>
        <w:numPr>
          <w:ilvl w:val="1"/>
          <w:numId w:val="1"/>
        </w:numPr>
        <w:rPr>
          <w:lang w:eastAsia="ru-RU"/>
        </w:rPr>
      </w:pPr>
      <w:bookmarkStart w:id="41" w:name="_Toc496955280"/>
      <w:bookmarkStart w:id="42" w:name="_Toc59478698"/>
      <w:r w:rsidRPr="00B109C0">
        <w:rPr>
          <w:lang w:eastAsia="ru-RU"/>
        </w:rPr>
        <w:t>О</w:t>
      </w:r>
      <w:r w:rsidRPr="00B109C0">
        <w:rPr>
          <w:rFonts w:eastAsia="Calibri"/>
          <w:lang w:eastAsia="ru-RU"/>
        </w:rPr>
        <w:t>боснование предлагаемых для реконструкции котельных с увеличением</w:t>
      </w:r>
      <w:r w:rsidRPr="00B109C0">
        <w:rPr>
          <w:lang w:eastAsia="ru-RU"/>
        </w:rPr>
        <w:t xml:space="preserve"> </w:t>
      </w:r>
      <w:r w:rsidRPr="00B109C0">
        <w:rPr>
          <w:rFonts w:eastAsia="Calibri"/>
          <w:lang w:eastAsia="ru-RU"/>
        </w:rPr>
        <w:t>зоны их действия путем включения в нее зон действия существующих</w:t>
      </w:r>
      <w:r w:rsidRPr="00B109C0">
        <w:rPr>
          <w:lang w:eastAsia="ru-RU"/>
        </w:rPr>
        <w:t xml:space="preserve"> источников тепловой энергии</w:t>
      </w:r>
      <w:bookmarkEnd w:id="41"/>
      <w:bookmarkEnd w:id="42"/>
    </w:p>
    <w:p w14:paraId="7F869CF7" w14:textId="456A32C0" w:rsidR="00E55F78" w:rsidRPr="00B109C0" w:rsidRDefault="00D07542" w:rsidP="0011290A">
      <w:pPr>
        <w:pStyle w:val="a8"/>
        <w:rPr>
          <w:iCs w:val="0"/>
          <w:lang w:eastAsia="ru-RU"/>
        </w:rPr>
      </w:pPr>
      <w:r>
        <w:t>Реконструкции котельных с увеличением зоны их действия путем включения в нее зон действия существующих источников тепловой энергии не планируется.</w:t>
      </w:r>
    </w:p>
    <w:p w14:paraId="72D9339F" w14:textId="77777777" w:rsidR="00E55F78" w:rsidRPr="00B109C0" w:rsidRDefault="00E55F78" w:rsidP="00E55F78">
      <w:pPr>
        <w:pStyle w:val="11"/>
        <w:numPr>
          <w:ilvl w:val="1"/>
          <w:numId w:val="1"/>
        </w:numPr>
        <w:rPr>
          <w:rFonts w:eastAsia="Calibri"/>
          <w:lang w:eastAsia="ru-RU"/>
        </w:rPr>
      </w:pPr>
      <w:bookmarkStart w:id="43" w:name="_Toc496955282"/>
      <w:bookmarkStart w:id="44" w:name="_Toc59478699"/>
      <w:r w:rsidRPr="00B109C0">
        <w:rPr>
          <w:rFonts w:eastAsia="Calibri"/>
          <w:lang w:eastAsia="ru-RU"/>
        </w:rPr>
        <w:lastRenderedPageBreak/>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3"/>
      <w:bookmarkEnd w:id="44"/>
    </w:p>
    <w:p w14:paraId="119E5114" w14:textId="67BD4C08" w:rsidR="00E55F78" w:rsidRPr="00D07542" w:rsidRDefault="00D07542" w:rsidP="00D07542">
      <w:pPr>
        <w:pStyle w:val="a8"/>
      </w:pPr>
      <w:r>
        <w:t>Реконструкции котельных с увеличением зоны их действия путем включения в нее зон действия существующих источников тепловой энергии не планируется.</w:t>
      </w:r>
    </w:p>
    <w:p w14:paraId="694F9A1C" w14:textId="77777777" w:rsidR="00E55F78" w:rsidRPr="00B109C0" w:rsidRDefault="00E55F78" w:rsidP="00E55F78">
      <w:pPr>
        <w:pStyle w:val="11"/>
        <w:numPr>
          <w:ilvl w:val="1"/>
          <w:numId w:val="1"/>
        </w:numPr>
      </w:pPr>
      <w:bookmarkStart w:id="45" w:name="_Toc496955283"/>
      <w:bookmarkStart w:id="46" w:name="_Toc59478700"/>
      <w:r w:rsidRPr="00B109C0">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5"/>
      <w:bookmarkEnd w:id="46"/>
    </w:p>
    <w:bookmarkEnd w:id="32"/>
    <w:p w14:paraId="487286E7" w14:textId="669D21E6" w:rsidR="00587A2C" w:rsidRPr="00FA2546" w:rsidRDefault="0011290A" w:rsidP="00FA2546">
      <w:pPr>
        <w:pStyle w:val="a8"/>
        <w:rPr>
          <w:iCs w:val="0"/>
        </w:rPr>
      </w:pPr>
      <w:r>
        <w:t>Вывод из эксплуатации источников теплоснабжения не предполагается.</w:t>
      </w:r>
    </w:p>
    <w:p w14:paraId="6CAE1A11" w14:textId="1B9BFACC" w:rsidR="00587A2C" w:rsidRDefault="00587A2C" w:rsidP="00587A2C">
      <w:pPr>
        <w:pStyle w:val="11"/>
        <w:numPr>
          <w:ilvl w:val="1"/>
          <w:numId w:val="1"/>
        </w:numPr>
      </w:pPr>
      <w:bookmarkStart w:id="47" w:name="_Toc405974404"/>
      <w:bookmarkStart w:id="48" w:name="_Toc59478701"/>
      <w:r>
        <w:t>О</w:t>
      </w:r>
      <w:r w:rsidRPr="003F6123">
        <w:t>птимальный температурный график отпуска тепловой энергии для каждого источника тепловой энергии и оценк</w:t>
      </w:r>
      <w:r>
        <w:t>а</w:t>
      </w:r>
      <w:r w:rsidRPr="003F6123">
        <w:t xml:space="preserve"> затрат при необходимости его изменения</w:t>
      </w:r>
      <w:bookmarkEnd w:id="47"/>
      <w:bookmarkEnd w:id="48"/>
    </w:p>
    <w:p w14:paraId="1B228F64" w14:textId="581A3AC6" w:rsidR="00172066" w:rsidRPr="00172066" w:rsidRDefault="00FA2546" w:rsidP="00172066">
      <w:pPr>
        <w:pStyle w:val="a8"/>
      </w:pPr>
      <w:r w:rsidRPr="004F51B9">
        <w:t xml:space="preserve">В системах теплоснабжения </w:t>
      </w:r>
      <w:r w:rsidR="0011290A">
        <w:rPr>
          <w:iCs w:val="0"/>
          <w:lang w:eastAsia="ru-RU"/>
        </w:rPr>
        <w:t xml:space="preserve">МО </w:t>
      </w:r>
      <w:r w:rsidR="00D07542">
        <w:rPr>
          <w:iCs w:val="0"/>
          <w:lang w:eastAsia="ru-RU"/>
        </w:rPr>
        <w:t>Подсосенский сельсовет</w:t>
      </w:r>
      <w:r w:rsidR="0011290A">
        <w:rPr>
          <w:iCs w:val="0"/>
          <w:lang w:eastAsia="ru-RU"/>
        </w:rPr>
        <w:t xml:space="preserve"> </w:t>
      </w:r>
      <w:r w:rsidRPr="004F51B9">
        <w:t>осуществляется центральное качественное регулирование отпуска тепла в зависимости от температуры наружного воздуха.</w:t>
      </w:r>
      <w:r>
        <w:t xml:space="preserve"> На сегодняшний день, утвержденный оптимальный температурный график - </w:t>
      </w:r>
      <w:r w:rsidR="00D07542">
        <w:t>95/7</w:t>
      </w:r>
      <w:r w:rsidR="0011290A">
        <w:t>0</w:t>
      </w:r>
      <w:r w:rsidRPr="00395FE7">
        <w:rPr>
          <w:vertAlign w:val="superscript"/>
        </w:rPr>
        <w:t>о</w:t>
      </w:r>
      <w:r>
        <w:rPr>
          <w:lang w:val="en-US"/>
        </w:rPr>
        <w:t>C</w:t>
      </w:r>
      <w:r>
        <w:t>.</w:t>
      </w:r>
    </w:p>
    <w:p w14:paraId="077EA63F" w14:textId="77777777" w:rsidR="00587A2C" w:rsidRPr="003D4680" w:rsidRDefault="00587A2C" w:rsidP="00587A2C">
      <w:pPr>
        <w:pStyle w:val="11"/>
        <w:numPr>
          <w:ilvl w:val="1"/>
          <w:numId w:val="1"/>
        </w:numPr>
      </w:pPr>
      <w:bookmarkStart w:id="49" w:name="_Toc405974405"/>
      <w:bookmarkStart w:id="50" w:name="_Toc59478702"/>
      <w:r w:rsidRPr="003D4680">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9"/>
      <w:bookmarkEnd w:id="50"/>
    </w:p>
    <w:p w14:paraId="160B2706" w14:textId="495F2D86" w:rsidR="0011290A" w:rsidRPr="0011290A" w:rsidRDefault="00D07542" w:rsidP="0011290A">
      <w:pPr>
        <w:pStyle w:val="a8"/>
        <w:rPr>
          <w:lang w:eastAsia="ru-RU"/>
        </w:rPr>
      </w:pPr>
      <w:bookmarkStart w:id="51" w:name="_Toc405974406"/>
      <w:r>
        <w:rPr>
          <w:lang w:eastAsia="ru-RU"/>
        </w:rPr>
        <w:t>Ввиду отсутствия планов по вводу на территории МО Подсосенский сельсовет строительных фондов, объем установленной тепловой мощности источников предположительно останется на существующем уровне. Значения существующей тепловой мощности представлены в таблице 1.2-1 УЧ.</w:t>
      </w:r>
    </w:p>
    <w:p w14:paraId="7FCF04A3" w14:textId="6E06C8E4" w:rsidR="00A75BCA" w:rsidRDefault="00A75BCA" w:rsidP="00A75BCA">
      <w:pPr>
        <w:pStyle w:val="11"/>
        <w:rPr>
          <w:lang w:eastAsia="ru-RU"/>
        </w:rPr>
      </w:pPr>
      <w:bookmarkStart w:id="52" w:name="_Toc59478703"/>
      <w:r>
        <w:rPr>
          <w:rFonts w:eastAsia="Calibri"/>
          <w:lang w:eastAsia="ru-RU"/>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lang w:eastAsia="ru-RU"/>
        </w:rPr>
        <w:t>.</w:t>
      </w:r>
      <w:bookmarkEnd w:id="52"/>
    </w:p>
    <w:p w14:paraId="0F34BD56" w14:textId="497F47AB" w:rsidR="00183FEC" w:rsidRDefault="00147C2D" w:rsidP="00D02599">
      <w:pPr>
        <w:pStyle w:val="a8"/>
        <w:rPr>
          <w:iCs w:val="0"/>
        </w:rPr>
      </w:pPr>
      <w:r>
        <w:rPr>
          <w:lang w:eastAsia="ru-RU"/>
        </w:rPr>
        <w:t xml:space="preserve">Ввод </w:t>
      </w:r>
      <w:r>
        <w:rPr>
          <w:rFonts w:eastAsia="Calibri"/>
          <w:lang w:eastAsia="ru-RU"/>
        </w:rPr>
        <w:t>новых источников тепловой энергии с использованием возобновляемых источников энергии не планируется.</w:t>
      </w:r>
    </w:p>
    <w:p w14:paraId="67E8D38A" w14:textId="03014C3C" w:rsidR="00A75BCA" w:rsidRDefault="00A75BCA" w:rsidP="00A75BCA">
      <w:pPr>
        <w:pStyle w:val="11"/>
        <w:rPr>
          <w:rFonts w:eastAsia="Calibri"/>
          <w:lang w:eastAsia="ru-RU"/>
        </w:rPr>
      </w:pPr>
      <w:bookmarkStart w:id="53" w:name="_Toc59478704"/>
      <w:r>
        <w:rPr>
          <w:rFonts w:eastAsia="Calibri"/>
          <w:lang w:eastAsia="ru-RU"/>
        </w:rPr>
        <w:lastRenderedPageBreak/>
        <w:t>Потребляемые источником тепловой энергии виды топлива, включая</w:t>
      </w:r>
      <w:r>
        <w:rPr>
          <w:lang w:eastAsia="ru-RU"/>
        </w:rPr>
        <w:t xml:space="preserve"> </w:t>
      </w:r>
      <w:r>
        <w:rPr>
          <w:rFonts w:eastAsia="Calibri"/>
          <w:lang w:eastAsia="ru-RU"/>
        </w:rPr>
        <w:t>местные виды топлива, а также используемые возобновляемые источники энергии.</w:t>
      </w:r>
      <w:bookmarkEnd w:id="53"/>
    </w:p>
    <w:p w14:paraId="686843E3" w14:textId="2C733B53" w:rsidR="00A75BCA" w:rsidRDefault="00714314" w:rsidP="00A75BCA">
      <w:pPr>
        <w:pStyle w:val="a8"/>
        <w:rPr>
          <w:lang w:eastAsia="ru-RU"/>
        </w:rPr>
      </w:pPr>
      <w:r>
        <w:rPr>
          <w:lang w:eastAsia="ru-RU"/>
        </w:rPr>
        <w:t>Потребляемые источникам</w:t>
      </w:r>
      <w:r w:rsidR="005F05BB">
        <w:rPr>
          <w:lang w:eastAsia="ru-RU"/>
        </w:rPr>
        <w:t>и</w:t>
      </w:r>
      <w:r>
        <w:rPr>
          <w:lang w:eastAsia="ru-RU"/>
        </w:rPr>
        <w:t xml:space="preserve"> тепловой энергии виды и объемы топлива, включая местные виды топлива и прогноз возможных изменений потребления представлен в Разделе 6 УЧ.</w:t>
      </w:r>
    </w:p>
    <w:p w14:paraId="26A5BCE5" w14:textId="32ED3C32" w:rsidR="00A75BCA" w:rsidRDefault="00714314" w:rsidP="00714314">
      <w:pPr>
        <w:pStyle w:val="a8"/>
        <w:rPr>
          <w:lang w:eastAsia="ru-RU"/>
        </w:rPr>
      </w:pPr>
      <w:r>
        <w:rPr>
          <w:lang w:eastAsia="ru-RU"/>
        </w:rPr>
        <w:t>Возобновляемые источники энергии для нужд централизованного теплоснабжения использ</w:t>
      </w:r>
      <w:r w:rsidR="00D02599">
        <w:rPr>
          <w:lang w:eastAsia="ru-RU"/>
        </w:rPr>
        <w:t>ова</w:t>
      </w:r>
      <w:r>
        <w:rPr>
          <w:lang w:eastAsia="ru-RU"/>
        </w:rPr>
        <w:t>т</w:t>
      </w:r>
      <w:r w:rsidR="00D02599">
        <w:rPr>
          <w:lang w:eastAsia="ru-RU"/>
        </w:rPr>
        <w:t>ься</w:t>
      </w:r>
      <w:r w:rsidR="00147C2D">
        <w:rPr>
          <w:lang w:eastAsia="ru-RU"/>
        </w:rPr>
        <w:t xml:space="preserve"> не</w:t>
      </w:r>
      <w:r w:rsidR="00D02599">
        <w:rPr>
          <w:lang w:eastAsia="ru-RU"/>
        </w:rPr>
        <w:t xml:space="preserve"> </w:t>
      </w:r>
      <w:r>
        <w:rPr>
          <w:lang w:eastAsia="ru-RU"/>
        </w:rPr>
        <w:t>планируются.</w:t>
      </w:r>
    </w:p>
    <w:p w14:paraId="548128CD" w14:textId="77777777" w:rsidR="00587A2C" w:rsidRPr="00A3022F" w:rsidRDefault="00587A2C" w:rsidP="00587A2C">
      <w:pPr>
        <w:pStyle w:val="1"/>
        <w:numPr>
          <w:ilvl w:val="0"/>
          <w:numId w:val="1"/>
        </w:numPr>
      </w:pPr>
      <w:bookmarkStart w:id="54" w:name="_Toc59478705"/>
      <w:r w:rsidRPr="00A3022F">
        <w:lastRenderedPageBreak/>
        <w:t>ПРЕДЛОЖЕНИЯ ПО СТРОИТЕЛЬСТВУ И РЕКОНСТРУКЦИИ ТЕПЛОВЫХ СЕТЕЙ</w:t>
      </w:r>
      <w:bookmarkEnd w:id="51"/>
      <w:bookmarkEnd w:id="54"/>
      <w:r w:rsidRPr="00A3022F">
        <w:t xml:space="preserve"> </w:t>
      </w:r>
    </w:p>
    <w:p w14:paraId="7A072B04" w14:textId="77777777" w:rsidR="00587A2C" w:rsidRDefault="00587A2C" w:rsidP="00587A2C">
      <w:pPr>
        <w:pStyle w:val="11"/>
        <w:numPr>
          <w:ilvl w:val="1"/>
          <w:numId w:val="1"/>
        </w:numPr>
        <w:rPr>
          <w:lang w:eastAsia="ru-RU"/>
        </w:rPr>
      </w:pPr>
      <w:bookmarkStart w:id="55" w:name="_Toc413147394"/>
      <w:bookmarkStart w:id="56" w:name="_Toc431058273"/>
      <w:bookmarkStart w:id="57" w:name="_Toc59478706"/>
      <w:r w:rsidRPr="002A6B97">
        <w:rPr>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w:t>
      </w:r>
      <w:r>
        <w:rPr>
          <w:lang w:eastAsia="ru-RU"/>
        </w:rPr>
        <w:t>ой мощности</w:t>
      </w:r>
      <w:bookmarkEnd w:id="55"/>
      <w:bookmarkEnd w:id="56"/>
      <w:bookmarkEnd w:id="57"/>
      <w:r>
        <w:rPr>
          <w:lang w:eastAsia="ru-RU"/>
        </w:rPr>
        <w:t xml:space="preserve"> </w:t>
      </w:r>
    </w:p>
    <w:p w14:paraId="000A43E6" w14:textId="6F2710E1" w:rsidR="00587A2C" w:rsidRPr="008963F1" w:rsidRDefault="00147C2D" w:rsidP="00587A2C">
      <w:pPr>
        <w:pStyle w:val="a8"/>
        <w:rPr>
          <w:lang w:eastAsia="ru-RU"/>
        </w:rPr>
      </w:pPr>
      <w:r>
        <w:rPr>
          <w:lang w:eastAsia="ru-RU"/>
        </w:rPr>
        <w:t xml:space="preserve">На сегодняшний день, дефицит тепловой мощности на территории </w:t>
      </w:r>
      <w:r>
        <w:rPr>
          <w:iCs w:val="0"/>
          <w:lang w:eastAsia="ru-RU"/>
        </w:rPr>
        <w:t>МО Подсосенский сельсовет</w:t>
      </w:r>
      <w:r>
        <w:rPr>
          <w:lang w:eastAsia="ru-RU"/>
        </w:rPr>
        <w:t xml:space="preserve"> не наблюдается, необходимость реконструкции и строительства тепловых сетей вызвана их высоким износом, влекущим за собой рост потерь при транспортировке.</w:t>
      </w:r>
    </w:p>
    <w:p w14:paraId="24DB8362" w14:textId="77777777" w:rsidR="00587A2C" w:rsidRDefault="00587A2C" w:rsidP="00587A2C">
      <w:pPr>
        <w:pStyle w:val="11"/>
        <w:numPr>
          <w:ilvl w:val="1"/>
          <w:numId w:val="1"/>
        </w:numPr>
        <w:rPr>
          <w:lang w:eastAsia="ru-RU"/>
        </w:rPr>
      </w:pPr>
      <w:bookmarkStart w:id="58" w:name="_Toc413147395"/>
      <w:bookmarkStart w:id="59" w:name="_Toc431058274"/>
      <w:bookmarkStart w:id="60" w:name="_Toc59478707"/>
      <w:r w:rsidRPr="002A6B97">
        <w:rPr>
          <w:lang w:eastAsia="ru-RU"/>
        </w:rPr>
        <w:t xml:space="preserve">Строительство тепловых сетей для обеспечения перспективных приростов тепловой нагрузки под жилищную, комплексную или производственную застройку </w:t>
      </w:r>
      <w:r w:rsidRPr="00913CFD">
        <w:rPr>
          <w:lang w:eastAsia="ru-RU"/>
        </w:rPr>
        <w:t>во вновь осваиваемых районах поселения</w:t>
      </w:r>
      <w:bookmarkEnd w:id="58"/>
      <w:bookmarkEnd w:id="59"/>
      <w:bookmarkEnd w:id="60"/>
    </w:p>
    <w:p w14:paraId="1D4667EA" w14:textId="64535E60" w:rsidR="00A3022F" w:rsidRPr="00A3022F" w:rsidRDefault="00147C2D" w:rsidP="00D02599">
      <w:pPr>
        <w:pStyle w:val="a8"/>
        <w:rPr>
          <w:lang w:eastAsia="ru-RU"/>
        </w:rPr>
      </w:pPr>
      <w:r>
        <w:rPr>
          <w:lang w:eastAsia="ru-RU"/>
        </w:rPr>
        <w:t>Строительство тепловых сетей для обеспечения перспективных приростов тепловой нагрузки на территории МО Подсосенский сельсовет не планируется.</w:t>
      </w:r>
    </w:p>
    <w:p w14:paraId="66B76754" w14:textId="77777777" w:rsidR="00A3022F" w:rsidRPr="00A3022F" w:rsidRDefault="00A3022F" w:rsidP="00F523CB">
      <w:pPr>
        <w:pStyle w:val="11"/>
        <w:rPr>
          <w:rFonts w:eastAsia="Calibri"/>
          <w:lang w:eastAsia="ru-RU"/>
        </w:rPr>
      </w:pPr>
      <w:bookmarkStart w:id="61" w:name="_Toc496955291"/>
      <w:bookmarkStart w:id="62" w:name="_Toc59478708"/>
      <w:r w:rsidRPr="00A3022F">
        <w:rPr>
          <w:rFonts w:eastAsia="Calibri"/>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1"/>
      <w:bookmarkEnd w:id="62"/>
    </w:p>
    <w:p w14:paraId="2503EAF1" w14:textId="7BC1AA58" w:rsidR="00A3022F" w:rsidRPr="00A3022F" w:rsidRDefault="00147C2D" w:rsidP="00A3022F">
      <w:pPr>
        <w:spacing w:before="120" w:after="120" w:line="360" w:lineRule="auto"/>
        <w:ind w:firstLine="709"/>
        <w:contextualSpacing/>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предполагается.</w:t>
      </w:r>
    </w:p>
    <w:p w14:paraId="47E8FF95" w14:textId="77777777" w:rsidR="00A3022F" w:rsidRPr="00A3022F" w:rsidRDefault="00A3022F" w:rsidP="00F523CB">
      <w:pPr>
        <w:pStyle w:val="11"/>
        <w:rPr>
          <w:lang w:eastAsia="ru-RU"/>
        </w:rPr>
      </w:pPr>
      <w:bookmarkStart w:id="63" w:name="_Toc496955292"/>
      <w:bookmarkStart w:id="64" w:name="_Toc59478709"/>
      <w:r w:rsidRPr="00A3022F">
        <w:rPr>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3"/>
      <w:bookmarkEnd w:id="64"/>
    </w:p>
    <w:p w14:paraId="652FD7CC" w14:textId="234BCBD4" w:rsidR="00A3022F" w:rsidRPr="00A3022F" w:rsidRDefault="00BB17CC" w:rsidP="00D02599">
      <w:pPr>
        <w:pStyle w:val="a8"/>
        <w:rPr>
          <w:lang w:eastAsia="ru-RU"/>
        </w:rPr>
      </w:pPr>
      <w:r>
        <w:t>Предлагаемые мероприятия по строительству тепловых сетей, направленные</w:t>
      </w:r>
      <w:r w:rsidR="00731DF1">
        <w:t xml:space="preserve"> на повышение эффективности функ</w:t>
      </w:r>
      <w:r>
        <w:t>ционирования системы теплоснабжения представлены в Разделе 6.7 ОМ, 5.</w:t>
      </w:r>
      <w:r w:rsidR="00147C2D">
        <w:t>7</w:t>
      </w:r>
      <w:r>
        <w:t xml:space="preserve"> УЧ.</w:t>
      </w:r>
    </w:p>
    <w:p w14:paraId="1D70D86B" w14:textId="77777777" w:rsidR="00A3022F" w:rsidRPr="00A3022F" w:rsidRDefault="00A3022F" w:rsidP="00F523CB">
      <w:pPr>
        <w:pStyle w:val="11"/>
      </w:pPr>
      <w:bookmarkStart w:id="65" w:name="_Toc496955293"/>
      <w:bookmarkStart w:id="66" w:name="_Toc59478710"/>
      <w:r w:rsidRPr="00A3022F">
        <w:lastRenderedPageBreak/>
        <w:t>Строительство тепловых сетей для обеспечения нормативной надежности теплоснабжения</w:t>
      </w:r>
      <w:bookmarkEnd w:id="65"/>
      <w:bookmarkEnd w:id="66"/>
    </w:p>
    <w:p w14:paraId="0D2B54DE" w14:textId="5544C3D1" w:rsidR="00A3022F" w:rsidRPr="00A3022F" w:rsidRDefault="00D02599" w:rsidP="00D02599">
      <w:pPr>
        <w:pStyle w:val="a8"/>
        <w:rPr>
          <w:lang w:eastAsia="ru-RU"/>
        </w:rPr>
      </w:pPr>
      <w:r>
        <w:rPr>
          <w:lang w:eastAsia="ru-RU"/>
        </w:rPr>
        <w:t>Строительство тепловых сетей для повышения надежности теплоснабжения представлено в Разделе 6.7 ОМ</w:t>
      </w:r>
      <w:r>
        <w:t>, Разделе 5.7 УЧ</w:t>
      </w:r>
      <w:r>
        <w:rPr>
          <w:lang w:eastAsia="ru-RU"/>
        </w:rPr>
        <w:t>.</w:t>
      </w:r>
    </w:p>
    <w:p w14:paraId="512CE04D" w14:textId="77777777" w:rsidR="00A3022F" w:rsidRPr="00A3022F" w:rsidRDefault="00A3022F" w:rsidP="00F523CB">
      <w:pPr>
        <w:pStyle w:val="11"/>
        <w:rPr>
          <w:lang w:eastAsia="ru-RU"/>
        </w:rPr>
      </w:pPr>
      <w:bookmarkStart w:id="67" w:name="_Toc496955294"/>
      <w:bookmarkStart w:id="68" w:name="_Toc59478711"/>
      <w:r w:rsidRPr="00A3022F">
        <w:rPr>
          <w:lang w:eastAsia="ru-RU"/>
        </w:rPr>
        <w:t>Реконструкция тепловых сетей с увеличением диаметров трубопроводов для обеспечения перспективных приростов тепловой нагрузки.</w:t>
      </w:r>
      <w:bookmarkEnd w:id="67"/>
      <w:bookmarkEnd w:id="68"/>
    </w:p>
    <w:p w14:paraId="7456B216" w14:textId="791DD2DC" w:rsidR="00A3022F" w:rsidRPr="00A3022F" w:rsidRDefault="00D02599" w:rsidP="00D02599">
      <w:pPr>
        <w:pStyle w:val="a8"/>
        <w:rPr>
          <w:lang w:eastAsia="ru-RU"/>
        </w:rPr>
      </w:pPr>
      <w:r>
        <w:rPr>
          <w:lang w:eastAsia="ru-RU"/>
        </w:rPr>
        <w:t>Р</w:t>
      </w:r>
      <w:r w:rsidRPr="00DC0E7A">
        <w:rPr>
          <w:lang w:eastAsia="ru-RU"/>
        </w:rPr>
        <w:t xml:space="preserve">еконструкции тепловых сетей с увеличением </w:t>
      </w:r>
      <w:r>
        <w:rPr>
          <w:lang w:eastAsia="ru-RU"/>
        </w:rPr>
        <w:t>проходного сечения</w:t>
      </w:r>
      <w:r w:rsidRPr="00DC0E7A">
        <w:rPr>
          <w:lang w:eastAsia="ru-RU"/>
        </w:rPr>
        <w:t xml:space="preserve"> трубопроводов </w:t>
      </w:r>
      <w:r>
        <w:rPr>
          <w:lang w:eastAsia="ru-RU"/>
        </w:rPr>
        <w:t>с целью о</w:t>
      </w:r>
      <w:r w:rsidRPr="00DC0E7A">
        <w:rPr>
          <w:lang w:eastAsia="ru-RU"/>
        </w:rPr>
        <w:t>беспечения перспективных приростов тепловой нагрузки</w:t>
      </w:r>
      <w:r>
        <w:rPr>
          <w:lang w:eastAsia="ru-RU"/>
        </w:rPr>
        <w:t xml:space="preserve"> не предлагается ввиду незначительного прироста перспективного строительного фонда.</w:t>
      </w:r>
    </w:p>
    <w:p w14:paraId="3CFAD9DF" w14:textId="77777777" w:rsidR="00A3022F" w:rsidRPr="00A3022F" w:rsidRDefault="00A3022F" w:rsidP="00F523CB">
      <w:pPr>
        <w:pStyle w:val="11"/>
        <w:rPr>
          <w:lang w:eastAsia="ru-RU"/>
        </w:rPr>
      </w:pPr>
      <w:bookmarkStart w:id="69" w:name="_Toc496955295"/>
      <w:bookmarkStart w:id="70" w:name="_Toc59478712"/>
      <w:r w:rsidRPr="00A3022F">
        <w:rPr>
          <w:lang w:eastAsia="ru-RU"/>
        </w:rPr>
        <w:t>Реконструкция тепловых сетей, подлежащих замене в связи с исчерпанием эксплуатационного ресурса</w:t>
      </w:r>
      <w:bookmarkEnd w:id="69"/>
      <w:bookmarkEnd w:id="70"/>
    </w:p>
    <w:p w14:paraId="41CD40CF" w14:textId="4F2E1EE5" w:rsidR="00147C2D" w:rsidRDefault="00147C2D" w:rsidP="00147C2D">
      <w:pPr>
        <w:pStyle w:val="a8"/>
      </w:pPr>
      <w:r>
        <w:t>На сегодняшний день, сети теплоснабжения с. Подсосное находятся в эксплуатации с 1982 года и имеют полный износ. В связи с этим на период реализации существующей схемы теплоснабжения до 2030 года предлагается проведение комплекса мероприятий по реконструкции существующих сетей теплоснабжения, находящихся на территории с. Подсосное. Общая протяженность предлагаемых к рек</w:t>
      </w:r>
      <w:r w:rsidR="00731DF1">
        <w:t>онструкции сетей составляет 4470</w:t>
      </w:r>
      <w:r>
        <w:t xml:space="preserve"> м., разбивка тепловых сетей по характеристикам приведена в таблице ниже.</w:t>
      </w:r>
    </w:p>
    <w:p w14:paraId="7A3C2FF8" w14:textId="77777777" w:rsidR="00147C2D" w:rsidRDefault="00147C2D" w:rsidP="00147C2D">
      <w:pPr>
        <w:pStyle w:val="1110"/>
      </w:pPr>
      <w:r>
        <w:t>Параметры предлагаемых к реконструкции тепловых сетей с. Подсосное.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047"/>
        <w:gridCol w:w="3522"/>
      </w:tblGrid>
      <w:tr w:rsidR="00147C2D" w14:paraId="4C27AD20" w14:textId="77777777" w:rsidTr="00147C2D">
        <w:trPr>
          <w:trHeight w:val="300"/>
        </w:trPr>
        <w:tc>
          <w:tcPr>
            <w:tcW w:w="1667" w:type="pct"/>
            <w:tcBorders>
              <w:top w:val="single" w:sz="4" w:space="0" w:color="auto"/>
              <w:left w:val="single" w:sz="4" w:space="0" w:color="auto"/>
              <w:bottom w:val="single" w:sz="4" w:space="0" w:color="auto"/>
              <w:right w:val="single" w:sz="4" w:space="0" w:color="auto"/>
            </w:tcBorders>
            <w:noWrap/>
            <w:vAlign w:val="center"/>
            <w:hideMark/>
          </w:tcPr>
          <w:p w14:paraId="72093713" w14:textId="77777777" w:rsidR="00147C2D" w:rsidRDefault="00147C2D">
            <w:pPr>
              <w:pStyle w:val="ac"/>
              <w:rPr>
                <w:b/>
              </w:rPr>
            </w:pPr>
            <w:r>
              <w:rPr>
                <w:b/>
              </w:rPr>
              <w:t xml:space="preserve">Интервал </w:t>
            </w:r>
            <w:proofErr w:type="spellStart"/>
            <w:r>
              <w:rPr>
                <w:b/>
              </w:rPr>
              <w:t>Ду</w:t>
            </w:r>
            <w:proofErr w:type="spellEnd"/>
          </w:p>
        </w:tc>
        <w:tc>
          <w:tcPr>
            <w:tcW w:w="1546" w:type="pct"/>
            <w:tcBorders>
              <w:top w:val="single" w:sz="4" w:space="0" w:color="auto"/>
              <w:left w:val="single" w:sz="4" w:space="0" w:color="auto"/>
              <w:bottom w:val="single" w:sz="4" w:space="0" w:color="auto"/>
              <w:right w:val="single" w:sz="4" w:space="0" w:color="auto"/>
            </w:tcBorders>
            <w:noWrap/>
            <w:vAlign w:val="center"/>
            <w:hideMark/>
          </w:tcPr>
          <w:p w14:paraId="6692C903" w14:textId="77777777" w:rsidR="00147C2D" w:rsidRDefault="00147C2D">
            <w:pPr>
              <w:pStyle w:val="ac"/>
              <w:rPr>
                <w:b/>
              </w:rPr>
            </w:pPr>
            <w:r>
              <w:rPr>
                <w:b/>
              </w:rPr>
              <w:t>Тип прокладки</w:t>
            </w:r>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283674B3" w14:textId="77777777" w:rsidR="00147C2D" w:rsidRDefault="00147C2D">
            <w:pPr>
              <w:pStyle w:val="ac"/>
              <w:rPr>
                <w:b/>
              </w:rPr>
            </w:pPr>
            <w:r>
              <w:rPr>
                <w:b/>
              </w:rPr>
              <w:t>Протяженность, п. м.</w:t>
            </w:r>
          </w:p>
        </w:tc>
      </w:tr>
      <w:tr w:rsidR="00147C2D" w14:paraId="52EDDAEE" w14:textId="77777777" w:rsidTr="00147C2D">
        <w:trPr>
          <w:trHeight w:val="300"/>
        </w:trPr>
        <w:tc>
          <w:tcPr>
            <w:tcW w:w="1667" w:type="pct"/>
            <w:tcBorders>
              <w:top w:val="single" w:sz="4" w:space="0" w:color="auto"/>
              <w:left w:val="single" w:sz="4" w:space="0" w:color="auto"/>
              <w:bottom w:val="single" w:sz="4" w:space="0" w:color="auto"/>
              <w:right w:val="single" w:sz="4" w:space="0" w:color="auto"/>
            </w:tcBorders>
            <w:noWrap/>
            <w:vAlign w:val="center"/>
            <w:hideMark/>
          </w:tcPr>
          <w:p w14:paraId="29298403" w14:textId="77777777" w:rsidR="00147C2D" w:rsidRDefault="00147C2D">
            <w:pPr>
              <w:pStyle w:val="ac"/>
            </w:pPr>
            <w:r>
              <w:t>Ду20-50</w:t>
            </w:r>
          </w:p>
        </w:tc>
        <w:tc>
          <w:tcPr>
            <w:tcW w:w="1546" w:type="pct"/>
            <w:tcBorders>
              <w:top w:val="single" w:sz="4" w:space="0" w:color="auto"/>
              <w:left w:val="single" w:sz="4" w:space="0" w:color="auto"/>
              <w:bottom w:val="single" w:sz="4" w:space="0" w:color="auto"/>
              <w:right w:val="single" w:sz="4" w:space="0" w:color="auto"/>
            </w:tcBorders>
            <w:noWrap/>
            <w:vAlign w:val="center"/>
            <w:hideMark/>
          </w:tcPr>
          <w:p w14:paraId="38BA2355" w14:textId="77777777" w:rsidR="00147C2D" w:rsidRDefault="00147C2D">
            <w:pPr>
              <w:pStyle w:val="ac"/>
            </w:pPr>
            <w:proofErr w:type="spellStart"/>
            <w:r>
              <w:t>бесканальная</w:t>
            </w:r>
            <w:proofErr w:type="spellEnd"/>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57EA4F37" w14:textId="77777777" w:rsidR="00147C2D" w:rsidRDefault="00147C2D">
            <w:pPr>
              <w:pStyle w:val="ac"/>
            </w:pPr>
            <w:r>
              <w:t>220</w:t>
            </w:r>
          </w:p>
        </w:tc>
      </w:tr>
      <w:tr w:rsidR="00147C2D" w14:paraId="0566427B" w14:textId="77777777" w:rsidTr="00147C2D">
        <w:trPr>
          <w:trHeight w:val="300"/>
        </w:trPr>
        <w:tc>
          <w:tcPr>
            <w:tcW w:w="1667" w:type="pct"/>
            <w:tcBorders>
              <w:top w:val="single" w:sz="4" w:space="0" w:color="auto"/>
              <w:left w:val="single" w:sz="4" w:space="0" w:color="auto"/>
              <w:bottom w:val="single" w:sz="4" w:space="0" w:color="auto"/>
              <w:right w:val="single" w:sz="4" w:space="0" w:color="auto"/>
            </w:tcBorders>
            <w:noWrap/>
            <w:vAlign w:val="center"/>
            <w:hideMark/>
          </w:tcPr>
          <w:p w14:paraId="09F4B029" w14:textId="77777777" w:rsidR="00147C2D" w:rsidRDefault="00147C2D">
            <w:pPr>
              <w:pStyle w:val="ac"/>
            </w:pPr>
            <w:r>
              <w:t>Ду20-50</w:t>
            </w:r>
          </w:p>
        </w:tc>
        <w:tc>
          <w:tcPr>
            <w:tcW w:w="1546" w:type="pct"/>
            <w:tcBorders>
              <w:top w:val="single" w:sz="4" w:space="0" w:color="auto"/>
              <w:left w:val="single" w:sz="4" w:space="0" w:color="auto"/>
              <w:bottom w:val="single" w:sz="4" w:space="0" w:color="auto"/>
              <w:right w:val="single" w:sz="4" w:space="0" w:color="auto"/>
            </w:tcBorders>
            <w:noWrap/>
            <w:vAlign w:val="center"/>
            <w:hideMark/>
          </w:tcPr>
          <w:p w14:paraId="0B16C441" w14:textId="77777777" w:rsidR="00147C2D" w:rsidRDefault="00147C2D">
            <w:pPr>
              <w:pStyle w:val="ac"/>
            </w:pPr>
            <w:r>
              <w:t>канальная</w:t>
            </w:r>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03739D4D" w14:textId="77777777" w:rsidR="00147C2D" w:rsidRDefault="00147C2D">
            <w:pPr>
              <w:pStyle w:val="ac"/>
            </w:pPr>
            <w:r>
              <w:t>545</w:t>
            </w:r>
          </w:p>
        </w:tc>
      </w:tr>
      <w:tr w:rsidR="00147C2D" w14:paraId="1FBF8108" w14:textId="77777777" w:rsidTr="00147C2D">
        <w:trPr>
          <w:trHeight w:val="300"/>
        </w:trPr>
        <w:tc>
          <w:tcPr>
            <w:tcW w:w="1667" w:type="pct"/>
            <w:tcBorders>
              <w:top w:val="single" w:sz="4" w:space="0" w:color="auto"/>
              <w:left w:val="single" w:sz="4" w:space="0" w:color="auto"/>
              <w:bottom w:val="single" w:sz="4" w:space="0" w:color="auto"/>
              <w:right w:val="single" w:sz="4" w:space="0" w:color="auto"/>
            </w:tcBorders>
            <w:noWrap/>
            <w:vAlign w:val="center"/>
            <w:hideMark/>
          </w:tcPr>
          <w:p w14:paraId="3F11224E" w14:textId="77777777" w:rsidR="00147C2D" w:rsidRDefault="00147C2D">
            <w:pPr>
              <w:pStyle w:val="ac"/>
            </w:pPr>
            <w:r>
              <w:t>Ду65-100</w:t>
            </w:r>
          </w:p>
        </w:tc>
        <w:tc>
          <w:tcPr>
            <w:tcW w:w="1546" w:type="pct"/>
            <w:tcBorders>
              <w:top w:val="single" w:sz="4" w:space="0" w:color="auto"/>
              <w:left w:val="single" w:sz="4" w:space="0" w:color="auto"/>
              <w:bottom w:val="single" w:sz="4" w:space="0" w:color="auto"/>
              <w:right w:val="single" w:sz="4" w:space="0" w:color="auto"/>
            </w:tcBorders>
            <w:noWrap/>
            <w:vAlign w:val="center"/>
            <w:hideMark/>
          </w:tcPr>
          <w:p w14:paraId="0F5DD7F7" w14:textId="77777777" w:rsidR="00147C2D" w:rsidRDefault="00147C2D">
            <w:pPr>
              <w:pStyle w:val="ac"/>
            </w:pPr>
            <w:r>
              <w:t>канальная</w:t>
            </w:r>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1E32D91A" w14:textId="77777777" w:rsidR="00147C2D" w:rsidRDefault="00147C2D">
            <w:pPr>
              <w:pStyle w:val="ac"/>
            </w:pPr>
            <w:r>
              <w:t>1154</w:t>
            </w:r>
          </w:p>
        </w:tc>
      </w:tr>
      <w:tr w:rsidR="00147C2D" w14:paraId="7E8D8776" w14:textId="77777777" w:rsidTr="00147C2D">
        <w:trPr>
          <w:trHeight w:val="300"/>
        </w:trPr>
        <w:tc>
          <w:tcPr>
            <w:tcW w:w="1667" w:type="pct"/>
            <w:tcBorders>
              <w:top w:val="single" w:sz="4" w:space="0" w:color="auto"/>
              <w:left w:val="single" w:sz="4" w:space="0" w:color="auto"/>
              <w:bottom w:val="single" w:sz="4" w:space="0" w:color="auto"/>
              <w:right w:val="single" w:sz="4" w:space="0" w:color="auto"/>
            </w:tcBorders>
            <w:noWrap/>
            <w:vAlign w:val="center"/>
            <w:hideMark/>
          </w:tcPr>
          <w:p w14:paraId="10C5C76E" w14:textId="77777777" w:rsidR="00147C2D" w:rsidRDefault="00147C2D">
            <w:pPr>
              <w:pStyle w:val="ac"/>
            </w:pPr>
            <w:r>
              <w:t>Ду125-200</w:t>
            </w:r>
          </w:p>
        </w:tc>
        <w:tc>
          <w:tcPr>
            <w:tcW w:w="1546" w:type="pct"/>
            <w:tcBorders>
              <w:top w:val="single" w:sz="4" w:space="0" w:color="auto"/>
              <w:left w:val="single" w:sz="4" w:space="0" w:color="auto"/>
              <w:bottom w:val="single" w:sz="4" w:space="0" w:color="auto"/>
              <w:right w:val="single" w:sz="4" w:space="0" w:color="auto"/>
            </w:tcBorders>
            <w:noWrap/>
            <w:vAlign w:val="center"/>
            <w:hideMark/>
          </w:tcPr>
          <w:p w14:paraId="0E80914B" w14:textId="77777777" w:rsidR="00147C2D" w:rsidRDefault="00147C2D">
            <w:pPr>
              <w:pStyle w:val="ac"/>
            </w:pPr>
            <w:r>
              <w:t>канальная</w:t>
            </w:r>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7552A4E9" w14:textId="77777777" w:rsidR="00147C2D" w:rsidRDefault="00147C2D">
            <w:pPr>
              <w:pStyle w:val="ac"/>
            </w:pPr>
            <w:r>
              <w:t>2551</w:t>
            </w:r>
          </w:p>
        </w:tc>
      </w:tr>
      <w:tr w:rsidR="00147C2D" w14:paraId="6ABCF8CE" w14:textId="77777777" w:rsidTr="00147C2D">
        <w:trPr>
          <w:trHeight w:val="300"/>
        </w:trPr>
        <w:tc>
          <w:tcPr>
            <w:tcW w:w="3213" w:type="pct"/>
            <w:gridSpan w:val="2"/>
            <w:tcBorders>
              <w:top w:val="single" w:sz="4" w:space="0" w:color="auto"/>
              <w:left w:val="single" w:sz="4" w:space="0" w:color="auto"/>
              <w:bottom w:val="single" w:sz="4" w:space="0" w:color="auto"/>
              <w:right w:val="single" w:sz="4" w:space="0" w:color="auto"/>
            </w:tcBorders>
            <w:noWrap/>
            <w:vAlign w:val="center"/>
            <w:hideMark/>
          </w:tcPr>
          <w:p w14:paraId="1692ADC9" w14:textId="77777777" w:rsidR="00147C2D" w:rsidRDefault="00147C2D">
            <w:pPr>
              <w:pStyle w:val="ac"/>
            </w:pPr>
            <w:r>
              <w:t>Всего:</w:t>
            </w:r>
          </w:p>
        </w:tc>
        <w:tc>
          <w:tcPr>
            <w:tcW w:w="1787" w:type="pct"/>
            <w:tcBorders>
              <w:top w:val="single" w:sz="4" w:space="0" w:color="auto"/>
              <w:left w:val="single" w:sz="4" w:space="0" w:color="auto"/>
              <w:bottom w:val="single" w:sz="4" w:space="0" w:color="auto"/>
              <w:right w:val="single" w:sz="4" w:space="0" w:color="auto"/>
            </w:tcBorders>
            <w:noWrap/>
            <w:vAlign w:val="center"/>
            <w:hideMark/>
          </w:tcPr>
          <w:p w14:paraId="1421AB80" w14:textId="77777777" w:rsidR="00147C2D" w:rsidRDefault="00147C2D">
            <w:pPr>
              <w:pStyle w:val="ac"/>
            </w:pPr>
            <w:r>
              <w:t>4470</w:t>
            </w:r>
          </w:p>
        </w:tc>
      </w:tr>
    </w:tbl>
    <w:p w14:paraId="230AAC8F" w14:textId="77777777" w:rsidR="00147C2D" w:rsidRPr="00A3022F" w:rsidRDefault="00147C2D" w:rsidP="00D02599">
      <w:pPr>
        <w:pStyle w:val="a8"/>
        <w:rPr>
          <w:lang w:eastAsia="ru-RU"/>
        </w:rPr>
      </w:pPr>
    </w:p>
    <w:p w14:paraId="30E9F8B2" w14:textId="77777777" w:rsidR="00A3022F" w:rsidRPr="00A3022F" w:rsidRDefault="00A3022F" w:rsidP="00F523CB">
      <w:pPr>
        <w:pStyle w:val="11"/>
        <w:rPr>
          <w:shd w:val="clear" w:color="auto" w:fill="FFFFFF"/>
        </w:rPr>
      </w:pPr>
      <w:bookmarkStart w:id="71" w:name="_Toc496955296"/>
      <w:bookmarkStart w:id="72" w:name="_Toc59478713"/>
      <w:r w:rsidRPr="00A3022F">
        <w:rPr>
          <w:shd w:val="clear" w:color="auto" w:fill="FFFFFF"/>
        </w:rPr>
        <w:lastRenderedPageBreak/>
        <w:t>Строительство и реконструкция насосных станций</w:t>
      </w:r>
      <w:bookmarkEnd w:id="71"/>
      <w:bookmarkEnd w:id="72"/>
    </w:p>
    <w:p w14:paraId="097A9C8D" w14:textId="09CAFD95" w:rsidR="00D02599" w:rsidRPr="00147C2D" w:rsidRDefault="00BB17CC" w:rsidP="00147C2D">
      <w:pPr>
        <w:pStyle w:val="a8"/>
      </w:pPr>
      <w:r w:rsidRPr="00147C2D">
        <w:t xml:space="preserve">Строительство и реконструкция насосных станций на территории с. </w:t>
      </w:r>
      <w:r w:rsidR="00147C2D" w:rsidRPr="00147C2D">
        <w:t>Подсосное</w:t>
      </w:r>
      <w:r w:rsidRPr="00147C2D">
        <w:t xml:space="preserve"> не предполагается.</w:t>
      </w:r>
    </w:p>
    <w:p w14:paraId="67F09E3D" w14:textId="77777777" w:rsidR="00587A2C" w:rsidRPr="006925A3" w:rsidRDefault="00587A2C" w:rsidP="00587A2C">
      <w:pPr>
        <w:pStyle w:val="1"/>
        <w:numPr>
          <w:ilvl w:val="0"/>
          <w:numId w:val="1"/>
        </w:numPr>
      </w:pPr>
      <w:bookmarkStart w:id="73" w:name="_Toc405974411"/>
      <w:bookmarkStart w:id="74" w:name="_Toc59478714"/>
      <w:r w:rsidRPr="006925A3">
        <w:lastRenderedPageBreak/>
        <w:t>ПЕРСПЕКТИВНЫЕ ТОПЛИВНЫЕ БАЛАНСЫ</w:t>
      </w:r>
      <w:bookmarkEnd w:id="73"/>
      <w:bookmarkEnd w:id="74"/>
    </w:p>
    <w:p w14:paraId="3AB864D9" w14:textId="68A37E91" w:rsidR="006770EC" w:rsidRDefault="00147C2D" w:rsidP="006770EC">
      <w:pPr>
        <w:pStyle w:val="a8"/>
        <w:rPr>
          <w:lang w:eastAsia="ru-RU"/>
        </w:rPr>
      </w:pPr>
      <w:r>
        <w:rPr>
          <w:lang w:eastAsia="ru-RU"/>
        </w:rPr>
        <w:t>В связи с отсутствием прогнозного увеличения строительного фонда на территории с. Подсосное, увеличение выработки тепловой энергии не ожидается, в связи с этим, перспективный расход основного топлива (угля) предположительно сохранится на существующем уровне.</w:t>
      </w:r>
    </w:p>
    <w:p w14:paraId="20B5DF9E" w14:textId="77777777" w:rsidR="00492298" w:rsidRDefault="00492298">
      <w:pPr>
        <w:spacing w:after="0" w:line="240" w:lineRule="auto"/>
        <w:rPr>
          <w:lang w:eastAsia="ru-RU"/>
        </w:rPr>
        <w:sectPr w:rsidR="00492298" w:rsidSect="00492298">
          <w:footerReference w:type="default" r:id="rId17"/>
          <w:pgSz w:w="11906" w:h="16838"/>
          <w:pgMar w:top="1134" w:right="1134" w:bottom="1134" w:left="1134" w:header="709" w:footer="272" w:gutter="0"/>
          <w:cols w:space="708"/>
          <w:docGrid w:linePitch="360"/>
        </w:sectPr>
      </w:pPr>
      <w:r>
        <w:rPr>
          <w:lang w:eastAsia="ru-RU"/>
        </w:rPr>
        <w:br w:type="page"/>
      </w:r>
    </w:p>
    <w:p w14:paraId="7C8BF488" w14:textId="590F6C22" w:rsidR="00587A2C" w:rsidRDefault="00587A2C" w:rsidP="00587A2C">
      <w:pPr>
        <w:pStyle w:val="1"/>
        <w:numPr>
          <w:ilvl w:val="0"/>
          <w:numId w:val="1"/>
        </w:numPr>
      </w:pPr>
      <w:bookmarkStart w:id="75" w:name="_Toc405974412"/>
      <w:bookmarkStart w:id="76" w:name="_Toc59478715"/>
      <w:r w:rsidRPr="00E55F78">
        <w:lastRenderedPageBreak/>
        <w:t>ИНВЕСТИЦИИ В СТРОИТЕЛЬСТВО, РЕКОНСТРУКЦИЮ И ТЕХНИЧЕСКОЕ ПЕРЕВООРУЖЕНИЕ</w:t>
      </w:r>
      <w:bookmarkEnd w:id="75"/>
      <w:bookmarkEnd w:id="76"/>
    </w:p>
    <w:p w14:paraId="5E522F30" w14:textId="0C31CA5D" w:rsidR="00BB339A" w:rsidRDefault="006770EC" w:rsidP="004E034A">
      <w:pPr>
        <w:pStyle w:val="a8"/>
      </w:pPr>
      <w:r>
        <w:rPr>
          <w:lang w:eastAsia="ru-RU"/>
        </w:rPr>
        <w:t xml:space="preserve">Оценка капитальных вложений рекомендуемых мероприятий по строительству, реконструкции, модернизации и замене объектов систем централизованного теплоснабжения </w:t>
      </w:r>
      <w:r w:rsidR="00A203C2">
        <w:rPr>
          <w:lang w:eastAsia="ru-RU"/>
        </w:rPr>
        <w:t xml:space="preserve">МО </w:t>
      </w:r>
      <w:r w:rsidR="00147C2D">
        <w:rPr>
          <w:lang w:eastAsia="ru-RU"/>
        </w:rPr>
        <w:t>Подсосенский сельсовет</w:t>
      </w:r>
      <w:r>
        <w:rPr>
          <w:lang w:eastAsia="ru-RU"/>
        </w:rPr>
        <w:t xml:space="preserve"> приведена в таблице ниже.</w:t>
      </w:r>
    </w:p>
    <w:p w14:paraId="4C54007F" w14:textId="0AD8E257" w:rsidR="00A203C2" w:rsidRDefault="00A203C2" w:rsidP="004E034A">
      <w:pPr>
        <w:pStyle w:val="1110"/>
        <w:numPr>
          <w:ilvl w:val="6"/>
          <w:numId w:val="34"/>
        </w:numPr>
        <w:spacing w:before="0"/>
        <w:rPr>
          <w:lang w:eastAsia="ru-RU"/>
        </w:rPr>
      </w:pPr>
      <w:r>
        <w:rPr>
          <w:lang w:eastAsia="ru-RU"/>
        </w:rPr>
        <w:t>Оценка капитальных вложений.</w:t>
      </w:r>
    </w:p>
    <w:tbl>
      <w:tblPr>
        <w:tblW w:w="5000" w:type="pct"/>
        <w:tblCellMar>
          <w:left w:w="0" w:type="dxa"/>
          <w:right w:w="0" w:type="dxa"/>
        </w:tblCellMar>
        <w:tblLook w:val="04A0" w:firstRow="1" w:lastRow="0" w:firstColumn="1" w:lastColumn="0" w:noHBand="0" w:noVBand="1"/>
      </w:tblPr>
      <w:tblGrid>
        <w:gridCol w:w="292"/>
        <w:gridCol w:w="2331"/>
        <w:gridCol w:w="2247"/>
        <w:gridCol w:w="633"/>
        <w:gridCol w:w="547"/>
        <w:gridCol w:w="932"/>
        <w:gridCol w:w="460"/>
        <w:gridCol w:w="560"/>
        <w:gridCol w:w="560"/>
        <w:gridCol w:w="560"/>
        <w:gridCol w:w="560"/>
        <w:gridCol w:w="560"/>
        <w:gridCol w:w="560"/>
        <w:gridCol w:w="560"/>
        <w:gridCol w:w="560"/>
        <w:gridCol w:w="560"/>
        <w:gridCol w:w="560"/>
        <w:gridCol w:w="1538"/>
      </w:tblGrid>
      <w:tr w:rsidR="00147C2D" w14:paraId="59F8F416" w14:textId="77777777" w:rsidTr="00147C2D">
        <w:trPr>
          <w:trHeight w:val="300"/>
        </w:trPr>
        <w:tc>
          <w:tcPr>
            <w:tcW w:w="142" w:type="pct"/>
            <w:vMerge w:val="restart"/>
            <w:tcBorders>
              <w:top w:val="single" w:sz="4" w:space="0" w:color="auto"/>
              <w:left w:val="single" w:sz="4" w:space="0" w:color="auto"/>
              <w:bottom w:val="single" w:sz="4" w:space="0" w:color="auto"/>
              <w:right w:val="single" w:sz="4" w:space="0" w:color="auto"/>
            </w:tcBorders>
            <w:vAlign w:val="center"/>
            <w:hideMark/>
          </w:tcPr>
          <w:p w14:paraId="0234360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1" w:type="pct"/>
            <w:vMerge w:val="restart"/>
            <w:tcBorders>
              <w:top w:val="single" w:sz="4" w:space="0" w:color="auto"/>
              <w:left w:val="single" w:sz="4" w:space="0" w:color="auto"/>
              <w:bottom w:val="single" w:sz="4" w:space="0" w:color="auto"/>
              <w:right w:val="single" w:sz="4" w:space="0" w:color="auto"/>
            </w:tcBorders>
            <w:vAlign w:val="center"/>
            <w:hideMark/>
          </w:tcPr>
          <w:p w14:paraId="2808979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мероприятия</w:t>
            </w:r>
          </w:p>
        </w:tc>
        <w:tc>
          <w:tcPr>
            <w:tcW w:w="812" w:type="pct"/>
            <w:vMerge w:val="restart"/>
            <w:tcBorders>
              <w:top w:val="single" w:sz="4" w:space="0" w:color="auto"/>
              <w:left w:val="single" w:sz="4" w:space="0" w:color="auto"/>
              <w:bottom w:val="single" w:sz="4" w:space="0" w:color="auto"/>
              <w:right w:val="single" w:sz="4" w:space="0" w:color="auto"/>
            </w:tcBorders>
            <w:vAlign w:val="center"/>
            <w:hideMark/>
          </w:tcPr>
          <w:p w14:paraId="6CAD0DF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Технические характеристики мероприятия</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5FCD85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Год реализации мероприятий</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14:paraId="1003D91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Стоимость в ценах I кв. 2020 г, тыс. руб. (без НДС)</w:t>
            </w:r>
          </w:p>
        </w:tc>
        <w:tc>
          <w:tcPr>
            <w:tcW w:w="2001" w:type="pct"/>
            <w:gridSpan w:val="11"/>
            <w:tcBorders>
              <w:top w:val="single" w:sz="4" w:space="0" w:color="auto"/>
              <w:left w:val="nil"/>
              <w:bottom w:val="single" w:sz="4" w:space="0" w:color="auto"/>
              <w:right w:val="single" w:sz="4" w:space="0" w:color="auto"/>
            </w:tcBorders>
            <w:vAlign w:val="center"/>
            <w:hideMark/>
          </w:tcPr>
          <w:p w14:paraId="7EAB571C" w14:textId="77777777" w:rsidR="00147C2D" w:rsidRDefault="00147C2D">
            <w:pPr>
              <w:rPr>
                <w:rFonts w:ascii="Times New Roman" w:eastAsia="Times New Roman" w:hAnsi="Times New Roman" w:cs="Times New Roman"/>
                <w:color w:val="000000"/>
                <w:sz w:val="20"/>
                <w:szCs w:val="20"/>
                <w:lang w:eastAsia="ru-RU"/>
              </w:rPr>
            </w:pPr>
          </w:p>
        </w:tc>
        <w:tc>
          <w:tcPr>
            <w:tcW w:w="508" w:type="pct"/>
            <w:vMerge w:val="restart"/>
            <w:tcBorders>
              <w:top w:val="single" w:sz="4" w:space="0" w:color="auto"/>
              <w:left w:val="single" w:sz="4" w:space="0" w:color="auto"/>
              <w:bottom w:val="single" w:sz="4" w:space="0" w:color="auto"/>
              <w:right w:val="single" w:sz="4" w:space="0" w:color="auto"/>
            </w:tcBorders>
            <w:vAlign w:val="center"/>
            <w:hideMark/>
          </w:tcPr>
          <w:p w14:paraId="0E39C9A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в ценах соответствующих лет, тыс. руб. (без НДС)</w:t>
            </w:r>
          </w:p>
        </w:tc>
      </w:tr>
      <w:tr w:rsidR="00147C2D" w14:paraId="42F12140" w14:textId="77777777" w:rsidTr="00147C2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8DE96"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FFE3A"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8D9D4"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995CED"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ED1CD"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152" w:type="pct"/>
            <w:tcBorders>
              <w:top w:val="nil"/>
              <w:left w:val="nil"/>
              <w:bottom w:val="single" w:sz="4" w:space="0" w:color="auto"/>
              <w:right w:val="single" w:sz="4" w:space="0" w:color="auto"/>
            </w:tcBorders>
            <w:vAlign w:val="center"/>
            <w:hideMark/>
          </w:tcPr>
          <w:p w14:paraId="3D13A048"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2020</w:t>
            </w:r>
          </w:p>
        </w:tc>
        <w:tc>
          <w:tcPr>
            <w:tcW w:w="185" w:type="pct"/>
            <w:tcBorders>
              <w:top w:val="nil"/>
              <w:left w:val="nil"/>
              <w:bottom w:val="single" w:sz="4" w:space="0" w:color="auto"/>
              <w:right w:val="single" w:sz="4" w:space="0" w:color="auto"/>
            </w:tcBorders>
            <w:vAlign w:val="center"/>
            <w:hideMark/>
          </w:tcPr>
          <w:p w14:paraId="34F8B8E8"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2021</w:t>
            </w:r>
          </w:p>
        </w:tc>
        <w:tc>
          <w:tcPr>
            <w:tcW w:w="185" w:type="pct"/>
            <w:tcBorders>
              <w:top w:val="nil"/>
              <w:left w:val="nil"/>
              <w:bottom w:val="single" w:sz="4" w:space="0" w:color="auto"/>
              <w:right w:val="single" w:sz="4" w:space="0" w:color="auto"/>
            </w:tcBorders>
            <w:vAlign w:val="center"/>
            <w:hideMark/>
          </w:tcPr>
          <w:p w14:paraId="44DA7273"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185" w:type="pct"/>
            <w:tcBorders>
              <w:top w:val="nil"/>
              <w:left w:val="nil"/>
              <w:bottom w:val="single" w:sz="4" w:space="0" w:color="auto"/>
              <w:right w:val="single" w:sz="4" w:space="0" w:color="auto"/>
            </w:tcBorders>
            <w:vAlign w:val="center"/>
            <w:hideMark/>
          </w:tcPr>
          <w:p w14:paraId="0B657B46"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2023</w:t>
            </w:r>
          </w:p>
        </w:tc>
        <w:tc>
          <w:tcPr>
            <w:tcW w:w="185" w:type="pct"/>
            <w:tcBorders>
              <w:top w:val="nil"/>
              <w:left w:val="nil"/>
              <w:bottom w:val="single" w:sz="4" w:space="0" w:color="auto"/>
              <w:right w:val="single" w:sz="4" w:space="0" w:color="auto"/>
            </w:tcBorders>
            <w:vAlign w:val="center"/>
            <w:hideMark/>
          </w:tcPr>
          <w:p w14:paraId="4F36E992"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w:t>
            </w:r>
          </w:p>
        </w:tc>
        <w:tc>
          <w:tcPr>
            <w:tcW w:w="185" w:type="pct"/>
            <w:tcBorders>
              <w:top w:val="nil"/>
              <w:left w:val="nil"/>
              <w:bottom w:val="single" w:sz="4" w:space="0" w:color="auto"/>
              <w:right w:val="single" w:sz="4" w:space="0" w:color="auto"/>
            </w:tcBorders>
            <w:vAlign w:val="center"/>
            <w:hideMark/>
          </w:tcPr>
          <w:p w14:paraId="08AB6846"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2025</w:t>
            </w:r>
          </w:p>
        </w:tc>
        <w:tc>
          <w:tcPr>
            <w:tcW w:w="185" w:type="pct"/>
            <w:tcBorders>
              <w:top w:val="nil"/>
              <w:left w:val="nil"/>
              <w:bottom w:val="single" w:sz="4" w:space="0" w:color="auto"/>
              <w:right w:val="single" w:sz="4" w:space="0" w:color="auto"/>
            </w:tcBorders>
            <w:vAlign w:val="center"/>
            <w:hideMark/>
          </w:tcPr>
          <w:p w14:paraId="32CBFDED"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2026</w:t>
            </w:r>
          </w:p>
        </w:tc>
        <w:tc>
          <w:tcPr>
            <w:tcW w:w="185" w:type="pct"/>
            <w:tcBorders>
              <w:top w:val="nil"/>
              <w:left w:val="nil"/>
              <w:bottom w:val="single" w:sz="4" w:space="0" w:color="auto"/>
              <w:right w:val="single" w:sz="4" w:space="0" w:color="auto"/>
            </w:tcBorders>
            <w:vAlign w:val="center"/>
            <w:hideMark/>
          </w:tcPr>
          <w:p w14:paraId="56D9454A"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2027</w:t>
            </w:r>
          </w:p>
        </w:tc>
        <w:tc>
          <w:tcPr>
            <w:tcW w:w="185" w:type="pct"/>
            <w:tcBorders>
              <w:top w:val="nil"/>
              <w:left w:val="nil"/>
              <w:bottom w:val="single" w:sz="4" w:space="0" w:color="auto"/>
              <w:right w:val="single" w:sz="4" w:space="0" w:color="auto"/>
            </w:tcBorders>
            <w:vAlign w:val="center"/>
            <w:hideMark/>
          </w:tcPr>
          <w:p w14:paraId="6843F9B4"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2028</w:t>
            </w:r>
          </w:p>
        </w:tc>
        <w:tc>
          <w:tcPr>
            <w:tcW w:w="185" w:type="pct"/>
            <w:tcBorders>
              <w:top w:val="nil"/>
              <w:left w:val="nil"/>
              <w:bottom w:val="single" w:sz="4" w:space="0" w:color="auto"/>
              <w:right w:val="single" w:sz="4" w:space="0" w:color="auto"/>
            </w:tcBorders>
            <w:vAlign w:val="center"/>
            <w:hideMark/>
          </w:tcPr>
          <w:p w14:paraId="12CF55B8"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2029</w:t>
            </w:r>
          </w:p>
        </w:tc>
        <w:tc>
          <w:tcPr>
            <w:tcW w:w="185" w:type="pct"/>
            <w:tcBorders>
              <w:top w:val="nil"/>
              <w:left w:val="nil"/>
              <w:bottom w:val="single" w:sz="4" w:space="0" w:color="auto"/>
              <w:right w:val="single" w:sz="4" w:space="0" w:color="auto"/>
            </w:tcBorders>
            <w:vAlign w:val="center"/>
            <w:hideMark/>
          </w:tcPr>
          <w:p w14:paraId="371839D4" w14:textId="77777777" w:rsidR="00147C2D" w:rsidRDefault="00147C2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F4685"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r>
      <w:tr w:rsidR="00147C2D" w14:paraId="4A4762F4" w14:textId="77777777" w:rsidTr="00147C2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57249"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841" w:type="pct"/>
            <w:tcBorders>
              <w:top w:val="nil"/>
              <w:left w:val="nil"/>
              <w:bottom w:val="single" w:sz="4" w:space="0" w:color="auto"/>
              <w:right w:val="single" w:sz="4" w:space="0" w:color="auto"/>
            </w:tcBorders>
            <w:vAlign w:val="center"/>
            <w:hideMark/>
          </w:tcPr>
          <w:p w14:paraId="7B4E32C8"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Индекс-дефлятор инвестиций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F21D0"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209" w:type="pct"/>
            <w:vMerge w:val="restart"/>
            <w:tcBorders>
              <w:top w:val="nil"/>
              <w:left w:val="single" w:sz="4" w:space="0" w:color="auto"/>
              <w:bottom w:val="single" w:sz="4" w:space="0" w:color="auto"/>
              <w:right w:val="single" w:sz="4" w:space="0" w:color="auto"/>
            </w:tcBorders>
            <w:vAlign w:val="center"/>
            <w:hideMark/>
          </w:tcPr>
          <w:p w14:paraId="33C0E57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Начало</w:t>
            </w:r>
          </w:p>
        </w:tc>
        <w:tc>
          <w:tcPr>
            <w:tcW w:w="181" w:type="pct"/>
            <w:vMerge w:val="restart"/>
            <w:tcBorders>
              <w:top w:val="nil"/>
              <w:left w:val="single" w:sz="4" w:space="0" w:color="auto"/>
              <w:bottom w:val="single" w:sz="4" w:space="0" w:color="auto"/>
              <w:right w:val="single" w:sz="4" w:space="0" w:color="auto"/>
            </w:tcBorders>
            <w:vAlign w:val="center"/>
            <w:hideMark/>
          </w:tcPr>
          <w:p w14:paraId="0A306D0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Конец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2E7F3"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152" w:type="pct"/>
            <w:tcBorders>
              <w:top w:val="nil"/>
              <w:left w:val="nil"/>
              <w:bottom w:val="single" w:sz="4" w:space="0" w:color="auto"/>
              <w:right w:val="single" w:sz="4" w:space="0" w:color="auto"/>
            </w:tcBorders>
            <w:vAlign w:val="center"/>
            <w:hideMark/>
          </w:tcPr>
          <w:p w14:paraId="7C1949A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1,044</w:t>
            </w:r>
          </w:p>
        </w:tc>
        <w:tc>
          <w:tcPr>
            <w:tcW w:w="185" w:type="pct"/>
            <w:tcBorders>
              <w:top w:val="nil"/>
              <w:left w:val="nil"/>
              <w:bottom w:val="single" w:sz="4" w:space="0" w:color="auto"/>
              <w:right w:val="single" w:sz="4" w:space="0" w:color="auto"/>
            </w:tcBorders>
            <w:vAlign w:val="center"/>
            <w:hideMark/>
          </w:tcPr>
          <w:p w14:paraId="712AF5D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85" w:type="pct"/>
            <w:tcBorders>
              <w:top w:val="nil"/>
              <w:left w:val="nil"/>
              <w:bottom w:val="single" w:sz="4" w:space="0" w:color="auto"/>
              <w:right w:val="single" w:sz="4" w:space="0" w:color="auto"/>
            </w:tcBorders>
            <w:vAlign w:val="center"/>
            <w:hideMark/>
          </w:tcPr>
          <w:p w14:paraId="1826FEA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85" w:type="pct"/>
            <w:tcBorders>
              <w:top w:val="nil"/>
              <w:left w:val="nil"/>
              <w:bottom w:val="single" w:sz="4" w:space="0" w:color="auto"/>
              <w:right w:val="single" w:sz="4" w:space="0" w:color="auto"/>
            </w:tcBorders>
            <w:vAlign w:val="center"/>
            <w:hideMark/>
          </w:tcPr>
          <w:p w14:paraId="2B04C8CE"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1,033</w:t>
            </w:r>
          </w:p>
        </w:tc>
        <w:tc>
          <w:tcPr>
            <w:tcW w:w="185" w:type="pct"/>
            <w:tcBorders>
              <w:top w:val="nil"/>
              <w:left w:val="nil"/>
              <w:bottom w:val="single" w:sz="4" w:space="0" w:color="auto"/>
              <w:right w:val="single" w:sz="4" w:space="0" w:color="auto"/>
            </w:tcBorders>
            <w:vAlign w:val="center"/>
            <w:hideMark/>
          </w:tcPr>
          <w:p w14:paraId="719842C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1,029</w:t>
            </w:r>
          </w:p>
        </w:tc>
        <w:tc>
          <w:tcPr>
            <w:tcW w:w="185" w:type="pct"/>
            <w:tcBorders>
              <w:top w:val="nil"/>
              <w:left w:val="nil"/>
              <w:bottom w:val="single" w:sz="4" w:space="0" w:color="auto"/>
              <w:right w:val="single" w:sz="4" w:space="0" w:color="auto"/>
            </w:tcBorders>
            <w:vAlign w:val="center"/>
            <w:hideMark/>
          </w:tcPr>
          <w:p w14:paraId="7946B21E"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1,026</w:t>
            </w:r>
          </w:p>
        </w:tc>
        <w:tc>
          <w:tcPr>
            <w:tcW w:w="185" w:type="pct"/>
            <w:tcBorders>
              <w:top w:val="nil"/>
              <w:left w:val="nil"/>
              <w:bottom w:val="single" w:sz="4" w:space="0" w:color="auto"/>
              <w:right w:val="single" w:sz="4" w:space="0" w:color="auto"/>
            </w:tcBorders>
            <w:vAlign w:val="center"/>
            <w:hideMark/>
          </w:tcPr>
          <w:p w14:paraId="282C2368"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1,024</w:t>
            </w:r>
          </w:p>
        </w:tc>
        <w:tc>
          <w:tcPr>
            <w:tcW w:w="185" w:type="pct"/>
            <w:tcBorders>
              <w:top w:val="nil"/>
              <w:left w:val="nil"/>
              <w:bottom w:val="single" w:sz="4" w:space="0" w:color="auto"/>
              <w:right w:val="single" w:sz="4" w:space="0" w:color="auto"/>
            </w:tcBorders>
            <w:vAlign w:val="center"/>
            <w:hideMark/>
          </w:tcPr>
          <w:p w14:paraId="40572605"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1,022</w:t>
            </w:r>
          </w:p>
        </w:tc>
        <w:tc>
          <w:tcPr>
            <w:tcW w:w="185" w:type="pct"/>
            <w:tcBorders>
              <w:top w:val="nil"/>
              <w:left w:val="nil"/>
              <w:bottom w:val="single" w:sz="4" w:space="0" w:color="auto"/>
              <w:right w:val="single" w:sz="4" w:space="0" w:color="auto"/>
            </w:tcBorders>
            <w:vAlign w:val="center"/>
            <w:hideMark/>
          </w:tcPr>
          <w:p w14:paraId="6A5A747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1,018</w:t>
            </w:r>
          </w:p>
        </w:tc>
        <w:tc>
          <w:tcPr>
            <w:tcW w:w="185" w:type="pct"/>
            <w:tcBorders>
              <w:top w:val="nil"/>
              <w:left w:val="nil"/>
              <w:bottom w:val="single" w:sz="4" w:space="0" w:color="auto"/>
              <w:right w:val="single" w:sz="4" w:space="0" w:color="auto"/>
            </w:tcBorders>
            <w:vAlign w:val="center"/>
            <w:hideMark/>
          </w:tcPr>
          <w:p w14:paraId="2B32F39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1,014</w:t>
            </w:r>
          </w:p>
        </w:tc>
        <w:tc>
          <w:tcPr>
            <w:tcW w:w="185" w:type="pct"/>
            <w:tcBorders>
              <w:top w:val="nil"/>
              <w:left w:val="nil"/>
              <w:bottom w:val="single" w:sz="4" w:space="0" w:color="auto"/>
              <w:right w:val="single" w:sz="4" w:space="0" w:color="auto"/>
            </w:tcBorders>
            <w:vAlign w:val="center"/>
            <w:hideMark/>
          </w:tcPr>
          <w:p w14:paraId="5CB7B315"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E148F"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r>
      <w:tr w:rsidR="00147C2D" w14:paraId="6DE521C3" w14:textId="77777777" w:rsidTr="00147C2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BFC8A"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841" w:type="pct"/>
            <w:tcBorders>
              <w:top w:val="nil"/>
              <w:left w:val="nil"/>
              <w:bottom w:val="single" w:sz="4" w:space="0" w:color="auto"/>
              <w:right w:val="single" w:sz="4" w:space="0" w:color="auto"/>
            </w:tcBorders>
            <w:vAlign w:val="center"/>
            <w:hideMark/>
          </w:tcPr>
          <w:p w14:paraId="74040210"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 же, к базовому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00809"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D13496"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DB26DF"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F24B0"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152" w:type="pct"/>
            <w:tcBorders>
              <w:top w:val="nil"/>
              <w:left w:val="nil"/>
              <w:bottom w:val="single" w:sz="4" w:space="0" w:color="auto"/>
              <w:right w:val="single" w:sz="4" w:space="0" w:color="auto"/>
            </w:tcBorders>
            <w:vAlign w:val="center"/>
            <w:hideMark/>
          </w:tcPr>
          <w:p w14:paraId="7BDF281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1,093</w:t>
            </w:r>
          </w:p>
        </w:tc>
        <w:tc>
          <w:tcPr>
            <w:tcW w:w="185" w:type="pct"/>
            <w:tcBorders>
              <w:top w:val="nil"/>
              <w:left w:val="nil"/>
              <w:bottom w:val="single" w:sz="4" w:space="0" w:color="auto"/>
              <w:right w:val="single" w:sz="4" w:space="0" w:color="auto"/>
            </w:tcBorders>
            <w:vAlign w:val="center"/>
            <w:hideMark/>
          </w:tcPr>
          <w:p w14:paraId="3B11BE0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1,137</w:t>
            </w:r>
          </w:p>
        </w:tc>
        <w:tc>
          <w:tcPr>
            <w:tcW w:w="185" w:type="pct"/>
            <w:tcBorders>
              <w:top w:val="nil"/>
              <w:left w:val="nil"/>
              <w:bottom w:val="single" w:sz="4" w:space="0" w:color="auto"/>
              <w:right w:val="single" w:sz="4" w:space="0" w:color="auto"/>
            </w:tcBorders>
            <w:vAlign w:val="center"/>
            <w:hideMark/>
          </w:tcPr>
          <w:p w14:paraId="32B37A3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1,182</w:t>
            </w:r>
          </w:p>
        </w:tc>
        <w:tc>
          <w:tcPr>
            <w:tcW w:w="185" w:type="pct"/>
            <w:tcBorders>
              <w:top w:val="nil"/>
              <w:left w:val="nil"/>
              <w:bottom w:val="single" w:sz="4" w:space="0" w:color="auto"/>
              <w:right w:val="single" w:sz="4" w:space="0" w:color="auto"/>
            </w:tcBorders>
            <w:vAlign w:val="center"/>
            <w:hideMark/>
          </w:tcPr>
          <w:p w14:paraId="2A63825E"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1,222</w:t>
            </w:r>
          </w:p>
        </w:tc>
        <w:tc>
          <w:tcPr>
            <w:tcW w:w="185" w:type="pct"/>
            <w:tcBorders>
              <w:top w:val="nil"/>
              <w:left w:val="nil"/>
              <w:bottom w:val="single" w:sz="4" w:space="0" w:color="auto"/>
              <w:right w:val="single" w:sz="4" w:space="0" w:color="auto"/>
            </w:tcBorders>
            <w:vAlign w:val="center"/>
            <w:hideMark/>
          </w:tcPr>
          <w:p w14:paraId="468D1E7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1,256</w:t>
            </w:r>
          </w:p>
        </w:tc>
        <w:tc>
          <w:tcPr>
            <w:tcW w:w="185" w:type="pct"/>
            <w:tcBorders>
              <w:top w:val="nil"/>
              <w:left w:val="nil"/>
              <w:bottom w:val="single" w:sz="4" w:space="0" w:color="auto"/>
              <w:right w:val="single" w:sz="4" w:space="0" w:color="auto"/>
            </w:tcBorders>
            <w:vAlign w:val="center"/>
            <w:hideMark/>
          </w:tcPr>
          <w:p w14:paraId="2ED5F480"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85" w:type="pct"/>
            <w:tcBorders>
              <w:top w:val="nil"/>
              <w:left w:val="nil"/>
              <w:bottom w:val="single" w:sz="4" w:space="0" w:color="auto"/>
              <w:right w:val="single" w:sz="4" w:space="0" w:color="auto"/>
            </w:tcBorders>
            <w:vAlign w:val="center"/>
            <w:hideMark/>
          </w:tcPr>
          <w:p w14:paraId="61119A5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w:t>
            </w:r>
          </w:p>
        </w:tc>
        <w:tc>
          <w:tcPr>
            <w:tcW w:w="185" w:type="pct"/>
            <w:tcBorders>
              <w:top w:val="nil"/>
              <w:left w:val="nil"/>
              <w:bottom w:val="single" w:sz="4" w:space="0" w:color="auto"/>
              <w:right w:val="single" w:sz="4" w:space="0" w:color="auto"/>
            </w:tcBorders>
            <w:vAlign w:val="center"/>
            <w:hideMark/>
          </w:tcPr>
          <w:p w14:paraId="7B5B7650"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1,349</w:t>
            </w:r>
          </w:p>
        </w:tc>
        <w:tc>
          <w:tcPr>
            <w:tcW w:w="185" w:type="pct"/>
            <w:tcBorders>
              <w:top w:val="nil"/>
              <w:left w:val="nil"/>
              <w:bottom w:val="single" w:sz="4" w:space="0" w:color="auto"/>
              <w:right w:val="single" w:sz="4" w:space="0" w:color="auto"/>
            </w:tcBorders>
            <w:vAlign w:val="center"/>
            <w:hideMark/>
          </w:tcPr>
          <w:p w14:paraId="7ED6D26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1,373</w:t>
            </w:r>
          </w:p>
        </w:tc>
        <w:tc>
          <w:tcPr>
            <w:tcW w:w="185" w:type="pct"/>
            <w:tcBorders>
              <w:top w:val="nil"/>
              <w:left w:val="nil"/>
              <w:bottom w:val="single" w:sz="4" w:space="0" w:color="auto"/>
              <w:right w:val="single" w:sz="4" w:space="0" w:color="auto"/>
            </w:tcBorders>
            <w:vAlign w:val="center"/>
            <w:hideMark/>
          </w:tcPr>
          <w:p w14:paraId="125360B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1,393</w:t>
            </w:r>
          </w:p>
        </w:tc>
        <w:tc>
          <w:tcPr>
            <w:tcW w:w="185" w:type="pct"/>
            <w:tcBorders>
              <w:top w:val="nil"/>
              <w:left w:val="nil"/>
              <w:bottom w:val="single" w:sz="4" w:space="0" w:color="auto"/>
              <w:right w:val="single" w:sz="4" w:space="0" w:color="auto"/>
            </w:tcBorders>
            <w:vAlign w:val="center"/>
            <w:hideMark/>
          </w:tcPr>
          <w:p w14:paraId="23B1FA1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4F5C2"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r>
      <w:tr w:rsidR="00147C2D" w14:paraId="354FF703" w14:textId="77777777" w:rsidTr="00147C2D">
        <w:trPr>
          <w:trHeight w:val="780"/>
        </w:trPr>
        <w:tc>
          <w:tcPr>
            <w:tcW w:w="142" w:type="pct"/>
            <w:tcBorders>
              <w:top w:val="nil"/>
              <w:left w:val="single" w:sz="4" w:space="0" w:color="auto"/>
              <w:bottom w:val="single" w:sz="4" w:space="0" w:color="auto"/>
              <w:right w:val="single" w:sz="4" w:space="0" w:color="auto"/>
            </w:tcBorders>
            <w:vAlign w:val="center"/>
            <w:hideMark/>
          </w:tcPr>
          <w:p w14:paraId="0A4D33A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41" w:type="pct"/>
            <w:vMerge w:val="restart"/>
            <w:tcBorders>
              <w:top w:val="nil"/>
              <w:left w:val="single" w:sz="4" w:space="0" w:color="auto"/>
              <w:bottom w:val="single" w:sz="4" w:space="0" w:color="000000"/>
              <w:right w:val="single" w:sz="4" w:space="0" w:color="auto"/>
            </w:tcBorders>
            <w:vAlign w:val="center"/>
            <w:hideMark/>
          </w:tcPr>
          <w:p w14:paraId="4EC319E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Реконструкция Т/С </w:t>
            </w:r>
            <w:proofErr w:type="spellStart"/>
            <w:r>
              <w:rPr>
                <w:rFonts w:ascii="Times New Roman" w:eastAsia="Times New Roman" w:hAnsi="Times New Roman" w:cs="Times New Roman"/>
                <w:color w:val="000000"/>
                <w:sz w:val="20"/>
                <w:szCs w:val="20"/>
                <w:lang w:eastAsia="ru-RU"/>
              </w:rPr>
              <w:t>с</w:t>
            </w:r>
            <w:proofErr w:type="spellEnd"/>
            <w:r>
              <w:rPr>
                <w:rFonts w:ascii="Times New Roman" w:eastAsia="Times New Roman" w:hAnsi="Times New Roman" w:cs="Times New Roman"/>
                <w:color w:val="000000"/>
                <w:sz w:val="20"/>
                <w:szCs w:val="20"/>
                <w:lang w:eastAsia="ru-RU"/>
              </w:rPr>
              <w:t>. Подсосное</w:t>
            </w:r>
          </w:p>
        </w:tc>
        <w:tc>
          <w:tcPr>
            <w:tcW w:w="812" w:type="pct"/>
            <w:tcBorders>
              <w:top w:val="nil"/>
              <w:left w:val="nil"/>
              <w:bottom w:val="single" w:sz="4" w:space="0" w:color="auto"/>
              <w:right w:val="single" w:sz="4" w:space="0" w:color="auto"/>
            </w:tcBorders>
            <w:vAlign w:val="center"/>
            <w:hideMark/>
          </w:tcPr>
          <w:p w14:paraId="2DC4BDE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т/с Ду20-50, </w:t>
            </w:r>
            <w:proofErr w:type="spellStart"/>
            <w:r>
              <w:rPr>
                <w:rFonts w:ascii="Times New Roman" w:eastAsia="Times New Roman" w:hAnsi="Times New Roman" w:cs="Times New Roman"/>
                <w:color w:val="000000"/>
                <w:sz w:val="20"/>
                <w:szCs w:val="20"/>
                <w:lang w:eastAsia="ru-RU"/>
              </w:rPr>
              <w:t>бесканальная</w:t>
            </w:r>
            <w:proofErr w:type="spellEnd"/>
            <w:r>
              <w:rPr>
                <w:rFonts w:ascii="Times New Roman" w:eastAsia="Times New Roman" w:hAnsi="Times New Roman" w:cs="Times New Roman"/>
                <w:color w:val="000000"/>
                <w:sz w:val="20"/>
                <w:szCs w:val="20"/>
                <w:lang w:eastAsia="ru-RU"/>
              </w:rPr>
              <w:t>, L=220 п.м.*</w:t>
            </w:r>
          </w:p>
        </w:tc>
        <w:tc>
          <w:tcPr>
            <w:tcW w:w="209" w:type="pct"/>
            <w:tcBorders>
              <w:top w:val="nil"/>
              <w:left w:val="nil"/>
              <w:bottom w:val="single" w:sz="4" w:space="0" w:color="auto"/>
              <w:right w:val="single" w:sz="4" w:space="0" w:color="auto"/>
            </w:tcBorders>
            <w:vAlign w:val="center"/>
            <w:hideMark/>
          </w:tcPr>
          <w:p w14:paraId="6FB5453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181" w:type="pct"/>
            <w:tcBorders>
              <w:top w:val="nil"/>
              <w:left w:val="nil"/>
              <w:bottom w:val="single" w:sz="4" w:space="0" w:color="auto"/>
              <w:right w:val="single" w:sz="4" w:space="0" w:color="auto"/>
            </w:tcBorders>
            <w:vAlign w:val="center"/>
            <w:hideMark/>
          </w:tcPr>
          <w:p w14:paraId="182D3F1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308" w:type="pct"/>
            <w:tcBorders>
              <w:top w:val="nil"/>
              <w:left w:val="nil"/>
              <w:bottom w:val="single" w:sz="4" w:space="0" w:color="auto"/>
              <w:right w:val="single" w:sz="4" w:space="0" w:color="auto"/>
            </w:tcBorders>
            <w:vAlign w:val="center"/>
            <w:hideMark/>
          </w:tcPr>
          <w:p w14:paraId="1AD98B8E"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3740</w:t>
            </w:r>
          </w:p>
        </w:tc>
        <w:tc>
          <w:tcPr>
            <w:tcW w:w="152" w:type="pct"/>
            <w:tcBorders>
              <w:top w:val="nil"/>
              <w:left w:val="nil"/>
              <w:bottom w:val="single" w:sz="4" w:space="0" w:color="auto"/>
              <w:right w:val="single" w:sz="4" w:space="0" w:color="auto"/>
            </w:tcBorders>
            <w:vAlign w:val="center"/>
            <w:hideMark/>
          </w:tcPr>
          <w:p w14:paraId="26CB7D49" w14:textId="77777777" w:rsidR="00147C2D" w:rsidRDefault="00147C2D">
            <w:pPr>
              <w:rPr>
                <w:rFonts w:ascii="Times New Roman" w:eastAsia="Times New Roman" w:hAnsi="Times New Roman" w:cs="Times New Roman"/>
                <w:color w:val="000000"/>
                <w:sz w:val="20"/>
                <w:szCs w:val="20"/>
                <w:lang w:eastAsia="ru-RU"/>
              </w:rPr>
            </w:pPr>
          </w:p>
        </w:tc>
        <w:tc>
          <w:tcPr>
            <w:tcW w:w="185" w:type="pct"/>
            <w:tcBorders>
              <w:top w:val="nil"/>
              <w:left w:val="nil"/>
              <w:bottom w:val="single" w:sz="4" w:space="0" w:color="auto"/>
              <w:right w:val="single" w:sz="4" w:space="0" w:color="auto"/>
            </w:tcBorders>
            <w:vAlign w:val="center"/>
            <w:hideMark/>
          </w:tcPr>
          <w:p w14:paraId="679223E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425,2</w:t>
            </w:r>
          </w:p>
        </w:tc>
        <w:tc>
          <w:tcPr>
            <w:tcW w:w="185" w:type="pct"/>
            <w:tcBorders>
              <w:top w:val="nil"/>
              <w:left w:val="nil"/>
              <w:bottom w:val="single" w:sz="4" w:space="0" w:color="auto"/>
              <w:right w:val="single" w:sz="4" w:space="0" w:color="auto"/>
            </w:tcBorders>
            <w:vAlign w:val="center"/>
            <w:hideMark/>
          </w:tcPr>
          <w:p w14:paraId="6C78FCB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442,1</w:t>
            </w:r>
          </w:p>
        </w:tc>
        <w:tc>
          <w:tcPr>
            <w:tcW w:w="185" w:type="pct"/>
            <w:tcBorders>
              <w:top w:val="nil"/>
              <w:left w:val="nil"/>
              <w:bottom w:val="single" w:sz="4" w:space="0" w:color="auto"/>
              <w:right w:val="single" w:sz="4" w:space="0" w:color="auto"/>
            </w:tcBorders>
            <w:vAlign w:val="center"/>
            <w:hideMark/>
          </w:tcPr>
          <w:p w14:paraId="788496A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457,0</w:t>
            </w:r>
          </w:p>
        </w:tc>
        <w:tc>
          <w:tcPr>
            <w:tcW w:w="185" w:type="pct"/>
            <w:tcBorders>
              <w:top w:val="nil"/>
              <w:left w:val="nil"/>
              <w:bottom w:val="single" w:sz="4" w:space="0" w:color="auto"/>
              <w:right w:val="single" w:sz="4" w:space="0" w:color="auto"/>
            </w:tcBorders>
            <w:vAlign w:val="center"/>
            <w:hideMark/>
          </w:tcPr>
          <w:p w14:paraId="119392B5"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469,7</w:t>
            </w:r>
          </w:p>
        </w:tc>
        <w:tc>
          <w:tcPr>
            <w:tcW w:w="185" w:type="pct"/>
            <w:tcBorders>
              <w:top w:val="nil"/>
              <w:left w:val="nil"/>
              <w:bottom w:val="single" w:sz="4" w:space="0" w:color="auto"/>
              <w:right w:val="single" w:sz="4" w:space="0" w:color="auto"/>
            </w:tcBorders>
            <w:vAlign w:val="center"/>
            <w:hideMark/>
          </w:tcPr>
          <w:p w14:paraId="656FD2B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482,1</w:t>
            </w:r>
          </w:p>
        </w:tc>
        <w:tc>
          <w:tcPr>
            <w:tcW w:w="185" w:type="pct"/>
            <w:tcBorders>
              <w:top w:val="nil"/>
              <w:left w:val="nil"/>
              <w:bottom w:val="single" w:sz="4" w:space="0" w:color="auto"/>
              <w:right w:val="single" w:sz="4" w:space="0" w:color="auto"/>
            </w:tcBorders>
            <w:vAlign w:val="center"/>
            <w:hideMark/>
          </w:tcPr>
          <w:p w14:paraId="0DF4843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493,7</w:t>
            </w:r>
          </w:p>
        </w:tc>
        <w:tc>
          <w:tcPr>
            <w:tcW w:w="185" w:type="pct"/>
            <w:tcBorders>
              <w:top w:val="nil"/>
              <w:left w:val="nil"/>
              <w:bottom w:val="single" w:sz="4" w:space="0" w:color="auto"/>
              <w:right w:val="single" w:sz="4" w:space="0" w:color="auto"/>
            </w:tcBorders>
            <w:vAlign w:val="center"/>
            <w:hideMark/>
          </w:tcPr>
          <w:p w14:paraId="7880E68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504,5</w:t>
            </w:r>
          </w:p>
        </w:tc>
        <w:tc>
          <w:tcPr>
            <w:tcW w:w="185" w:type="pct"/>
            <w:tcBorders>
              <w:top w:val="nil"/>
              <w:left w:val="nil"/>
              <w:bottom w:val="single" w:sz="4" w:space="0" w:color="auto"/>
              <w:right w:val="single" w:sz="4" w:space="0" w:color="auto"/>
            </w:tcBorders>
            <w:vAlign w:val="center"/>
            <w:hideMark/>
          </w:tcPr>
          <w:p w14:paraId="0417C95F"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513,5</w:t>
            </w:r>
          </w:p>
        </w:tc>
        <w:tc>
          <w:tcPr>
            <w:tcW w:w="185" w:type="pct"/>
            <w:tcBorders>
              <w:top w:val="nil"/>
              <w:left w:val="nil"/>
              <w:bottom w:val="single" w:sz="4" w:space="0" w:color="auto"/>
              <w:right w:val="single" w:sz="4" w:space="0" w:color="auto"/>
            </w:tcBorders>
            <w:vAlign w:val="center"/>
            <w:hideMark/>
          </w:tcPr>
          <w:p w14:paraId="1F94E135"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521,0</w:t>
            </w:r>
          </w:p>
        </w:tc>
        <w:tc>
          <w:tcPr>
            <w:tcW w:w="185" w:type="pct"/>
            <w:tcBorders>
              <w:top w:val="nil"/>
              <w:left w:val="nil"/>
              <w:bottom w:val="single" w:sz="4" w:space="0" w:color="auto"/>
              <w:right w:val="single" w:sz="4" w:space="0" w:color="auto"/>
            </w:tcBorders>
            <w:vAlign w:val="center"/>
            <w:hideMark/>
          </w:tcPr>
          <w:p w14:paraId="2D9081BA"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528,5</w:t>
            </w:r>
          </w:p>
        </w:tc>
        <w:tc>
          <w:tcPr>
            <w:tcW w:w="508" w:type="pct"/>
            <w:tcBorders>
              <w:top w:val="nil"/>
              <w:left w:val="nil"/>
              <w:bottom w:val="single" w:sz="4" w:space="0" w:color="auto"/>
              <w:right w:val="single" w:sz="4" w:space="0" w:color="auto"/>
            </w:tcBorders>
            <w:vAlign w:val="center"/>
            <w:hideMark/>
          </w:tcPr>
          <w:p w14:paraId="1BCD7D6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4837,3</w:t>
            </w:r>
          </w:p>
        </w:tc>
      </w:tr>
      <w:tr w:rsidR="00147C2D" w14:paraId="6D812F65" w14:textId="77777777" w:rsidTr="00147C2D">
        <w:trPr>
          <w:trHeight w:val="300"/>
        </w:trPr>
        <w:tc>
          <w:tcPr>
            <w:tcW w:w="142" w:type="pct"/>
            <w:tcBorders>
              <w:top w:val="nil"/>
              <w:left w:val="single" w:sz="4" w:space="0" w:color="auto"/>
              <w:bottom w:val="single" w:sz="4" w:space="0" w:color="auto"/>
              <w:right w:val="single" w:sz="4" w:space="0" w:color="auto"/>
            </w:tcBorders>
            <w:vAlign w:val="center"/>
            <w:hideMark/>
          </w:tcPr>
          <w:p w14:paraId="57C402D5"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0" w:type="auto"/>
            <w:vMerge/>
            <w:tcBorders>
              <w:top w:val="nil"/>
              <w:left w:val="single" w:sz="4" w:space="0" w:color="auto"/>
              <w:bottom w:val="single" w:sz="4" w:space="0" w:color="000000"/>
              <w:right w:val="single" w:sz="4" w:space="0" w:color="auto"/>
            </w:tcBorders>
            <w:vAlign w:val="center"/>
            <w:hideMark/>
          </w:tcPr>
          <w:p w14:paraId="15AD8FEE"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812" w:type="pct"/>
            <w:tcBorders>
              <w:top w:val="nil"/>
              <w:left w:val="nil"/>
              <w:bottom w:val="single" w:sz="4" w:space="0" w:color="auto"/>
              <w:right w:val="single" w:sz="4" w:space="0" w:color="auto"/>
            </w:tcBorders>
            <w:vAlign w:val="center"/>
            <w:hideMark/>
          </w:tcPr>
          <w:p w14:paraId="3E775C2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т/с Ду20-50, канальная, L=545 п.м.*</w:t>
            </w:r>
          </w:p>
        </w:tc>
        <w:tc>
          <w:tcPr>
            <w:tcW w:w="209" w:type="pct"/>
            <w:tcBorders>
              <w:top w:val="nil"/>
              <w:left w:val="nil"/>
              <w:bottom w:val="single" w:sz="4" w:space="0" w:color="auto"/>
              <w:right w:val="single" w:sz="4" w:space="0" w:color="auto"/>
            </w:tcBorders>
            <w:vAlign w:val="center"/>
            <w:hideMark/>
          </w:tcPr>
          <w:p w14:paraId="0418057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181" w:type="pct"/>
            <w:tcBorders>
              <w:top w:val="nil"/>
              <w:left w:val="nil"/>
              <w:bottom w:val="single" w:sz="4" w:space="0" w:color="auto"/>
              <w:right w:val="single" w:sz="4" w:space="0" w:color="auto"/>
            </w:tcBorders>
            <w:vAlign w:val="center"/>
            <w:hideMark/>
          </w:tcPr>
          <w:p w14:paraId="289654EA"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c>
          <w:tcPr>
            <w:tcW w:w="308" w:type="pct"/>
            <w:tcBorders>
              <w:top w:val="nil"/>
              <w:left w:val="nil"/>
              <w:bottom w:val="single" w:sz="4" w:space="0" w:color="auto"/>
              <w:right w:val="single" w:sz="4" w:space="0" w:color="auto"/>
            </w:tcBorders>
            <w:vAlign w:val="center"/>
            <w:hideMark/>
          </w:tcPr>
          <w:p w14:paraId="2A444EB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9265</w:t>
            </w:r>
          </w:p>
        </w:tc>
        <w:tc>
          <w:tcPr>
            <w:tcW w:w="152" w:type="pct"/>
            <w:tcBorders>
              <w:top w:val="nil"/>
              <w:left w:val="nil"/>
              <w:bottom w:val="single" w:sz="4" w:space="0" w:color="auto"/>
              <w:right w:val="single" w:sz="4" w:space="0" w:color="auto"/>
            </w:tcBorders>
            <w:vAlign w:val="center"/>
            <w:hideMark/>
          </w:tcPr>
          <w:p w14:paraId="198C23FD" w14:textId="77777777" w:rsidR="00147C2D" w:rsidRDefault="00147C2D">
            <w:pPr>
              <w:rPr>
                <w:rFonts w:ascii="Times New Roman" w:eastAsia="Times New Roman" w:hAnsi="Times New Roman" w:cs="Times New Roman"/>
                <w:color w:val="000000"/>
                <w:sz w:val="20"/>
                <w:szCs w:val="20"/>
                <w:lang w:eastAsia="ru-RU"/>
              </w:rPr>
            </w:pPr>
          </w:p>
        </w:tc>
        <w:tc>
          <w:tcPr>
            <w:tcW w:w="185" w:type="pct"/>
            <w:tcBorders>
              <w:top w:val="nil"/>
              <w:left w:val="nil"/>
              <w:bottom w:val="single" w:sz="4" w:space="0" w:color="auto"/>
              <w:right w:val="single" w:sz="4" w:space="0" w:color="auto"/>
            </w:tcBorders>
            <w:vAlign w:val="center"/>
            <w:hideMark/>
          </w:tcPr>
          <w:p w14:paraId="304D5729"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1053,4</w:t>
            </w:r>
          </w:p>
        </w:tc>
        <w:tc>
          <w:tcPr>
            <w:tcW w:w="185" w:type="pct"/>
            <w:tcBorders>
              <w:top w:val="nil"/>
              <w:left w:val="nil"/>
              <w:bottom w:val="single" w:sz="4" w:space="0" w:color="auto"/>
              <w:right w:val="single" w:sz="4" w:space="0" w:color="auto"/>
            </w:tcBorders>
            <w:vAlign w:val="center"/>
            <w:hideMark/>
          </w:tcPr>
          <w:p w14:paraId="221586D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1095,1</w:t>
            </w:r>
          </w:p>
        </w:tc>
        <w:tc>
          <w:tcPr>
            <w:tcW w:w="185" w:type="pct"/>
            <w:tcBorders>
              <w:top w:val="nil"/>
              <w:left w:val="nil"/>
              <w:bottom w:val="single" w:sz="4" w:space="0" w:color="auto"/>
              <w:right w:val="single" w:sz="4" w:space="0" w:color="auto"/>
            </w:tcBorders>
            <w:vAlign w:val="center"/>
            <w:hideMark/>
          </w:tcPr>
          <w:p w14:paraId="2EE3338F"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1132,2</w:t>
            </w:r>
          </w:p>
        </w:tc>
        <w:tc>
          <w:tcPr>
            <w:tcW w:w="185" w:type="pct"/>
            <w:tcBorders>
              <w:top w:val="nil"/>
              <w:left w:val="nil"/>
              <w:bottom w:val="single" w:sz="4" w:space="0" w:color="auto"/>
              <w:right w:val="single" w:sz="4" w:space="0" w:color="auto"/>
            </w:tcBorders>
            <w:vAlign w:val="center"/>
            <w:hideMark/>
          </w:tcPr>
          <w:p w14:paraId="5D3DD109"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1163,7</w:t>
            </w:r>
          </w:p>
        </w:tc>
        <w:tc>
          <w:tcPr>
            <w:tcW w:w="185" w:type="pct"/>
            <w:tcBorders>
              <w:top w:val="nil"/>
              <w:left w:val="nil"/>
              <w:bottom w:val="single" w:sz="4" w:space="0" w:color="auto"/>
              <w:right w:val="single" w:sz="4" w:space="0" w:color="auto"/>
            </w:tcBorders>
            <w:vAlign w:val="center"/>
            <w:hideMark/>
          </w:tcPr>
          <w:p w14:paraId="2789292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1194,3</w:t>
            </w:r>
          </w:p>
        </w:tc>
        <w:tc>
          <w:tcPr>
            <w:tcW w:w="185" w:type="pct"/>
            <w:tcBorders>
              <w:top w:val="nil"/>
              <w:left w:val="nil"/>
              <w:bottom w:val="single" w:sz="4" w:space="0" w:color="auto"/>
              <w:right w:val="single" w:sz="4" w:space="0" w:color="auto"/>
            </w:tcBorders>
            <w:vAlign w:val="center"/>
            <w:hideMark/>
          </w:tcPr>
          <w:p w14:paraId="53FD743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1223,0</w:t>
            </w:r>
          </w:p>
        </w:tc>
        <w:tc>
          <w:tcPr>
            <w:tcW w:w="185" w:type="pct"/>
            <w:tcBorders>
              <w:top w:val="nil"/>
              <w:left w:val="nil"/>
              <w:bottom w:val="single" w:sz="4" w:space="0" w:color="auto"/>
              <w:right w:val="single" w:sz="4" w:space="0" w:color="auto"/>
            </w:tcBorders>
            <w:vAlign w:val="center"/>
            <w:hideMark/>
          </w:tcPr>
          <w:p w14:paraId="3D5F7BA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1249,8</w:t>
            </w:r>
          </w:p>
        </w:tc>
        <w:tc>
          <w:tcPr>
            <w:tcW w:w="185" w:type="pct"/>
            <w:tcBorders>
              <w:top w:val="nil"/>
              <w:left w:val="nil"/>
              <w:bottom w:val="single" w:sz="4" w:space="0" w:color="auto"/>
              <w:right w:val="single" w:sz="4" w:space="0" w:color="auto"/>
            </w:tcBorders>
            <w:vAlign w:val="center"/>
            <w:hideMark/>
          </w:tcPr>
          <w:p w14:paraId="1316A4AF"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1272,1</w:t>
            </w:r>
          </w:p>
        </w:tc>
        <w:tc>
          <w:tcPr>
            <w:tcW w:w="185" w:type="pct"/>
            <w:tcBorders>
              <w:top w:val="nil"/>
              <w:left w:val="nil"/>
              <w:bottom w:val="single" w:sz="4" w:space="0" w:color="auto"/>
              <w:right w:val="single" w:sz="4" w:space="0" w:color="auto"/>
            </w:tcBorders>
            <w:vAlign w:val="center"/>
            <w:hideMark/>
          </w:tcPr>
          <w:p w14:paraId="66B8953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1290,6</w:t>
            </w:r>
          </w:p>
        </w:tc>
        <w:tc>
          <w:tcPr>
            <w:tcW w:w="185" w:type="pct"/>
            <w:tcBorders>
              <w:top w:val="nil"/>
              <w:left w:val="nil"/>
              <w:bottom w:val="single" w:sz="4" w:space="0" w:color="auto"/>
              <w:right w:val="single" w:sz="4" w:space="0" w:color="auto"/>
            </w:tcBorders>
            <w:vAlign w:val="center"/>
            <w:hideMark/>
          </w:tcPr>
          <w:p w14:paraId="5240DE9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1309,1</w:t>
            </w:r>
          </w:p>
        </w:tc>
        <w:tc>
          <w:tcPr>
            <w:tcW w:w="508" w:type="pct"/>
            <w:tcBorders>
              <w:top w:val="nil"/>
              <w:left w:val="nil"/>
              <w:bottom w:val="single" w:sz="4" w:space="0" w:color="auto"/>
              <w:right w:val="single" w:sz="4" w:space="0" w:color="auto"/>
            </w:tcBorders>
            <w:vAlign w:val="center"/>
            <w:hideMark/>
          </w:tcPr>
          <w:p w14:paraId="1DA8BDA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11983,4</w:t>
            </w:r>
          </w:p>
        </w:tc>
      </w:tr>
      <w:tr w:rsidR="00147C2D" w14:paraId="6A7D72BC" w14:textId="77777777" w:rsidTr="00147C2D">
        <w:trPr>
          <w:trHeight w:val="510"/>
        </w:trPr>
        <w:tc>
          <w:tcPr>
            <w:tcW w:w="142" w:type="pct"/>
            <w:tcBorders>
              <w:top w:val="nil"/>
              <w:left w:val="single" w:sz="4" w:space="0" w:color="auto"/>
              <w:bottom w:val="single" w:sz="4" w:space="0" w:color="auto"/>
              <w:right w:val="single" w:sz="4" w:space="0" w:color="auto"/>
            </w:tcBorders>
            <w:vAlign w:val="center"/>
            <w:hideMark/>
          </w:tcPr>
          <w:p w14:paraId="1004339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0" w:type="auto"/>
            <w:vMerge/>
            <w:tcBorders>
              <w:top w:val="nil"/>
              <w:left w:val="single" w:sz="4" w:space="0" w:color="auto"/>
              <w:bottom w:val="single" w:sz="4" w:space="0" w:color="000000"/>
              <w:right w:val="single" w:sz="4" w:space="0" w:color="auto"/>
            </w:tcBorders>
            <w:vAlign w:val="center"/>
            <w:hideMark/>
          </w:tcPr>
          <w:p w14:paraId="0C3B47E0"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812" w:type="pct"/>
            <w:tcBorders>
              <w:top w:val="nil"/>
              <w:left w:val="nil"/>
              <w:bottom w:val="single" w:sz="4" w:space="0" w:color="auto"/>
              <w:right w:val="single" w:sz="4" w:space="0" w:color="auto"/>
            </w:tcBorders>
            <w:vAlign w:val="center"/>
            <w:hideMark/>
          </w:tcPr>
          <w:p w14:paraId="59411C10"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т/с Ду20-50, канальная, L=1154 п.м.*</w:t>
            </w:r>
          </w:p>
        </w:tc>
        <w:tc>
          <w:tcPr>
            <w:tcW w:w="209" w:type="pct"/>
            <w:tcBorders>
              <w:top w:val="nil"/>
              <w:left w:val="nil"/>
              <w:bottom w:val="single" w:sz="4" w:space="0" w:color="auto"/>
              <w:right w:val="single" w:sz="4" w:space="0" w:color="auto"/>
            </w:tcBorders>
            <w:vAlign w:val="center"/>
            <w:hideMark/>
          </w:tcPr>
          <w:p w14:paraId="31DE7ACA"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181" w:type="pct"/>
            <w:tcBorders>
              <w:top w:val="nil"/>
              <w:left w:val="nil"/>
              <w:bottom w:val="single" w:sz="4" w:space="0" w:color="auto"/>
              <w:right w:val="single" w:sz="4" w:space="0" w:color="auto"/>
            </w:tcBorders>
            <w:vAlign w:val="center"/>
            <w:hideMark/>
          </w:tcPr>
          <w:p w14:paraId="3F195D3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c>
          <w:tcPr>
            <w:tcW w:w="308" w:type="pct"/>
            <w:tcBorders>
              <w:top w:val="nil"/>
              <w:left w:val="nil"/>
              <w:bottom w:val="single" w:sz="4" w:space="0" w:color="auto"/>
              <w:right w:val="single" w:sz="4" w:space="0" w:color="auto"/>
            </w:tcBorders>
            <w:vAlign w:val="center"/>
            <w:hideMark/>
          </w:tcPr>
          <w:p w14:paraId="4B19EBE9"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19618</w:t>
            </w:r>
          </w:p>
        </w:tc>
        <w:tc>
          <w:tcPr>
            <w:tcW w:w="152" w:type="pct"/>
            <w:tcBorders>
              <w:top w:val="nil"/>
              <w:left w:val="nil"/>
              <w:bottom w:val="single" w:sz="4" w:space="0" w:color="auto"/>
              <w:right w:val="single" w:sz="4" w:space="0" w:color="auto"/>
            </w:tcBorders>
            <w:vAlign w:val="center"/>
            <w:hideMark/>
          </w:tcPr>
          <w:p w14:paraId="3C7C16D2" w14:textId="77777777" w:rsidR="00147C2D" w:rsidRDefault="00147C2D">
            <w:pPr>
              <w:rPr>
                <w:rFonts w:ascii="Times New Roman" w:eastAsia="Times New Roman" w:hAnsi="Times New Roman" w:cs="Times New Roman"/>
                <w:color w:val="000000"/>
                <w:sz w:val="20"/>
                <w:szCs w:val="20"/>
                <w:lang w:eastAsia="ru-RU"/>
              </w:rPr>
            </w:pPr>
          </w:p>
        </w:tc>
        <w:tc>
          <w:tcPr>
            <w:tcW w:w="185" w:type="pct"/>
            <w:tcBorders>
              <w:top w:val="nil"/>
              <w:left w:val="nil"/>
              <w:bottom w:val="single" w:sz="4" w:space="0" w:color="auto"/>
              <w:right w:val="single" w:sz="4" w:space="0" w:color="auto"/>
            </w:tcBorders>
            <w:vAlign w:val="center"/>
            <w:hideMark/>
          </w:tcPr>
          <w:p w14:paraId="7F84539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2230,6</w:t>
            </w:r>
          </w:p>
        </w:tc>
        <w:tc>
          <w:tcPr>
            <w:tcW w:w="185" w:type="pct"/>
            <w:tcBorders>
              <w:top w:val="nil"/>
              <w:left w:val="nil"/>
              <w:bottom w:val="single" w:sz="4" w:space="0" w:color="auto"/>
              <w:right w:val="single" w:sz="4" w:space="0" w:color="auto"/>
            </w:tcBorders>
            <w:vAlign w:val="center"/>
            <w:hideMark/>
          </w:tcPr>
          <w:p w14:paraId="12870DB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2318,8</w:t>
            </w:r>
          </w:p>
        </w:tc>
        <w:tc>
          <w:tcPr>
            <w:tcW w:w="185" w:type="pct"/>
            <w:tcBorders>
              <w:top w:val="nil"/>
              <w:left w:val="nil"/>
              <w:bottom w:val="single" w:sz="4" w:space="0" w:color="auto"/>
              <w:right w:val="single" w:sz="4" w:space="0" w:color="auto"/>
            </w:tcBorders>
            <w:vAlign w:val="center"/>
            <w:hideMark/>
          </w:tcPr>
          <w:p w14:paraId="6225DAC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2397,3</w:t>
            </w:r>
          </w:p>
        </w:tc>
        <w:tc>
          <w:tcPr>
            <w:tcW w:w="185" w:type="pct"/>
            <w:tcBorders>
              <w:top w:val="nil"/>
              <w:left w:val="nil"/>
              <w:bottom w:val="single" w:sz="4" w:space="0" w:color="auto"/>
              <w:right w:val="single" w:sz="4" w:space="0" w:color="auto"/>
            </w:tcBorders>
            <w:vAlign w:val="center"/>
            <w:hideMark/>
          </w:tcPr>
          <w:p w14:paraId="6145FD92"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2464,0</w:t>
            </w:r>
          </w:p>
        </w:tc>
        <w:tc>
          <w:tcPr>
            <w:tcW w:w="185" w:type="pct"/>
            <w:tcBorders>
              <w:top w:val="nil"/>
              <w:left w:val="nil"/>
              <w:bottom w:val="single" w:sz="4" w:space="0" w:color="auto"/>
              <w:right w:val="single" w:sz="4" w:space="0" w:color="auto"/>
            </w:tcBorders>
            <w:vAlign w:val="center"/>
            <w:hideMark/>
          </w:tcPr>
          <w:p w14:paraId="551DB39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2528,8</w:t>
            </w:r>
          </w:p>
        </w:tc>
        <w:tc>
          <w:tcPr>
            <w:tcW w:w="185" w:type="pct"/>
            <w:tcBorders>
              <w:top w:val="nil"/>
              <w:left w:val="nil"/>
              <w:bottom w:val="single" w:sz="4" w:space="0" w:color="auto"/>
              <w:right w:val="single" w:sz="4" w:space="0" w:color="auto"/>
            </w:tcBorders>
            <w:vAlign w:val="center"/>
            <w:hideMark/>
          </w:tcPr>
          <w:p w14:paraId="6F806540"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2589,6</w:t>
            </w:r>
          </w:p>
        </w:tc>
        <w:tc>
          <w:tcPr>
            <w:tcW w:w="185" w:type="pct"/>
            <w:tcBorders>
              <w:top w:val="nil"/>
              <w:left w:val="nil"/>
              <w:bottom w:val="single" w:sz="4" w:space="0" w:color="auto"/>
              <w:right w:val="single" w:sz="4" w:space="0" w:color="auto"/>
            </w:tcBorders>
            <w:vAlign w:val="center"/>
            <w:hideMark/>
          </w:tcPr>
          <w:p w14:paraId="2BB9329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2646,5</w:t>
            </w:r>
          </w:p>
        </w:tc>
        <w:tc>
          <w:tcPr>
            <w:tcW w:w="185" w:type="pct"/>
            <w:tcBorders>
              <w:top w:val="nil"/>
              <w:left w:val="nil"/>
              <w:bottom w:val="single" w:sz="4" w:space="0" w:color="auto"/>
              <w:right w:val="single" w:sz="4" w:space="0" w:color="auto"/>
            </w:tcBorders>
            <w:vAlign w:val="center"/>
            <w:hideMark/>
          </w:tcPr>
          <w:p w14:paraId="7AD601A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2693,6</w:t>
            </w:r>
          </w:p>
        </w:tc>
        <w:tc>
          <w:tcPr>
            <w:tcW w:w="185" w:type="pct"/>
            <w:tcBorders>
              <w:top w:val="nil"/>
              <w:left w:val="nil"/>
              <w:bottom w:val="single" w:sz="4" w:space="0" w:color="auto"/>
              <w:right w:val="single" w:sz="4" w:space="0" w:color="auto"/>
            </w:tcBorders>
            <w:vAlign w:val="center"/>
            <w:hideMark/>
          </w:tcPr>
          <w:p w14:paraId="7F0A2BBF"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2732,8</w:t>
            </w:r>
          </w:p>
        </w:tc>
        <w:tc>
          <w:tcPr>
            <w:tcW w:w="185" w:type="pct"/>
            <w:tcBorders>
              <w:top w:val="nil"/>
              <w:left w:val="nil"/>
              <w:bottom w:val="single" w:sz="4" w:space="0" w:color="auto"/>
              <w:right w:val="single" w:sz="4" w:space="0" w:color="auto"/>
            </w:tcBorders>
            <w:vAlign w:val="center"/>
            <w:hideMark/>
          </w:tcPr>
          <w:p w14:paraId="443D34B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2772,0</w:t>
            </w:r>
          </w:p>
        </w:tc>
        <w:tc>
          <w:tcPr>
            <w:tcW w:w="508" w:type="pct"/>
            <w:tcBorders>
              <w:top w:val="nil"/>
              <w:left w:val="nil"/>
              <w:bottom w:val="single" w:sz="4" w:space="0" w:color="auto"/>
              <w:right w:val="single" w:sz="4" w:space="0" w:color="auto"/>
            </w:tcBorders>
            <w:vAlign w:val="center"/>
            <w:hideMark/>
          </w:tcPr>
          <w:p w14:paraId="7B1B89A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25373,9</w:t>
            </w:r>
          </w:p>
        </w:tc>
      </w:tr>
      <w:tr w:rsidR="00147C2D" w14:paraId="1EAA4042" w14:textId="77777777" w:rsidTr="00147C2D">
        <w:trPr>
          <w:trHeight w:val="510"/>
        </w:trPr>
        <w:tc>
          <w:tcPr>
            <w:tcW w:w="142" w:type="pct"/>
            <w:tcBorders>
              <w:top w:val="nil"/>
              <w:left w:val="single" w:sz="4" w:space="0" w:color="auto"/>
              <w:bottom w:val="single" w:sz="4" w:space="0" w:color="auto"/>
              <w:right w:val="single" w:sz="4" w:space="0" w:color="auto"/>
            </w:tcBorders>
            <w:vAlign w:val="center"/>
            <w:hideMark/>
          </w:tcPr>
          <w:p w14:paraId="69A77BD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0" w:type="auto"/>
            <w:vMerge/>
            <w:tcBorders>
              <w:top w:val="nil"/>
              <w:left w:val="single" w:sz="4" w:space="0" w:color="auto"/>
              <w:bottom w:val="single" w:sz="4" w:space="0" w:color="000000"/>
              <w:right w:val="single" w:sz="4" w:space="0" w:color="auto"/>
            </w:tcBorders>
            <w:vAlign w:val="center"/>
            <w:hideMark/>
          </w:tcPr>
          <w:p w14:paraId="59462C36" w14:textId="77777777" w:rsidR="00147C2D" w:rsidRDefault="00147C2D">
            <w:pPr>
              <w:spacing w:after="0" w:line="240" w:lineRule="auto"/>
              <w:rPr>
                <w:rFonts w:ascii="Times New Roman" w:eastAsia="Times New Roman" w:hAnsi="Times New Roman" w:cs="Times New Roman"/>
                <w:color w:val="000000"/>
                <w:sz w:val="20"/>
                <w:szCs w:val="20"/>
                <w:lang w:eastAsia="ru-RU"/>
              </w:rPr>
            </w:pPr>
          </w:p>
        </w:tc>
        <w:tc>
          <w:tcPr>
            <w:tcW w:w="812" w:type="pct"/>
            <w:tcBorders>
              <w:top w:val="nil"/>
              <w:left w:val="nil"/>
              <w:bottom w:val="single" w:sz="4" w:space="0" w:color="auto"/>
              <w:right w:val="single" w:sz="4" w:space="0" w:color="auto"/>
            </w:tcBorders>
            <w:vAlign w:val="center"/>
            <w:hideMark/>
          </w:tcPr>
          <w:p w14:paraId="741AF64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т/с Ду20-50, канальная, L=2551п.м.*</w:t>
            </w:r>
          </w:p>
        </w:tc>
        <w:tc>
          <w:tcPr>
            <w:tcW w:w="209" w:type="pct"/>
            <w:tcBorders>
              <w:top w:val="nil"/>
              <w:left w:val="nil"/>
              <w:bottom w:val="single" w:sz="4" w:space="0" w:color="auto"/>
              <w:right w:val="single" w:sz="4" w:space="0" w:color="auto"/>
            </w:tcBorders>
            <w:vAlign w:val="center"/>
            <w:hideMark/>
          </w:tcPr>
          <w:p w14:paraId="4967A3EA"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181" w:type="pct"/>
            <w:tcBorders>
              <w:top w:val="nil"/>
              <w:left w:val="nil"/>
              <w:bottom w:val="single" w:sz="4" w:space="0" w:color="auto"/>
              <w:right w:val="single" w:sz="4" w:space="0" w:color="auto"/>
            </w:tcBorders>
            <w:vAlign w:val="center"/>
            <w:hideMark/>
          </w:tcPr>
          <w:p w14:paraId="28082DD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c>
          <w:tcPr>
            <w:tcW w:w="308" w:type="pct"/>
            <w:tcBorders>
              <w:top w:val="nil"/>
              <w:left w:val="nil"/>
              <w:bottom w:val="single" w:sz="4" w:space="0" w:color="auto"/>
              <w:right w:val="single" w:sz="4" w:space="0" w:color="auto"/>
            </w:tcBorders>
            <w:vAlign w:val="center"/>
            <w:hideMark/>
          </w:tcPr>
          <w:p w14:paraId="5CD33ECF"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56122</w:t>
            </w:r>
          </w:p>
        </w:tc>
        <w:tc>
          <w:tcPr>
            <w:tcW w:w="152" w:type="pct"/>
            <w:tcBorders>
              <w:top w:val="nil"/>
              <w:left w:val="nil"/>
              <w:bottom w:val="single" w:sz="4" w:space="0" w:color="auto"/>
              <w:right w:val="single" w:sz="4" w:space="0" w:color="auto"/>
            </w:tcBorders>
            <w:vAlign w:val="center"/>
            <w:hideMark/>
          </w:tcPr>
          <w:p w14:paraId="2F1D83C3" w14:textId="77777777" w:rsidR="00147C2D" w:rsidRDefault="00147C2D">
            <w:pPr>
              <w:rPr>
                <w:rFonts w:ascii="Times New Roman" w:eastAsia="Times New Roman" w:hAnsi="Times New Roman" w:cs="Times New Roman"/>
                <w:color w:val="000000"/>
                <w:sz w:val="20"/>
                <w:szCs w:val="20"/>
                <w:lang w:eastAsia="ru-RU"/>
              </w:rPr>
            </w:pPr>
          </w:p>
        </w:tc>
        <w:tc>
          <w:tcPr>
            <w:tcW w:w="185" w:type="pct"/>
            <w:tcBorders>
              <w:top w:val="nil"/>
              <w:left w:val="nil"/>
              <w:bottom w:val="single" w:sz="4" w:space="0" w:color="auto"/>
              <w:right w:val="single" w:sz="4" w:space="0" w:color="auto"/>
            </w:tcBorders>
            <w:vAlign w:val="center"/>
            <w:hideMark/>
          </w:tcPr>
          <w:p w14:paraId="1A548D49"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6381,1</w:t>
            </w:r>
          </w:p>
        </w:tc>
        <w:tc>
          <w:tcPr>
            <w:tcW w:w="185" w:type="pct"/>
            <w:tcBorders>
              <w:top w:val="nil"/>
              <w:left w:val="nil"/>
              <w:bottom w:val="single" w:sz="4" w:space="0" w:color="auto"/>
              <w:right w:val="single" w:sz="4" w:space="0" w:color="auto"/>
            </w:tcBorders>
            <w:vAlign w:val="center"/>
            <w:hideMark/>
          </w:tcPr>
          <w:p w14:paraId="38BCDAE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6633,6</w:t>
            </w:r>
          </w:p>
        </w:tc>
        <w:tc>
          <w:tcPr>
            <w:tcW w:w="185" w:type="pct"/>
            <w:tcBorders>
              <w:top w:val="nil"/>
              <w:left w:val="nil"/>
              <w:bottom w:val="single" w:sz="4" w:space="0" w:color="auto"/>
              <w:right w:val="single" w:sz="4" w:space="0" w:color="auto"/>
            </w:tcBorders>
            <w:vAlign w:val="center"/>
            <w:hideMark/>
          </w:tcPr>
          <w:p w14:paraId="402677EE"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6858,1</w:t>
            </w:r>
          </w:p>
        </w:tc>
        <w:tc>
          <w:tcPr>
            <w:tcW w:w="185" w:type="pct"/>
            <w:tcBorders>
              <w:top w:val="nil"/>
              <w:left w:val="nil"/>
              <w:bottom w:val="single" w:sz="4" w:space="0" w:color="auto"/>
              <w:right w:val="single" w:sz="4" w:space="0" w:color="auto"/>
            </w:tcBorders>
            <w:vAlign w:val="center"/>
            <w:hideMark/>
          </w:tcPr>
          <w:p w14:paraId="1ED3BF2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7048,9</w:t>
            </w:r>
          </w:p>
        </w:tc>
        <w:tc>
          <w:tcPr>
            <w:tcW w:w="185" w:type="pct"/>
            <w:tcBorders>
              <w:top w:val="nil"/>
              <w:left w:val="nil"/>
              <w:bottom w:val="single" w:sz="4" w:space="0" w:color="auto"/>
              <w:right w:val="single" w:sz="4" w:space="0" w:color="auto"/>
            </w:tcBorders>
            <w:vAlign w:val="center"/>
            <w:hideMark/>
          </w:tcPr>
          <w:p w14:paraId="3C58FEE7"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7234,1</w:t>
            </w:r>
          </w:p>
        </w:tc>
        <w:tc>
          <w:tcPr>
            <w:tcW w:w="185" w:type="pct"/>
            <w:tcBorders>
              <w:top w:val="nil"/>
              <w:left w:val="nil"/>
              <w:bottom w:val="single" w:sz="4" w:space="0" w:color="auto"/>
              <w:right w:val="single" w:sz="4" w:space="0" w:color="auto"/>
            </w:tcBorders>
            <w:vAlign w:val="center"/>
            <w:hideMark/>
          </w:tcPr>
          <w:p w14:paraId="3D37C58D"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7408,1</w:t>
            </w:r>
          </w:p>
        </w:tc>
        <w:tc>
          <w:tcPr>
            <w:tcW w:w="185" w:type="pct"/>
            <w:tcBorders>
              <w:top w:val="nil"/>
              <w:left w:val="nil"/>
              <w:bottom w:val="single" w:sz="4" w:space="0" w:color="auto"/>
              <w:right w:val="single" w:sz="4" w:space="0" w:color="auto"/>
            </w:tcBorders>
            <w:vAlign w:val="center"/>
            <w:hideMark/>
          </w:tcPr>
          <w:p w14:paraId="1FA27FB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7570,9</w:t>
            </w:r>
          </w:p>
        </w:tc>
        <w:tc>
          <w:tcPr>
            <w:tcW w:w="185" w:type="pct"/>
            <w:tcBorders>
              <w:top w:val="nil"/>
              <w:left w:val="nil"/>
              <w:bottom w:val="single" w:sz="4" w:space="0" w:color="auto"/>
              <w:right w:val="single" w:sz="4" w:space="0" w:color="auto"/>
            </w:tcBorders>
            <w:vAlign w:val="center"/>
            <w:hideMark/>
          </w:tcPr>
          <w:p w14:paraId="3809C8D3"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7705,6</w:t>
            </w:r>
          </w:p>
        </w:tc>
        <w:tc>
          <w:tcPr>
            <w:tcW w:w="185" w:type="pct"/>
            <w:tcBorders>
              <w:top w:val="nil"/>
              <w:left w:val="nil"/>
              <w:bottom w:val="single" w:sz="4" w:space="0" w:color="auto"/>
              <w:right w:val="single" w:sz="4" w:space="0" w:color="auto"/>
            </w:tcBorders>
            <w:vAlign w:val="center"/>
            <w:hideMark/>
          </w:tcPr>
          <w:p w14:paraId="6A6A157A"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7817,8</w:t>
            </w:r>
          </w:p>
        </w:tc>
        <w:tc>
          <w:tcPr>
            <w:tcW w:w="185" w:type="pct"/>
            <w:tcBorders>
              <w:top w:val="nil"/>
              <w:left w:val="nil"/>
              <w:bottom w:val="single" w:sz="4" w:space="0" w:color="auto"/>
              <w:right w:val="single" w:sz="4" w:space="0" w:color="auto"/>
            </w:tcBorders>
            <w:vAlign w:val="center"/>
            <w:hideMark/>
          </w:tcPr>
          <w:p w14:paraId="02C6C676"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7930,0</w:t>
            </w:r>
          </w:p>
        </w:tc>
        <w:tc>
          <w:tcPr>
            <w:tcW w:w="508" w:type="pct"/>
            <w:tcBorders>
              <w:top w:val="nil"/>
              <w:left w:val="nil"/>
              <w:bottom w:val="single" w:sz="4" w:space="0" w:color="auto"/>
              <w:right w:val="single" w:sz="4" w:space="0" w:color="auto"/>
            </w:tcBorders>
            <w:vAlign w:val="center"/>
            <w:hideMark/>
          </w:tcPr>
          <w:p w14:paraId="1EB847E1"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72588,2</w:t>
            </w:r>
          </w:p>
        </w:tc>
      </w:tr>
      <w:tr w:rsidR="00147C2D" w14:paraId="31EBEB73" w14:textId="77777777" w:rsidTr="00147C2D">
        <w:trPr>
          <w:trHeight w:val="300"/>
        </w:trPr>
        <w:tc>
          <w:tcPr>
            <w:tcW w:w="1794" w:type="pct"/>
            <w:gridSpan w:val="3"/>
            <w:tcBorders>
              <w:top w:val="single" w:sz="4" w:space="0" w:color="auto"/>
              <w:left w:val="single" w:sz="4" w:space="0" w:color="auto"/>
              <w:bottom w:val="single" w:sz="4" w:space="0" w:color="auto"/>
              <w:right w:val="single" w:sz="4" w:space="0" w:color="auto"/>
            </w:tcBorders>
            <w:vAlign w:val="center"/>
            <w:hideMark/>
          </w:tcPr>
          <w:p w14:paraId="046FF354"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 капитальных вложений:</w:t>
            </w:r>
          </w:p>
        </w:tc>
        <w:tc>
          <w:tcPr>
            <w:tcW w:w="209" w:type="pct"/>
            <w:tcBorders>
              <w:top w:val="nil"/>
              <w:left w:val="nil"/>
              <w:bottom w:val="single" w:sz="4" w:space="0" w:color="auto"/>
              <w:right w:val="single" w:sz="4" w:space="0" w:color="auto"/>
            </w:tcBorders>
            <w:noWrap/>
            <w:vAlign w:val="center"/>
            <w:hideMark/>
          </w:tcPr>
          <w:p w14:paraId="55D69EB4" w14:textId="77777777" w:rsidR="00147C2D" w:rsidRDefault="00147C2D">
            <w:pPr>
              <w:rPr>
                <w:rFonts w:ascii="Times New Roman" w:eastAsia="Times New Roman" w:hAnsi="Times New Roman" w:cs="Times New Roman"/>
                <w:color w:val="000000"/>
                <w:sz w:val="20"/>
                <w:szCs w:val="20"/>
                <w:lang w:eastAsia="ru-RU"/>
              </w:rPr>
            </w:pPr>
          </w:p>
        </w:tc>
        <w:tc>
          <w:tcPr>
            <w:tcW w:w="181" w:type="pct"/>
            <w:tcBorders>
              <w:top w:val="nil"/>
              <w:left w:val="nil"/>
              <w:bottom w:val="single" w:sz="4" w:space="0" w:color="auto"/>
              <w:right w:val="single" w:sz="4" w:space="0" w:color="auto"/>
            </w:tcBorders>
            <w:noWrap/>
            <w:vAlign w:val="center"/>
            <w:hideMark/>
          </w:tcPr>
          <w:p w14:paraId="25933A48" w14:textId="77777777" w:rsidR="00147C2D" w:rsidRDefault="00147C2D">
            <w:pPr>
              <w:spacing w:after="0" w:line="240" w:lineRule="auto"/>
              <w:rPr>
                <w:rFonts w:ascii="Calibri" w:eastAsia="Calibri" w:hAnsi="Calibri" w:cs="Times New Roman"/>
                <w:sz w:val="20"/>
                <w:szCs w:val="20"/>
                <w:lang w:eastAsia="ru-RU"/>
              </w:rPr>
            </w:pPr>
          </w:p>
        </w:tc>
        <w:tc>
          <w:tcPr>
            <w:tcW w:w="308" w:type="pct"/>
            <w:tcBorders>
              <w:top w:val="nil"/>
              <w:left w:val="nil"/>
              <w:bottom w:val="single" w:sz="4" w:space="0" w:color="auto"/>
              <w:right w:val="single" w:sz="4" w:space="0" w:color="auto"/>
            </w:tcBorders>
            <w:vAlign w:val="center"/>
            <w:hideMark/>
          </w:tcPr>
          <w:p w14:paraId="1C2F9C4C"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88745</w:t>
            </w:r>
          </w:p>
        </w:tc>
        <w:tc>
          <w:tcPr>
            <w:tcW w:w="152" w:type="pct"/>
            <w:tcBorders>
              <w:top w:val="nil"/>
              <w:left w:val="nil"/>
              <w:bottom w:val="single" w:sz="4" w:space="0" w:color="auto"/>
              <w:right w:val="single" w:sz="4" w:space="0" w:color="auto"/>
            </w:tcBorders>
            <w:noWrap/>
            <w:vAlign w:val="center"/>
            <w:hideMark/>
          </w:tcPr>
          <w:p w14:paraId="698BD5AA" w14:textId="77777777" w:rsidR="00147C2D" w:rsidRDefault="00147C2D">
            <w:pPr>
              <w:rPr>
                <w:rFonts w:ascii="Times New Roman" w:eastAsia="Times New Roman" w:hAnsi="Times New Roman" w:cs="Times New Roman"/>
                <w:color w:val="000000"/>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3490D498"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33388C08"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1B60ED52"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707D112B"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0908892C"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27831BDA"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6BD03CE1"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2EBC76E8"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0F2A5CCE" w14:textId="77777777" w:rsidR="00147C2D" w:rsidRDefault="00147C2D">
            <w:pPr>
              <w:spacing w:after="0" w:line="240" w:lineRule="auto"/>
              <w:rPr>
                <w:rFonts w:ascii="Calibri" w:eastAsia="Calibri" w:hAnsi="Calibri" w:cs="Times New Roman"/>
                <w:sz w:val="20"/>
                <w:szCs w:val="20"/>
                <w:lang w:eastAsia="ru-RU"/>
              </w:rPr>
            </w:pPr>
          </w:p>
        </w:tc>
        <w:tc>
          <w:tcPr>
            <w:tcW w:w="185" w:type="pct"/>
            <w:tcBorders>
              <w:top w:val="nil"/>
              <w:left w:val="nil"/>
              <w:bottom w:val="single" w:sz="4" w:space="0" w:color="auto"/>
              <w:right w:val="single" w:sz="4" w:space="0" w:color="auto"/>
            </w:tcBorders>
            <w:noWrap/>
            <w:vAlign w:val="center"/>
            <w:hideMark/>
          </w:tcPr>
          <w:p w14:paraId="6736F8FD" w14:textId="77777777" w:rsidR="00147C2D" w:rsidRDefault="00147C2D">
            <w:pPr>
              <w:spacing w:after="0" w:line="240" w:lineRule="auto"/>
              <w:rPr>
                <w:rFonts w:ascii="Calibri" w:eastAsia="Calibri" w:hAnsi="Calibri" w:cs="Times New Roman"/>
                <w:sz w:val="20"/>
                <w:szCs w:val="20"/>
                <w:lang w:eastAsia="ru-RU"/>
              </w:rPr>
            </w:pPr>
          </w:p>
        </w:tc>
        <w:tc>
          <w:tcPr>
            <w:tcW w:w="508" w:type="pct"/>
            <w:tcBorders>
              <w:top w:val="nil"/>
              <w:left w:val="nil"/>
              <w:bottom w:val="single" w:sz="4" w:space="0" w:color="auto"/>
              <w:right w:val="single" w:sz="4" w:space="0" w:color="auto"/>
            </w:tcBorders>
            <w:vAlign w:val="center"/>
            <w:hideMark/>
          </w:tcPr>
          <w:p w14:paraId="42FAFDEB" w14:textId="77777777" w:rsidR="00147C2D" w:rsidRDefault="00147C2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114782,8</w:t>
            </w:r>
          </w:p>
        </w:tc>
      </w:tr>
    </w:tbl>
    <w:p w14:paraId="6D2D07F5" w14:textId="77777777" w:rsidR="00147C2D" w:rsidRPr="00147C2D" w:rsidRDefault="00147C2D" w:rsidP="00147C2D">
      <w:pPr>
        <w:pStyle w:val="a8"/>
        <w:rPr>
          <w:lang w:eastAsia="ru-RU"/>
        </w:rPr>
      </w:pPr>
    </w:p>
    <w:p w14:paraId="11E93BCD" w14:textId="53F4B19D" w:rsidR="00BB339A" w:rsidRDefault="00A203C2" w:rsidP="00BB339A">
      <w:pPr>
        <w:pStyle w:val="a8"/>
        <w:jc w:val="left"/>
        <w:sectPr w:rsidR="00BB339A" w:rsidSect="00BB339A">
          <w:pgSz w:w="16838" w:h="11906" w:orient="landscape"/>
          <w:pgMar w:top="1134" w:right="1134" w:bottom="1134" w:left="1134" w:header="708" w:footer="275" w:gutter="0"/>
          <w:cols w:space="708"/>
          <w:docGrid w:linePitch="360"/>
        </w:sectPr>
      </w:pPr>
      <w:r>
        <w:rPr>
          <w:lang w:eastAsia="ru-RU"/>
        </w:rPr>
        <w:t>*-параметры мероприятия будут уточняться при разработке проектно-сметной документации</w:t>
      </w:r>
      <w:r w:rsidR="009F30A4">
        <w:rPr>
          <w:lang w:eastAsia="ru-RU"/>
        </w:rPr>
        <w:t>.</w:t>
      </w:r>
    </w:p>
    <w:p w14:paraId="1CE11134" w14:textId="77777777" w:rsidR="00587A2C" w:rsidRDefault="00587A2C" w:rsidP="00587A2C">
      <w:pPr>
        <w:pStyle w:val="1"/>
        <w:numPr>
          <w:ilvl w:val="0"/>
          <w:numId w:val="1"/>
        </w:numPr>
      </w:pPr>
      <w:bookmarkStart w:id="77" w:name="_Toc405974416"/>
      <w:bookmarkStart w:id="78" w:name="_Toc59478716"/>
      <w:r>
        <w:lastRenderedPageBreak/>
        <w:t>РЕШЕНИЕ ОБ</w:t>
      </w:r>
      <w:r w:rsidRPr="00C30D59">
        <w:t xml:space="preserve"> ОПРЕДЕЛЕНИ</w:t>
      </w:r>
      <w:r>
        <w:t>И</w:t>
      </w:r>
      <w:r w:rsidRPr="00C30D59">
        <w:t xml:space="preserve"> ЕДИНОЙ ТЕПЛОСНАБЖАЮЩЕЙ ОРГАНИЗАЦИИ</w:t>
      </w:r>
      <w:bookmarkEnd w:id="77"/>
      <w:bookmarkEnd w:id="78"/>
    </w:p>
    <w:p w14:paraId="54D5968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20FC382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Статус единой теплоснабжающей организации присваивается теплоснабжающей и (или) </w:t>
      </w:r>
      <w:proofErr w:type="spellStart"/>
      <w:r>
        <w:rPr>
          <w:rFonts w:ascii="Times New Roman" w:hAnsi="Times New Roman" w:cs="Times New Roman"/>
          <w:iCs/>
          <w:sz w:val="26"/>
          <w:szCs w:val="26"/>
          <w:lang w:eastAsia="ru-RU"/>
        </w:rPr>
        <w:t>теплосетевой</w:t>
      </w:r>
      <w:proofErr w:type="spellEnd"/>
      <w:r>
        <w:rPr>
          <w:rFonts w:ascii="Times New Roman" w:hAnsi="Times New Roman" w:cs="Times New Roman"/>
          <w:iCs/>
          <w:sz w:val="26"/>
          <w:szCs w:val="26"/>
          <w:lang w:eastAsia="ru-RU"/>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14:paraId="0702B66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0E1BD0B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5C23447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50065B5A"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на несколько систем теплоснабжения единую теплоснабжающую организацию.</w:t>
      </w:r>
    </w:p>
    <w:p w14:paraId="1EEB6889"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816054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Pr>
          <w:rFonts w:ascii="Times New Roman" w:hAnsi="Times New Roman" w:cs="Times New Roman"/>
          <w:iCs/>
          <w:sz w:val="26"/>
          <w:szCs w:val="26"/>
          <w:lang w:eastAsia="ru-RU"/>
        </w:rPr>
        <w:lastRenderedPageBreak/>
        <w:t>поселения, городского округа, на сайте соответствующего субъекта Российской Федерации в информационно-телекоммуникационной сети «Интернет».</w:t>
      </w:r>
    </w:p>
    <w:p w14:paraId="0FD4F61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77F0C76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w:t>
      </w:r>
    </w:p>
    <w:p w14:paraId="6B1DF94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Критериями определения единой теплоснабжающей организации являются:</w:t>
      </w:r>
    </w:p>
    <w:p w14:paraId="77F2052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ABD28C0"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размер собственного капитала;</w:t>
      </w:r>
    </w:p>
    <w:p w14:paraId="65D1176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способность в лучшей мере обеспечить надежность теплоснабжения в соответствующей системе теплоснабжения.</w:t>
      </w:r>
    </w:p>
    <w:p w14:paraId="217BB97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Pr>
          <w:rFonts w:ascii="Times New Roman" w:hAnsi="Times New Roman" w:cs="Times New Roman"/>
          <w:iCs/>
          <w:sz w:val="26"/>
          <w:szCs w:val="26"/>
          <w:lang w:eastAsia="ru-RU"/>
        </w:rPr>
        <w:t>теплосетевых</w:t>
      </w:r>
      <w:proofErr w:type="spellEnd"/>
      <w:r>
        <w:rPr>
          <w:rFonts w:ascii="Times New Roman" w:hAnsi="Times New Roman" w:cs="Times New Roman"/>
          <w:iCs/>
          <w:sz w:val="26"/>
          <w:szCs w:val="26"/>
          <w:lang w:eastAsia="ru-RU"/>
        </w:rPr>
        <w:t xml:space="preserve"> организаций соответствующие сведения.</w:t>
      </w:r>
    </w:p>
    <w:p w14:paraId="2286C50D"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27424DC1"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14:paraId="35ADAA4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26A0C01"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195B74A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64961E6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6E192E0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Единая теплоснабжающая организация при осуществлении своей деятельности обязана:</w:t>
      </w:r>
    </w:p>
    <w:p w14:paraId="5708CAB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заключать и исполнять договоры теплоснабжения с любыми обратившимися к ней потребителями тепловой энергии, </w:t>
      </w:r>
      <w:proofErr w:type="spellStart"/>
      <w:r>
        <w:rPr>
          <w:rFonts w:ascii="Times New Roman" w:hAnsi="Times New Roman" w:cs="Times New Roman"/>
          <w:iCs/>
          <w:sz w:val="26"/>
          <w:szCs w:val="26"/>
          <w:lang w:eastAsia="ru-RU"/>
        </w:rPr>
        <w:t>теплопотребляющие</w:t>
      </w:r>
      <w:proofErr w:type="spellEnd"/>
      <w:r>
        <w:rPr>
          <w:rFonts w:ascii="Times New Roman" w:hAnsi="Times New Roman" w:cs="Times New Roman"/>
          <w:iCs/>
          <w:sz w:val="26"/>
          <w:szCs w:val="26"/>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0755C399"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3D746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0A6CF7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Организация может утратить статус единой теплоснабжающей организации в следующих случаях:</w:t>
      </w:r>
    </w:p>
    <w:p w14:paraId="2A719F03"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63EE0058"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14:paraId="3C900A08"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w:t>
      </w:r>
      <w:r>
        <w:rPr>
          <w:rFonts w:ascii="Times New Roman" w:hAnsi="Times New Roman" w:cs="Times New Roman"/>
          <w:iCs/>
          <w:sz w:val="26"/>
          <w:szCs w:val="26"/>
          <w:lang w:eastAsia="ru-RU"/>
        </w:rPr>
        <w:tab/>
        <w:t>принятие арбитражным судом решения о признании организации, имеющей статус единой теплоснабжающей организации, банкротом;</w:t>
      </w:r>
    </w:p>
    <w:p w14:paraId="7CDDBB7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w:t>
      </w:r>
    </w:p>
    <w:p w14:paraId="616E511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14:paraId="60291540"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подача организацией заявления о прекращении осуществления функций единой теплоснабжающей организации.</w:t>
      </w:r>
    </w:p>
    <w:p w14:paraId="23211FC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Границы зоны деятельности единой теплоснабжающей организации могут быть изменены в следующих случаях:</w:t>
      </w:r>
    </w:p>
    <w:p w14:paraId="48CDD65C"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подключение к системе теплоснабжения новых </w:t>
      </w:r>
      <w:proofErr w:type="spellStart"/>
      <w:r>
        <w:rPr>
          <w:rFonts w:ascii="Times New Roman" w:hAnsi="Times New Roman" w:cs="Times New Roman"/>
          <w:iCs/>
          <w:sz w:val="26"/>
          <w:szCs w:val="26"/>
          <w:lang w:eastAsia="ru-RU"/>
        </w:rPr>
        <w:t>теплопотребляющих</w:t>
      </w:r>
      <w:proofErr w:type="spellEnd"/>
      <w:r>
        <w:rPr>
          <w:rFonts w:ascii="Times New Roman" w:hAnsi="Times New Roman" w:cs="Times New Roman"/>
          <w:iCs/>
          <w:sz w:val="26"/>
          <w:szCs w:val="26"/>
          <w:lang w:eastAsia="ru-RU"/>
        </w:rPr>
        <w:t xml:space="preserve"> установок, источников тепловой энергии или тепловых сетей, или их отключение от системы теплоснабжения;</w:t>
      </w:r>
    </w:p>
    <w:p w14:paraId="1BA56DED"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технологическое объединение или разделение систем теплоснабжения.</w:t>
      </w:r>
    </w:p>
    <w:p w14:paraId="3476E328" w14:textId="77777777" w:rsidR="006770EC" w:rsidRDefault="006770EC" w:rsidP="00A203C2">
      <w:pPr>
        <w:pStyle w:val="a8"/>
        <w:rPr>
          <w:lang w:eastAsia="ru-RU"/>
        </w:rPr>
      </w:pPr>
      <w:r>
        <w:rPr>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01315D93" w14:textId="547AAEC6" w:rsidR="00A203C2" w:rsidRDefault="00A203C2" w:rsidP="00A203C2">
      <w:pPr>
        <w:pStyle w:val="a8"/>
        <w:rPr>
          <w:lang w:eastAsia="ru-RU"/>
        </w:rPr>
      </w:pPr>
      <w:r>
        <w:rPr>
          <w:lang w:eastAsia="ru-RU"/>
        </w:rPr>
        <w:t xml:space="preserve">В границах МО </w:t>
      </w:r>
      <w:r w:rsidR="00147C2D">
        <w:rPr>
          <w:lang w:eastAsia="ru-RU"/>
        </w:rPr>
        <w:t>Подсосенский сельсовет</w:t>
      </w:r>
      <w:r>
        <w:rPr>
          <w:lang w:eastAsia="ru-RU"/>
        </w:rPr>
        <w:t xml:space="preserve"> в качестве единой теплоснабжающей организации определен</w:t>
      </w:r>
      <w:r w:rsidR="00147C2D">
        <w:rPr>
          <w:lang w:eastAsia="ru-RU"/>
        </w:rPr>
        <w:t>о</w:t>
      </w:r>
      <w:r>
        <w:rPr>
          <w:lang w:eastAsia="ru-RU"/>
        </w:rPr>
        <w:t xml:space="preserve"> </w:t>
      </w:r>
      <w:r w:rsidR="00147C2D">
        <w:t>МУП «ЖКХ Назаровского района»</w:t>
      </w:r>
      <w:r>
        <w:rPr>
          <w:lang w:eastAsia="ru-RU"/>
        </w:rPr>
        <w:t>.</w:t>
      </w:r>
    </w:p>
    <w:p w14:paraId="0FFE6C2E" w14:textId="5DDF745E" w:rsidR="006770EC" w:rsidRPr="00A203C2" w:rsidRDefault="00A203C2" w:rsidP="00A203C2">
      <w:pPr>
        <w:pStyle w:val="a8"/>
        <w:rPr>
          <w:lang w:eastAsia="ru-RU"/>
        </w:rPr>
      </w:pPr>
      <w:r w:rsidRPr="00A203C2">
        <w:rPr>
          <w:lang w:eastAsia="ru-RU"/>
        </w:rPr>
        <w:t>Следует отметить, что при необходимости в случаи изменения зон эксплуатационной ответственности организаций или зон действия источников централизованного теплоснабжения положение о единых теплоснабжающих организациях следует пересмотреть.</w:t>
      </w:r>
    </w:p>
    <w:p w14:paraId="20255FB6" w14:textId="77777777" w:rsidR="006770EC" w:rsidRDefault="006770EC" w:rsidP="000867F7">
      <w:pPr>
        <w:pStyle w:val="a8"/>
      </w:pPr>
    </w:p>
    <w:p w14:paraId="03F8A306" w14:textId="77777777" w:rsidR="00587A2C" w:rsidRPr="00231AEA" w:rsidRDefault="00587A2C" w:rsidP="00587A2C">
      <w:pPr>
        <w:pStyle w:val="1"/>
        <w:numPr>
          <w:ilvl w:val="0"/>
          <w:numId w:val="1"/>
        </w:numPr>
      </w:pPr>
      <w:bookmarkStart w:id="79" w:name="_Toc405974417"/>
      <w:bookmarkStart w:id="80" w:name="_Toc59478717"/>
      <w:r w:rsidRPr="00231AEA">
        <w:lastRenderedPageBreak/>
        <w:t>РЕШЕНИЯ О РАСПРЕДЕЛЕНИИ ТЕПЛОВОЙ НАГРУЗКИ МЕЖДУ ИСТОЧНИКАМИ ТЕПЛОВОЙ ЭНЕРГИИ</w:t>
      </w:r>
      <w:bookmarkEnd w:id="79"/>
      <w:bookmarkEnd w:id="80"/>
      <w:r w:rsidRPr="00231AEA">
        <w:t xml:space="preserve"> </w:t>
      </w:r>
    </w:p>
    <w:p w14:paraId="4A0DF25E" w14:textId="34788A5B" w:rsidR="00587A2C" w:rsidRDefault="00587A2C" w:rsidP="006770EC">
      <w:pPr>
        <w:pStyle w:val="a8"/>
        <w:rPr>
          <w:lang w:eastAsia="ru-RU"/>
        </w:rPr>
      </w:pPr>
      <w:r w:rsidRPr="00A431C1">
        <w:rPr>
          <w:lang w:eastAsia="ru-RU"/>
        </w:rPr>
        <w:t xml:space="preserve">Существующая и перспективная подключенная тепловая нагрузка потребителей для каждого источника тепловой энергии представлена в </w:t>
      </w:r>
      <w:r w:rsidR="006770EC">
        <w:rPr>
          <w:lang w:eastAsia="ru-RU"/>
        </w:rPr>
        <w:t xml:space="preserve">Раздела 3.1 ОМ, </w:t>
      </w:r>
      <w:r w:rsidR="00383BE6">
        <w:rPr>
          <w:lang w:eastAsia="ru-RU"/>
        </w:rPr>
        <w:t>Разделе</w:t>
      </w:r>
      <w:r w:rsidRPr="00A431C1">
        <w:rPr>
          <w:lang w:eastAsia="ru-RU"/>
        </w:rPr>
        <w:t xml:space="preserve"> 2.4 </w:t>
      </w:r>
      <w:r w:rsidR="00383BE6">
        <w:rPr>
          <w:lang w:eastAsia="ru-RU"/>
        </w:rPr>
        <w:t>УЧ</w:t>
      </w:r>
      <w:r w:rsidR="006770EC">
        <w:rPr>
          <w:lang w:eastAsia="ru-RU"/>
        </w:rPr>
        <w:t>.</w:t>
      </w:r>
    </w:p>
    <w:p w14:paraId="2043696F" w14:textId="77777777" w:rsidR="009635C2" w:rsidRDefault="009635C2" w:rsidP="00587A2C">
      <w:pPr>
        <w:pStyle w:val="a8"/>
        <w:rPr>
          <w:lang w:eastAsia="ru-RU"/>
        </w:rPr>
      </w:pPr>
    </w:p>
    <w:p w14:paraId="175FC44A" w14:textId="77777777" w:rsidR="001A3838" w:rsidRDefault="001A3838" w:rsidP="001A3838">
      <w:pPr>
        <w:pStyle w:val="a8"/>
        <w:ind w:firstLine="0"/>
        <w:sectPr w:rsidR="001A3838" w:rsidSect="001A3838">
          <w:pgSz w:w="11906" w:h="16838"/>
          <w:pgMar w:top="1134" w:right="1134" w:bottom="1134" w:left="1134" w:header="709" w:footer="272" w:gutter="0"/>
          <w:cols w:space="708"/>
          <w:docGrid w:linePitch="360"/>
        </w:sectPr>
      </w:pPr>
    </w:p>
    <w:p w14:paraId="582CD927" w14:textId="77777777" w:rsidR="00587A2C" w:rsidRDefault="00587A2C" w:rsidP="00587A2C">
      <w:pPr>
        <w:pStyle w:val="1"/>
        <w:numPr>
          <w:ilvl w:val="0"/>
          <w:numId w:val="1"/>
        </w:numPr>
      </w:pPr>
      <w:bookmarkStart w:id="81" w:name="_Toc405974418"/>
      <w:bookmarkStart w:id="82" w:name="_Toc59478718"/>
      <w:r>
        <w:lastRenderedPageBreak/>
        <w:t xml:space="preserve">РЕШЕНИЯ </w:t>
      </w:r>
      <w:r w:rsidRPr="005B30AF">
        <w:t>ПО БЕСХОЗЯЙНЫМ ТЕПЛОВЫМ СЕТЯМ</w:t>
      </w:r>
      <w:bookmarkEnd w:id="81"/>
      <w:bookmarkEnd w:id="82"/>
    </w:p>
    <w:p w14:paraId="4B939E3D" w14:textId="4A604066" w:rsidR="00587A2C" w:rsidRDefault="000867F7" w:rsidP="00587A2C">
      <w:pPr>
        <w:pStyle w:val="a8"/>
        <w:rPr>
          <w:lang w:eastAsia="ru-RU"/>
        </w:rPr>
      </w:pPr>
      <w:r>
        <w:t>Бесхозные объекты систем централизованного теплоснабжения не выявлены.</w:t>
      </w:r>
    </w:p>
    <w:p w14:paraId="792A584F" w14:textId="77777777" w:rsidR="00587A2C" w:rsidRDefault="00587A2C" w:rsidP="00587A2C">
      <w:pPr>
        <w:pStyle w:val="a8"/>
        <w:rPr>
          <w:lang w:eastAsia="ru-RU"/>
        </w:rPr>
      </w:pPr>
      <w:r>
        <w:rPr>
          <w:lang w:eastAsia="ru-RU"/>
        </w:rPr>
        <w:t>В случае обнаружения бесхозяйных тепловых сетей решение по выбору организации, уполномоченной на эксплуатацию бесхозяйных тепловых сетей, регламентировано статьей 15, пункт 6 Федерального закона "О теплоснабжении" от 27 июля 2010 года № 190-ФЗ.</w:t>
      </w:r>
    </w:p>
    <w:p w14:paraId="688AB9D8" w14:textId="77777777" w:rsidR="00587A2C" w:rsidRPr="00DB7E01" w:rsidRDefault="00587A2C" w:rsidP="00587A2C">
      <w:pPr>
        <w:pStyle w:val="a8"/>
        <w:rPr>
          <w:lang w:eastAsia="ru-RU"/>
        </w:rPr>
      </w:pPr>
      <w:r>
        <w:rPr>
          <w:lang w:eastAsia="ru-RU"/>
        </w:rPr>
        <w:t xml:space="preserve">В случае выявления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Pr>
          <w:lang w:eastAsia="ru-RU"/>
        </w:rPr>
        <w:t>теплосетевую</w:t>
      </w:r>
      <w:proofErr w:type="spellEnd"/>
      <w:r>
        <w:rPr>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4D9899E" w14:textId="70667CF2" w:rsidR="007214B0" w:rsidRPr="00374AF3" w:rsidRDefault="007214B0" w:rsidP="00731DF1">
      <w:pPr>
        <w:pStyle w:val="a8"/>
        <w:rPr>
          <w:lang w:eastAsia="ru-RU"/>
        </w:rPr>
      </w:pPr>
    </w:p>
    <w:sectPr w:rsidR="007214B0" w:rsidRPr="00374AF3" w:rsidSect="00885CF0">
      <w:pgSz w:w="11906" w:h="16838"/>
      <w:pgMar w:top="1134" w:right="1134" w:bottom="1134" w:left="1134"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4A15C" w14:textId="77777777" w:rsidR="00CB6668" w:rsidRDefault="00CB6668">
      <w:pPr>
        <w:spacing w:after="0" w:line="240" w:lineRule="auto"/>
      </w:pPr>
      <w:r>
        <w:separator/>
      </w:r>
    </w:p>
  </w:endnote>
  <w:endnote w:type="continuationSeparator" w:id="0">
    <w:p w14:paraId="26A1ADCA" w14:textId="77777777" w:rsidR="00CB6668" w:rsidRDefault="00CB6668">
      <w:pPr>
        <w:spacing w:after="0" w:line="240" w:lineRule="auto"/>
      </w:pPr>
      <w:r>
        <w:continuationSeparator/>
      </w:r>
    </w:p>
  </w:endnote>
  <w:endnote w:type="continuationNotice" w:id="1">
    <w:p w14:paraId="2040AB37" w14:textId="77777777" w:rsidR="00CB6668" w:rsidRDefault="00CB6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212763"/>
      <w:docPartObj>
        <w:docPartGallery w:val="Page Numbers (Bottom of Page)"/>
        <w:docPartUnique/>
      </w:docPartObj>
    </w:sdtPr>
    <w:sdtEndPr/>
    <w:sdtContent>
      <w:p w14:paraId="12ECC61B" w14:textId="77777777" w:rsidR="00CB6668" w:rsidRDefault="00CB6668" w:rsidP="00D64C14">
        <w:pPr>
          <w:pStyle w:val="afb"/>
        </w:pPr>
        <w:r w:rsidRPr="004E7D61">
          <w:fldChar w:fldCharType="begin"/>
        </w:r>
        <w:r w:rsidRPr="004E7D61">
          <w:instrText>PAGE   \* MERGEFORMAT</w:instrText>
        </w:r>
        <w:r w:rsidRPr="004E7D61">
          <w:fldChar w:fldCharType="separate"/>
        </w:r>
        <w:r>
          <w:t>2</w:t>
        </w:r>
        <w:r w:rsidRPr="004E7D61">
          <w:fldChar w:fldCharType="end"/>
        </w:r>
      </w:p>
      <w:p w14:paraId="4EC4253E" w14:textId="2078BEF8" w:rsidR="00CB6668" w:rsidRPr="004E7D61" w:rsidRDefault="00242B5D" w:rsidP="00D64C14">
        <w:pPr>
          <w:pStyle w:val="afb"/>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B7516" w14:textId="36C6FFA4" w:rsidR="00CB6668" w:rsidRPr="007F0974" w:rsidRDefault="00CB6668" w:rsidP="007F0974">
    <w:pPr>
      <w:tabs>
        <w:tab w:val="center" w:pos="4677"/>
        <w:tab w:val="right" w:pos="9355"/>
      </w:tabs>
      <w:snapToGrid w:val="0"/>
      <w:spacing w:after="0" w:line="240" w:lineRule="auto"/>
      <w:contextualSpacing/>
      <w:jc w:val="center"/>
      <w:rPr>
        <w:rFonts w:ascii="Times New Roman" w:eastAsia="Times New Roman" w:hAnsi="Times New Roman" w:cs="Times New Roman"/>
        <w:b/>
        <w:noProof/>
        <w:sz w:val="26"/>
        <w:lang w:eastAsia="ru-RU"/>
      </w:rPr>
    </w:pPr>
    <w:r>
      <w:rPr>
        <w:rFonts w:ascii="Times New Roman" w:eastAsia="Times New Roman" w:hAnsi="Times New Roman" w:cs="Times New Roman"/>
        <w:b/>
        <w:noProof/>
        <w:sz w:val="26"/>
        <w:lang w:eastAsia="ru-RU"/>
      </w:rPr>
      <w:t>2020</w:t>
    </w:r>
  </w:p>
  <w:p w14:paraId="586DA62A" w14:textId="77777777" w:rsidR="00CB6668" w:rsidRDefault="00CB6668">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6623" w14:textId="77777777" w:rsidR="00CB6668" w:rsidRDefault="00CB6668">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4155"/>
      <w:docPartObj>
        <w:docPartGallery w:val="Page Numbers (Bottom of Page)"/>
        <w:docPartUnique/>
      </w:docPartObj>
    </w:sdtPr>
    <w:sdtEndPr>
      <w:rPr>
        <w:rFonts w:ascii="Times New Roman" w:hAnsi="Times New Roman" w:cs="Times New Roman"/>
      </w:rPr>
    </w:sdtEndPr>
    <w:sdtContent>
      <w:p w14:paraId="65255B73" w14:textId="77777777" w:rsidR="00CB6668" w:rsidRPr="00E42088" w:rsidRDefault="00CB6668" w:rsidP="00885CF0">
        <w:pPr>
          <w:pStyle w:val="aff"/>
          <w:jc w:val="center"/>
          <w:rPr>
            <w:rFonts w:ascii="Times New Roman" w:hAnsi="Times New Roman" w:cs="Times New Roman"/>
          </w:rPr>
        </w:pPr>
        <w:r w:rsidRPr="00E42088">
          <w:rPr>
            <w:rFonts w:ascii="Times New Roman" w:hAnsi="Times New Roman" w:cs="Times New Roman"/>
          </w:rPr>
          <w:fldChar w:fldCharType="begin"/>
        </w:r>
        <w:r w:rsidRPr="00E42088">
          <w:rPr>
            <w:rFonts w:ascii="Times New Roman" w:hAnsi="Times New Roman" w:cs="Times New Roman"/>
          </w:rPr>
          <w:instrText>PAGE   \* MERGEFORMAT</w:instrText>
        </w:r>
        <w:r w:rsidRPr="00E42088">
          <w:rPr>
            <w:rFonts w:ascii="Times New Roman" w:hAnsi="Times New Roman" w:cs="Times New Roman"/>
          </w:rPr>
          <w:fldChar w:fldCharType="separate"/>
        </w:r>
        <w:r w:rsidR="00242B5D">
          <w:rPr>
            <w:rFonts w:ascii="Times New Roman" w:hAnsi="Times New Roman" w:cs="Times New Roman"/>
            <w:noProof/>
          </w:rPr>
          <w:t>3</w:t>
        </w:r>
        <w:r w:rsidRPr="00E42088">
          <w:rPr>
            <w:rFonts w:ascii="Times New Roman" w:hAnsi="Times New Roman" w:cs="Times New Roman"/>
          </w:rPr>
          <w:fldChar w:fldCharType="end"/>
        </w:r>
      </w:p>
    </w:sdtContent>
  </w:sdt>
  <w:p w14:paraId="65322F08" w14:textId="77777777" w:rsidR="00CB6668" w:rsidRDefault="00CB6668" w:rsidP="00BF6B01">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D815" w14:textId="77777777" w:rsidR="00CB6668" w:rsidRDefault="00CB6668">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798879"/>
      <w:docPartObj>
        <w:docPartGallery w:val="Page Numbers (Bottom of Page)"/>
        <w:docPartUnique/>
      </w:docPartObj>
    </w:sdtPr>
    <w:sdtEndPr>
      <w:rPr>
        <w:rFonts w:ascii="Times New Roman" w:hAnsi="Times New Roman" w:cs="Times New Roman"/>
      </w:rPr>
    </w:sdtEndPr>
    <w:sdtContent>
      <w:p w14:paraId="523F9007" w14:textId="77777777" w:rsidR="00CB6668" w:rsidRPr="005B5309" w:rsidRDefault="00CB6668" w:rsidP="00EF05B6">
        <w:pPr>
          <w:jc w:val="center"/>
          <w:rPr>
            <w:rFonts w:ascii="Times New Roman" w:hAnsi="Times New Roman" w:cs="Times New Roman"/>
          </w:rPr>
        </w:pPr>
        <w:r w:rsidRPr="005B5309">
          <w:rPr>
            <w:rFonts w:ascii="Times New Roman" w:hAnsi="Times New Roman" w:cs="Times New Roman"/>
          </w:rPr>
          <w:fldChar w:fldCharType="begin"/>
        </w:r>
        <w:r w:rsidRPr="005B5309">
          <w:rPr>
            <w:rFonts w:ascii="Times New Roman" w:hAnsi="Times New Roman" w:cs="Times New Roman"/>
          </w:rPr>
          <w:instrText>PAGE   \* MERGEFORMAT</w:instrText>
        </w:r>
        <w:r w:rsidRPr="005B5309">
          <w:rPr>
            <w:rFonts w:ascii="Times New Roman" w:hAnsi="Times New Roman" w:cs="Times New Roman"/>
          </w:rPr>
          <w:fldChar w:fldCharType="separate"/>
        </w:r>
        <w:r w:rsidR="00242B5D">
          <w:rPr>
            <w:rFonts w:ascii="Times New Roman" w:hAnsi="Times New Roman" w:cs="Times New Roman"/>
            <w:noProof/>
          </w:rPr>
          <w:t>21</w:t>
        </w:r>
        <w:r w:rsidRPr="005B530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A6D31" w14:textId="77777777" w:rsidR="00CB6668" w:rsidRDefault="00CB6668">
      <w:pPr>
        <w:spacing w:after="0" w:line="240" w:lineRule="auto"/>
      </w:pPr>
      <w:r>
        <w:separator/>
      </w:r>
    </w:p>
  </w:footnote>
  <w:footnote w:type="continuationSeparator" w:id="0">
    <w:p w14:paraId="3167B4A1" w14:textId="77777777" w:rsidR="00CB6668" w:rsidRDefault="00CB6668">
      <w:pPr>
        <w:spacing w:after="0" w:line="240" w:lineRule="auto"/>
      </w:pPr>
      <w:r>
        <w:continuationSeparator/>
      </w:r>
    </w:p>
  </w:footnote>
  <w:footnote w:type="continuationNotice" w:id="1">
    <w:p w14:paraId="18316E01" w14:textId="77777777" w:rsidR="00CB6668" w:rsidRDefault="00CB66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3195" w14:textId="77777777" w:rsidR="00CB6668" w:rsidRDefault="00CB666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AAB4" w14:textId="77777777" w:rsidR="00CB6668" w:rsidRPr="00AC611B" w:rsidRDefault="00CB6668" w:rsidP="00AC61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5E69" w14:textId="77777777" w:rsidR="00CB6668" w:rsidRDefault="00CB666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6A0"/>
    <w:multiLevelType w:val="hybridMultilevel"/>
    <w:tmpl w:val="6AEC3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765F1"/>
    <w:multiLevelType w:val="hybridMultilevel"/>
    <w:tmpl w:val="3D3A635A"/>
    <w:lvl w:ilvl="0" w:tplc="04190001">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23"/>
    <w:multiLevelType w:val="hybridMultilevel"/>
    <w:tmpl w:val="6BFC2FD2"/>
    <w:lvl w:ilvl="0" w:tplc="16FE6D24">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EB5EB5"/>
    <w:multiLevelType w:val="hybridMultilevel"/>
    <w:tmpl w:val="2A462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876AF2"/>
    <w:multiLevelType w:val="multilevel"/>
    <w:tmpl w:val="1C9E4266"/>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1073"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2632"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5">
    <w:nsid w:val="24C135BD"/>
    <w:multiLevelType w:val="hybridMultilevel"/>
    <w:tmpl w:val="B370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AE6329"/>
    <w:multiLevelType w:val="hybridMultilevel"/>
    <w:tmpl w:val="CE90ED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0DE5F9E"/>
    <w:multiLevelType w:val="hybridMultilevel"/>
    <w:tmpl w:val="9D322536"/>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34EC75A3"/>
    <w:multiLevelType w:val="hybridMultilevel"/>
    <w:tmpl w:val="A14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C0E4B"/>
    <w:multiLevelType w:val="hybridMultilevel"/>
    <w:tmpl w:val="CF9AC1D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0F6510"/>
    <w:multiLevelType w:val="hybridMultilevel"/>
    <w:tmpl w:val="CEC4DC9E"/>
    <w:lvl w:ilvl="0" w:tplc="B618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382695"/>
    <w:multiLevelType w:val="hybridMultilevel"/>
    <w:tmpl w:val="18A497D4"/>
    <w:styleLink w:val="1111111"/>
    <w:lvl w:ilvl="0" w:tplc="24AEA242">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D5260E"/>
    <w:multiLevelType w:val="hybridMultilevel"/>
    <w:tmpl w:val="3E0C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EB0925"/>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4917B82"/>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D695051"/>
    <w:multiLevelType w:val="hybridMultilevel"/>
    <w:tmpl w:val="E2B834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05A2459"/>
    <w:multiLevelType w:val="hybridMultilevel"/>
    <w:tmpl w:val="28164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A128B0"/>
    <w:multiLevelType w:val="multilevel"/>
    <w:tmpl w:val="CF8AA168"/>
    <w:lvl w:ilvl="0">
      <w:start w:val="1"/>
      <w:numFmt w:val="decimal"/>
      <w:lvlText w:val="%1."/>
      <w:lvlJc w:val="left"/>
      <w:pPr>
        <w:ind w:left="928"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985" w:firstLine="567"/>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lvlRestart w:val="1"/>
      <w:isLgl/>
      <w:lvlText w:val="Рисунок %1.%5."/>
      <w:lvlJc w:val="left"/>
      <w:pPr>
        <w:ind w:left="2149" w:hanging="1080"/>
      </w:pPr>
      <w:rPr>
        <w:rFonts w:cs="Times New Roman" w:hint="default"/>
      </w:rPr>
    </w:lvl>
    <w:lvl w:ilvl="5">
      <w:start w:val="1"/>
      <w:numFmt w:val="decimal"/>
      <w:lvlRestart w:val="1"/>
      <w:isLgl/>
      <w:lvlText w:val="Таблица %1.%6."/>
      <w:lvlJc w:val="left"/>
      <w:pPr>
        <w:ind w:left="1209" w:hanging="35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isLgl/>
      <w:lvlText w:val="Таблица %1.%2.%3-%8."/>
      <w:lvlJc w:val="left"/>
      <w:pPr>
        <w:ind w:left="357" w:hanging="357"/>
      </w:pPr>
      <w:rPr>
        <w:rFonts w:cs="Times New Roman" w:hint="default"/>
      </w:rPr>
    </w:lvl>
    <w:lvl w:ilvl="8">
      <w:start w:val="1"/>
      <w:numFmt w:val="decimal"/>
      <w:isLgl/>
      <w:lvlText w:val="Таблица %1.%2.%3.%4-%9."/>
      <w:lvlJc w:val="left"/>
      <w:pPr>
        <w:ind w:left="357" w:hanging="357"/>
      </w:pPr>
      <w:rPr>
        <w:rFonts w:cs="Times New Roman" w:hint="default"/>
      </w:rPr>
    </w:lvl>
  </w:abstractNum>
  <w:abstractNum w:abstractNumId="19">
    <w:nsid w:val="650B32E1"/>
    <w:multiLevelType w:val="hybridMultilevel"/>
    <w:tmpl w:val="0930CC80"/>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0">
    <w:nsid w:val="691F2121"/>
    <w:multiLevelType w:val="hybridMultilevel"/>
    <w:tmpl w:val="CD2E0282"/>
    <w:lvl w:ilvl="0" w:tplc="6CB861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B74F58"/>
    <w:multiLevelType w:val="hybridMultilevel"/>
    <w:tmpl w:val="5DC4B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264F5B"/>
    <w:multiLevelType w:val="hybridMultilevel"/>
    <w:tmpl w:val="295070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33F1452"/>
    <w:multiLevelType w:val="hybridMultilevel"/>
    <w:tmpl w:val="66343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3743AF"/>
    <w:multiLevelType w:val="hybridMultilevel"/>
    <w:tmpl w:val="9D3225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D205FD"/>
    <w:multiLevelType w:val="hybridMultilevel"/>
    <w:tmpl w:val="C8E0EFF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6">
    <w:nsid w:val="7C9829C3"/>
    <w:multiLevelType w:val="hybridMultilevel"/>
    <w:tmpl w:val="96524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6A7E16"/>
    <w:multiLevelType w:val="hybridMultilevel"/>
    <w:tmpl w:val="2BACD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1"/>
  </w:num>
  <w:num w:numId="9">
    <w:abstractNumId w:val="5"/>
  </w:num>
  <w:num w:numId="10">
    <w:abstractNumId w:val="25"/>
  </w:num>
  <w:num w:numId="11">
    <w:abstractNumId w:val="6"/>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2"/>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18"/>
  </w:num>
  <w:num w:numId="20">
    <w:abstractNumId w:val="17"/>
  </w:num>
  <w:num w:numId="21">
    <w:abstractNumId w:val="11"/>
  </w:num>
  <w:num w:numId="22">
    <w:abstractNumId w:val="27"/>
  </w:num>
  <w:num w:numId="23">
    <w:abstractNumId w:val="7"/>
  </w:num>
  <w:num w:numId="24">
    <w:abstractNumId w:val="0"/>
  </w:num>
  <w:num w:numId="25">
    <w:abstractNumId w:val="21"/>
  </w:num>
  <w:num w:numId="26">
    <w:abstractNumId w:val="20"/>
  </w:num>
  <w:num w:numId="27">
    <w:abstractNumId w:val="13"/>
  </w:num>
  <w:num w:numId="28">
    <w:abstractNumId w:val="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9"/>
  </w:num>
  <w:num w:numId="37">
    <w:abstractNumId w:val="16"/>
  </w:num>
  <w:num w:numId="38">
    <w:abstractNumId w:val="2"/>
  </w:num>
  <w:num w:numId="3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CA"/>
    <w:rsid w:val="00000F9D"/>
    <w:rsid w:val="00001159"/>
    <w:rsid w:val="00002A96"/>
    <w:rsid w:val="00002B5C"/>
    <w:rsid w:val="0000388C"/>
    <w:rsid w:val="00005037"/>
    <w:rsid w:val="0000547F"/>
    <w:rsid w:val="000056CC"/>
    <w:rsid w:val="00006147"/>
    <w:rsid w:val="00006644"/>
    <w:rsid w:val="00006691"/>
    <w:rsid w:val="00006DEA"/>
    <w:rsid w:val="000102B8"/>
    <w:rsid w:val="000109B7"/>
    <w:rsid w:val="00010DEA"/>
    <w:rsid w:val="00011991"/>
    <w:rsid w:val="00011A97"/>
    <w:rsid w:val="00011B4A"/>
    <w:rsid w:val="00011BAC"/>
    <w:rsid w:val="00012009"/>
    <w:rsid w:val="0001240A"/>
    <w:rsid w:val="000129A0"/>
    <w:rsid w:val="00012B00"/>
    <w:rsid w:val="0001356A"/>
    <w:rsid w:val="000137B0"/>
    <w:rsid w:val="00014A03"/>
    <w:rsid w:val="00014B4B"/>
    <w:rsid w:val="00015056"/>
    <w:rsid w:val="000161B3"/>
    <w:rsid w:val="0001674A"/>
    <w:rsid w:val="0001686D"/>
    <w:rsid w:val="00016935"/>
    <w:rsid w:val="0001725E"/>
    <w:rsid w:val="00020293"/>
    <w:rsid w:val="0002040E"/>
    <w:rsid w:val="00020593"/>
    <w:rsid w:val="000207F4"/>
    <w:rsid w:val="0002208D"/>
    <w:rsid w:val="000230C9"/>
    <w:rsid w:val="0002332A"/>
    <w:rsid w:val="00023EF7"/>
    <w:rsid w:val="00024919"/>
    <w:rsid w:val="0002602D"/>
    <w:rsid w:val="00026523"/>
    <w:rsid w:val="00026B10"/>
    <w:rsid w:val="00026C0F"/>
    <w:rsid w:val="00026D1C"/>
    <w:rsid w:val="0002755E"/>
    <w:rsid w:val="00027ADE"/>
    <w:rsid w:val="0003049D"/>
    <w:rsid w:val="00030C6E"/>
    <w:rsid w:val="00032165"/>
    <w:rsid w:val="00033540"/>
    <w:rsid w:val="00033C26"/>
    <w:rsid w:val="00033FDE"/>
    <w:rsid w:val="000347EF"/>
    <w:rsid w:val="00035365"/>
    <w:rsid w:val="0003595F"/>
    <w:rsid w:val="00036FF2"/>
    <w:rsid w:val="00037D00"/>
    <w:rsid w:val="00040B29"/>
    <w:rsid w:val="00041038"/>
    <w:rsid w:val="00041680"/>
    <w:rsid w:val="00041D0D"/>
    <w:rsid w:val="000436D0"/>
    <w:rsid w:val="00043A4E"/>
    <w:rsid w:val="00043F6C"/>
    <w:rsid w:val="00043FEC"/>
    <w:rsid w:val="00044576"/>
    <w:rsid w:val="00045560"/>
    <w:rsid w:val="000458B6"/>
    <w:rsid w:val="00045A7A"/>
    <w:rsid w:val="000466CD"/>
    <w:rsid w:val="000470AC"/>
    <w:rsid w:val="00047FF6"/>
    <w:rsid w:val="00050F9F"/>
    <w:rsid w:val="000514D5"/>
    <w:rsid w:val="000515CA"/>
    <w:rsid w:val="00051A61"/>
    <w:rsid w:val="00051CA2"/>
    <w:rsid w:val="000524CC"/>
    <w:rsid w:val="00052A0D"/>
    <w:rsid w:val="00052B37"/>
    <w:rsid w:val="0005357C"/>
    <w:rsid w:val="000539F9"/>
    <w:rsid w:val="000542B6"/>
    <w:rsid w:val="0005514F"/>
    <w:rsid w:val="00055394"/>
    <w:rsid w:val="00055A88"/>
    <w:rsid w:val="000561C6"/>
    <w:rsid w:val="000567AA"/>
    <w:rsid w:val="00056B9D"/>
    <w:rsid w:val="00057594"/>
    <w:rsid w:val="00060037"/>
    <w:rsid w:val="00060508"/>
    <w:rsid w:val="00061EBB"/>
    <w:rsid w:val="00062620"/>
    <w:rsid w:val="00063251"/>
    <w:rsid w:val="000645CF"/>
    <w:rsid w:val="00066511"/>
    <w:rsid w:val="00067EA5"/>
    <w:rsid w:val="000701B5"/>
    <w:rsid w:val="0007118A"/>
    <w:rsid w:val="00071470"/>
    <w:rsid w:val="0007153E"/>
    <w:rsid w:val="00071A89"/>
    <w:rsid w:val="000728F3"/>
    <w:rsid w:val="00073216"/>
    <w:rsid w:val="000736D6"/>
    <w:rsid w:val="000737E4"/>
    <w:rsid w:val="000747E5"/>
    <w:rsid w:val="000748A2"/>
    <w:rsid w:val="00074C76"/>
    <w:rsid w:val="000755D2"/>
    <w:rsid w:val="00076D83"/>
    <w:rsid w:val="00077092"/>
    <w:rsid w:val="0008035A"/>
    <w:rsid w:val="000807CE"/>
    <w:rsid w:val="000809EC"/>
    <w:rsid w:val="00081793"/>
    <w:rsid w:val="000819CF"/>
    <w:rsid w:val="000821E2"/>
    <w:rsid w:val="00082AC6"/>
    <w:rsid w:val="00083007"/>
    <w:rsid w:val="0008380D"/>
    <w:rsid w:val="0008630C"/>
    <w:rsid w:val="00086314"/>
    <w:rsid w:val="000867F7"/>
    <w:rsid w:val="000872CD"/>
    <w:rsid w:val="0009002C"/>
    <w:rsid w:val="0009051A"/>
    <w:rsid w:val="000909DA"/>
    <w:rsid w:val="00090C08"/>
    <w:rsid w:val="00091CEC"/>
    <w:rsid w:val="00091D61"/>
    <w:rsid w:val="00091DA0"/>
    <w:rsid w:val="00092E98"/>
    <w:rsid w:val="00093502"/>
    <w:rsid w:val="0009365B"/>
    <w:rsid w:val="000943B8"/>
    <w:rsid w:val="00095190"/>
    <w:rsid w:val="00095828"/>
    <w:rsid w:val="00095AE8"/>
    <w:rsid w:val="00095F6D"/>
    <w:rsid w:val="00096323"/>
    <w:rsid w:val="0009674B"/>
    <w:rsid w:val="00096997"/>
    <w:rsid w:val="00096EFF"/>
    <w:rsid w:val="000A1106"/>
    <w:rsid w:val="000A153D"/>
    <w:rsid w:val="000A2016"/>
    <w:rsid w:val="000A2CCA"/>
    <w:rsid w:val="000A2D01"/>
    <w:rsid w:val="000A2F13"/>
    <w:rsid w:val="000A3110"/>
    <w:rsid w:val="000A364E"/>
    <w:rsid w:val="000A45AB"/>
    <w:rsid w:val="000A4BB2"/>
    <w:rsid w:val="000A50D6"/>
    <w:rsid w:val="000A50E9"/>
    <w:rsid w:val="000A535C"/>
    <w:rsid w:val="000A5EB6"/>
    <w:rsid w:val="000A7C75"/>
    <w:rsid w:val="000A7E71"/>
    <w:rsid w:val="000B00DD"/>
    <w:rsid w:val="000B0E6C"/>
    <w:rsid w:val="000B1117"/>
    <w:rsid w:val="000B1AAE"/>
    <w:rsid w:val="000B1C8C"/>
    <w:rsid w:val="000B1D14"/>
    <w:rsid w:val="000B24F6"/>
    <w:rsid w:val="000B299D"/>
    <w:rsid w:val="000B2F68"/>
    <w:rsid w:val="000B3195"/>
    <w:rsid w:val="000B3415"/>
    <w:rsid w:val="000B3817"/>
    <w:rsid w:val="000B42D9"/>
    <w:rsid w:val="000B4A41"/>
    <w:rsid w:val="000B532C"/>
    <w:rsid w:val="000B5830"/>
    <w:rsid w:val="000B5A83"/>
    <w:rsid w:val="000B6531"/>
    <w:rsid w:val="000B6DF4"/>
    <w:rsid w:val="000B744D"/>
    <w:rsid w:val="000B7AC7"/>
    <w:rsid w:val="000C0280"/>
    <w:rsid w:val="000C0E09"/>
    <w:rsid w:val="000C44A6"/>
    <w:rsid w:val="000C49C1"/>
    <w:rsid w:val="000C5176"/>
    <w:rsid w:val="000C5294"/>
    <w:rsid w:val="000C5471"/>
    <w:rsid w:val="000C5B26"/>
    <w:rsid w:val="000C5EA1"/>
    <w:rsid w:val="000D0120"/>
    <w:rsid w:val="000D09ED"/>
    <w:rsid w:val="000D1180"/>
    <w:rsid w:val="000D1605"/>
    <w:rsid w:val="000D2DE5"/>
    <w:rsid w:val="000D3008"/>
    <w:rsid w:val="000D344A"/>
    <w:rsid w:val="000D4DD7"/>
    <w:rsid w:val="000D5E7A"/>
    <w:rsid w:val="000D6C03"/>
    <w:rsid w:val="000D7099"/>
    <w:rsid w:val="000E0202"/>
    <w:rsid w:val="000E1251"/>
    <w:rsid w:val="000E162C"/>
    <w:rsid w:val="000E1D25"/>
    <w:rsid w:val="000E24C5"/>
    <w:rsid w:val="000E29F9"/>
    <w:rsid w:val="000E380A"/>
    <w:rsid w:val="000E3A6E"/>
    <w:rsid w:val="000E45ED"/>
    <w:rsid w:val="000E6841"/>
    <w:rsid w:val="000E7032"/>
    <w:rsid w:val="000E7468"/>
    <w:rsid w:val="000F0080"/>
    <w:rsid w:val="000F0E0B"/>
    <w:rsid w:val="000F15AB"/>
    <w:rsid w:val="000F282D"/>
    <w:rsid w:val="000F28F0"/>
    <w:rsid w:val="000F2F18"/>
    <w:rsid w:val="000F330D"/>
    <w:rsid w:val="000F3535"/>
    <w:rsid w:val="000F3538"/>
    <w:rsid w:val="000F3947"/>
    <w:rsid w:val="000F4325"/>
    <w:rsid w:val="000F483B"/>
    <w:rsid w:val="000F4B18"/>
    <w:rsid w:val="000F60E6"/>
    <w:rsid w:val="000F68A9"/>
    <w:rsid w:val="000F6C99"/>
    <w:rsid w:val="000F7AA1"/>
    <w:rsid w:val="001000A5"/>
    <w:rsid w:val="001001A9"/>
    <w:rsid w:val="001016E4"/>
    <w:rsid w:val="0010222B"/>
    <w:rsid w:val="00102454"/>
    <w:rsid w:val="00104394"/>
    <w:rsid w:val="00104925"/>
    <w:rsid w:val="00104951"/>
    <w:rsid w:val="0010545A"/>
    <w:rsid w:val="00107E5F"/>
    <w:rsid w:val="001104C6"/>
    <w:rsid w:val="0011158B"/>
    <w:rsid w:val="0011290A"/>
    <w:rsid w:val="00112D9B"/>
    <w:rsid w:val="00113330"/>
    <w:rsid w:val="001134D4"/>
    <w:rsid w:val="001137F0"/>
    <w:rsid w:val="0011397B"/>
    <w:rsid w:val="00113C42"/>
    <w:rsid w:val="00115C27"/>
    <w:rsid w:val="00115D34"/>
    <w:rsid w:val="00115DCF"/>
    <w:rsid w:val="00115DF3"/>
    <w:rsid w:val="00115ED2"/>
    <w:rsid w:val="0011664A"/>
    <w:rsid w:val="001166C9"/>
    <w:rsid w:val="001169FD"/>
    <w:rsid w:val="00116B0D"/>
    <w:rsid w:val="00116C07"/>
    <w:rsid w:val="0011700F"/>
    <w:rsid w:val="001171DC"/>
    <w:rsid w:val="00117211"/>
    <w:rsid w:val="00117840"/>
    <w:rsid w:val="001208D1"/>
    <w:rsid w:val="00121BE3"/>
    <w:rsid w:val="001227A2"/>
    <w:rsid w:val="00124943"/>
    <w:rsid w:val="001252E7"/>
    <w:rsid w:val="00125438"/>
    <w:rsid w:val="0012553C"/>
    <w:rsid w:val="00125DBD"/>
    <w:rsid w:val="00127744"/>
    <w:rsid w:val="001309BE"/>
    <w:rsid w:val="00130AB3"/>
    <w:rsid w:val="0013106D"/>
    <w:rsid w:val="001320B9"/>
    <w:rsid w:val="0013483C"/>
    <w:rsid w:val="001352AD"/>
    <w:rsid w:val="00135855"/>
    <w:rsid w:val="00135FC3"/>
    <w:rsid w:val="001363CB"/>
    <w:rsid w:val="00136870"/>
    <w:rsid w:val="00136AAE"/>
    <w:rsid w:val="0013706E"/>
    <w:rsid w:val="001378D1"/>
    <w:rsid w:val="00137E5C"/>
    <w:rsid w:val="00140BA0"/>
    <w:rsid w:val="00141C47"/>
    <w:rsid w:val="001424E4"/>
    <w:rsid w:val="00142DCB"/>
    <w:rsid w:val="00143B7B"/>
    <w:rsid w:val="00144207"/>
    <w:rsid w:val="0014424A"/>
    <w:rsid w:val="0014462E"/>
    <w:rsid w:val="00145885"/>
    <w:rsid w:val="001459C9"/>
    <w:rsid w:val="001460B4"/>
    <w:rsid w:val="00146544"/>
    <w:rsid w:val="00146B6B"/>
    <w:rsid w:val="00146C7B"/>
    <w:rsid w:val="00147C2D"/>
    <w:rsid w:val="00150500"/>
    <w:rsid w:val="001507A3"/>
    <w:rsid w:val="00150CEA"/>
    <w:rsid w:val="001529A7"/>
    <w:rsid w:val="00152B7D"/>
    <w:rsid w:val="00152E44"/>
    <w:rsid w:val="0015377D"/>
    <w:rsid w:val="00154129"/>
    <w:rsid w:val="001546F6"/>
    <w:rsid w:val="00154CC2"/>
    <w:rsid w:val="001556AA"/>
    <w:rsid w:val="00156E07"/>
    <w:rsid w:val="00157364"/>
    <w:rsid w:val="00157F90"/>
    <w:rsid w:val="001607BA"/>
    <w:rsid w:val="00162851"/>
    <w:rsid w:val="00162920"/>
    <w:rsid w:val="001631C8"/>
    <w:rsid w:val="00163ADA"/>
    <w:rsid w:val="00164CEC"/>
    <w:rsid w:val="00164E79"/>
    <w:rsid w:val="001650DA"/>
    <w:rsid w:val="0016516C"/>
    <w:rsid w:val="00165685"/>
    <w:rsid w:val="00167AF1"/>
    <w:rsid w:val="00167F0B"/>
    <w:rsid w:val="0017021B"/>
    <w:rsid w:val="00170227"/>
    <w:rsid w:val="00170E6E"/>
    <w:rsid w:val="00170F60"/>
    <w:rsid w:val="00172066"/>
    <w:rsid w:val="0017235F"/>
    <w:rsid w:val="001724B8"/>
    <w:rsid w:val="00172A1C"/>
    <w:rsid w:val="00173EA2"/>
    <w:rsid w:val="001747DA"/>
    <w:rsid w:val="001748A4"/>
    <w:rsid w:val="00175488"/>
    <w:rsid w:val="001756B5"/>
    <w:rsid w:val="0017570A"/>
    <w:rsid w:val="00175FA1"/>
    <w:rsid w:val="001761F0"/>
    <w:rsid w:val="001764FE"/>
    <w:rsid w:val="001766D5"/>
    <w:rsid w:val="00176700"/>
    <w:rsid w:val="00176D89"/>
    <w:rsid w:val="00176ED8"/>
    <w:rsid w:val="001779B5"/>
    <w:rsid w:val="00180466"/>
    <w:rsid w:val="00180B1F"/>
    <w:rsid w:val="00181EBA"/>
    <w:rsid w:val="00183375"/>
    <w:rsid w:val="00183FEC"/>
    <w:rsid w:val="00184FFD"/>
    <w:rsid w:val="00185C23"/>
    <w:rsid w:val="00185CA8"/>
    <w:rsid w:val="00186A16"/>
    <w:rsid w:val="00186F4E"/>
    <w:rsid w:val="00187CEE"/>
    <w:rsid w:val="0019060D"/>
    <w:rsid w:val="001911F5"/>
    <w:rsid w:val="001929D2"/>
    <w:rsid w:val="00193E52"/>
    <w:rsid w:val="00193F31"/>
    <w:rsid w:val="00195BF8"/>
    <w:rsid w:val="001961BA"/>
    <w:rsid w:val="001961D9"/>
    <w:rsid w:val="00196354"/>
    <w:rsid w:val="00196C0F"/>
    <w:rsid w:val="00197291"/>
    <w:rsid w:val="001974B5"/>
    <w:rsid w:val="001A00C3"/>
    <w:rsid w:val="001A199A"/>
    <w:rsid w:val="001A2662"/>
    <w:rsid w:val="001A2F6A"/>
    <w:rsid w:val="001A3687"/>
    <w:rsid w:val="001A3709"/>
    <w:rsid w:val="001A3838"/>
    <w:rsid w:val="001A3889"/>
    <w:rsid w:val="001A3B49"/>
    <w:rsid w:val="001A3F48"/>
    <w:rsid w:val="001A41CA"/>
    <w:rsid w:val="001A48FD"/>
    <w:rsid w:val="001A67A0"/>
    <w:rsid w:val="001A745F"/>
    <w:rsid w:val="001A7F4C"/>
    <w:rsid w:val="001B0BF7"/>
    <w:rsid w:val="001B1F40"/>
    <w:rsid w:val="001B228D"/>
    <w:rsid w:val="001B2356"/>
    <w:rsid w:val="001B2555"/>
    <w:rsid w:val="001B3DE2"/>
    <w:rsid w:val="001B452E"/>
    <w:rsid w:val="001B5A6F"/>
    <w:rsid w:val="001B5F6E"/>
    <w:rsid w:val="001B6C73"/>
    <w:rsid w:val="001B7187"/>
    <w:rsid w:val="001B7333"/>
    <w:rsid w:val="001C148A"/>
    <w:rsid w:val="001C18CB"/>
    <w:rsid w:val="001C1AD7"/>
    <w:rsid w:val="001C303C"/>
    <w:rsid w:val="001C398C"/>
    <w:rsid w:val="001C7A26"/>
    <w:rsid w:val="001D0061"/>
    <w:rsid w:val="001D16F4"/>
    <w:rsid w:val="001D2E04"/>
    <w:rsid w:val="001D41E0"/>
    <w:rsid w:val="001D48C4"/>
    <w:rsid w:val="001D52F2"/>
    <w:rsid w:val="001D5DD0"/>
    <w:rsid w:val="001D6CA1"/>
    <w:rsid w:val="001D6DDB"/>
    <w:rsid w:val="001D7D75"/>
    <w:rsid w:val="001E273B"/>
    <w:rsid w:val="001E2BF3"/>
    <w:rsid w:val="001E2E5D"/>
    <w:rsid w:val="001E3410"/>
    <w:rsid w:val="001E3640"/>
    <w:rsid w:val="001E3650"/>
    <w:rsid w:val="001E39CB"/>
    <w:rsid w:val="001E3F3F"/>
    <w:rsid w:val="001E5E4E"/>
    <w:rsid w:val="001E7273"/>
    <w:rsid w:val="001E7C80"/>
    <w:rsid w:val="001F00C4"/>
    <w:rsid w:val="001F0BAA"/>
    <w:rsid w:val="001F0F90"/>
    <w:rsid w:val="001F31B8"/>
    <w:rsid w:val="001F3EA2"/>
    <w:rsid w:val="001F4917"/>
    <w:rsid w:val="001F5607"/>
    <w:rsid w:val="001F5A25"/>
    <w:rsid w:val="001F65C7"/>
    <w:rsid w:val="001F6AFC"/>
    <w:rsid w:val="001F7773"/>
    <w:rsid w:val="00200BDE"/>
    <w:rsid w:val="00200F36"/>
    <w:rsid w:val="00201573"/>
    <w:rsid w:val="002019B0"/>
    <w:rsid w:val="002019BA"/>
    <w:rsid w:val="00201DA7"/>
    <w:rsid w:val="002032ED"/>
    <w:rsid w:val="00203858"/>
    <w:rsid w:val="002039BC"/>
    <w:rsid w:val="00203FBA"/>
    <w:rsid w:val="002040E0"/>
    <w:rsid w:val="002041A1"/>
    <w:rsid w:val="00206295"/>
    <w:rsid w:val="00206BD4"/>
    <w:rsid w:val="002103E3"/>
    <w:rsid w:val="0021094F"/>
    <w:rsid w:val="00210BA3"/>
    <w:rsid w:val="00211C9D"/>
    <w:rsid w:val="00212317"/>
    <w:rsid w:val="002132BD"/>
    <w:rsid w:val="00213ACE"/>
    <w:rsid w:val="002144CC"/>
    <w:rsid w:val="0021691D"/>
    <w:rsid w:val="00217B22"/>
    <w:rsid w:val="00220BC0"/>
    <w:rsid w:val="00220C0E"/>
    <w:rsid w:val="00221D84"/>
    <w:rsid w:val="002221DC"/>
    <w:rsid w:val="0022237C"/>
    <w:rsid w:val="00222CC8"/>
    <w:rsid w:val="00222E9A"/>
    <w:rsid w:val="00223693"/>
    <w:rsid w:val="00223B52"/>
    <w:rsid w:val="002248AB"/>
    <w:rsid w:val="00224B19"/>
    <w:rsid w:val="00225212"/>
    <w:rsid w:val="00225F4C"/>
    <w:rsid w:val="00226307"/>
    <w:rsid w:val="00226973"/>
    <w:rsid w:val="00226BD8"/>
    <w:rsid w:val="00226C8C"/>
    <w:rsid w:val="002272D2"/>
    <w:rsid w:val="0023071E"/>
    <w:rsid w:val="0023092D"/>
    <w:rsid w:val="00231453"/>
    <w:rsid w:val="002316D9"/>
    <w:rsid w:val="00231AEA"/>
    <w:rsid w:val="00231ECA"/>
    <w:rsid w:val="0023369F"/>
    <w:rsid w:val="002352A5"/>
    <w:rsid w:val="002368CF"/>
    <w:rsid w:val="00240BAB"/>
    <w:rsid w:val="00240D9F"/>
    <w:rsid w:val="00241325"/>
    <w:rsid w:val="00241DA3"/>
    <w:rsid w:val="00241FBF"/>
    <w:rsid w:val="00242531"/>
    <w:rsid w:val="0024270A"/>
    <w:rsid w:val="002428C2"/>
    <w:rsid w:val="00242B5D"/>
    <w:rsid w:val="00242E30"/>
    <w:rsid w:val="00243605"/>
    <w:rsid w:val="002437E1"/>
    <w:rsid w:val="002448E5"/>
    <w:rsid w:val="00244E9C"/>
    <w:rsid w:val="00245345"/>
    <w:rsid w:val="00245D9F"/>
    <w:rsid w:val="00245DB8"/>
    <w:rsid w:val="00245ECA"/>
    <w:rsid w:val="00246C5A"/>
    <w:rsid w:val="00247341"/>
    <w:rsid w:val="002474AC"/>
    <w:rsid w:val="00247ABD"/>
    <w:rsid w:val="002503D4"/>
    <w:rsid w:val="00250463"/>
    <w:rsid w:val="002505AE"/>
    <w:rsid w:val="00250B7D"/>
    <w:rsid w:val="002520BB"/>
    <w:rsid w:val="002528B9"/>
    <w:rsid w:val="0025325F"/>
    <w:rsid w:val="00253C5E"/>
    <w:rsid w:val="00254295"/>
    <w:rsid w:val="002554E0"/>
    <w:rsid w:val="00255F3D"/>
    <w:rsid w:val="00256AC4"/>
    <w:rsid w:val="00256CE9"/>
    <w:rsid w:val="00256D5C"/>
    <w:rsid w:val="002571FD"/>
    <w:rsid w:val="00260DF5"/>
    <w:rsid w:val="00260F36"/>
    <w:rsid w:val="0026112A"/>
    <w:rsid w:val="00261D46"/>
    <w:rsid w:val="002629E7"/>
    <w:rsid w:val="00262AC4"/>
    <w:rsid w:val="00262E3C"/>
    <w:rsid w:val="0026324E"/>
    <w:rsid w:val="00265089"/>
    <w:rsid w:val="00265385"/>
    <w:rsid w:val="00265637"/>
    <w:rsid w:val="00265C76"/>
    <w:rsid w:val="00266FAA"/>
    <w:rsid w:val="0027187E"/>
    <w:rsid w:val="0027204E"/>
    <w:rsid w:val="00272F43"/>
    <w:rsid w:val="0027338E"/>
    <w:rsid w:val="00273EEF"/>
    <w:rsid w:val="00274D87"/>
    <w:rsid w:val="00274DA7"/>
    <w:rsid w:val="002760A5"/>
    <w:rsid w:val="00277473"/>
    <w:rsid w:val="00277FBD"/>
    <w:rsid w:val="00280000"/>
    <w:rsid w:val="0028093A"/>
    <w:rsid w:val="00281056"/>
    <w:rsid w:val="00281C53"/>
    <w:rsid w:val="00282AAA"/>
    <w:rsid w:val="00282C7F"/>
    <w:rsid w:val="00282E77"/>
    <w:rsid w:val="002837CC"/>
    <w:rsid w:val="00283B68"/>
    <w:rsid w:val="002846DC"/>
    <w:rsid w:val="00287376"/>
    <w:rsid w:val="0028745C"/>
    <w:rsid w:val="002877B0"/>
    <w:rsid w:val="00290AD5"/>
    <w:rsid w:val="00290EBF"/>
    <w:rsid w:val="00292483"/>
    <w:rsid w:val="00293081"/>
    <w:rsid w:val="00293501"/>
    <w:rsid w:val="0029353D"/>
    <w:rsid w:val="00294305"/>
    <w:rsid w:val="002949C7"/>
    <w:rsid w:val="00297911"/>
    <w:rsid w:val="00297CF2"/>
    <w:rsid w:val="002A0ED9"/>
    <w:rsid w:val="002A1E65"/>
    <w:rsid w:val="002A2A41"/>
    <w:rsid w:val="002A3198"/>
    <w:rsid w:val="002A44A9"/>
    <w:rsid w:val="002A4E74"/>
    <w:rsid w:val="002A595B"/>
    <w:rsid w:val="002A5B36"/>
    <w:rsid w:val="002A6268"/>
    <w:rsid w:val="002A64B5"/>
    <w:rsid w:val="002A733F"/>
    <w:rsid w:val="002A736C"/>
    <w:rsid w:val="002A7CA3"/>
    <w:rsid w:val="002B0A50"/>
    <w:rsid w:val="002B0B26"/>
    <w:rsid w:val="002B0FB9"/>
    <w:rsid w:val="002B128A"/>
    <w:rsid w:val="002B2D03"/>
    <w:rsid w:val="002B3847"/>
    <w:rsid w:val="002B4018"/>
    <w:rsid w:val="002B515D"/>
    <w:rsid w:val="002B5CBF"/>
    <w:rsid w:val="002B6353"/>
    <w:rsid w:val="002B6415"/>
    <w:rsid w:val="002B70DD"/>
    <w:rsid w:val="002B7291"/>
    <w:rsid w:val="002C0964"/>
    <w:rsid w:val="002C0C43"/>
    <w:rsid w:val="002C116A"/>
    <w:rsid w:val="002C2BD6"/>
    <w:rsid w:val="002C388B"/>
    <w:rsid w:val="002C3A68"/>
    <w:rsid w:val="002C4236"/>
    <w:rsid w:val="002C4624"/>
    <w:rsid w:val="002C5792"/>
    <w:rsid w:val="002C6B26"/>
    <w:rsid w:val="002C7324"/>
    <w:rsid w:val="002C7342"/>
    <w:rsid w:val="002C7A1D"/>
    <w:rsid w:val="002D00B3"/>
    <w:rsid w:val="002D0922"/>
    <w:rsid w:val="002D0B84"/>
    <w:rsid w:val="002D0BC4"/>
    <w:rsid w:val="002D0D31"/>
    <w:rsid w:val="002D1595"/>
    <w:rsid w:val="002D1C63"/>
    <w:rsid w:val="002D2CBE"/>
    <w:rsid w:val="002D3654"/>
    <w:rsid w:val="002D4236"/>
    <w:rsid w:val="002D4D44"/>
    <w:rsid w:val="002D4E2F"/>
    <w:rsid w:val="002D57AE"/>
    <w:rsid w:val="002D61AB"/>
    <w:rsid w:val="002D7556"/>
    <w:rsid w:val="002D75FE"/>
    <w:rsid w:val="002D7A6D"/>
    <w:rsid w:val="002E024B"/>
    <w:rsid w:val="002E1A77"/>
    <w:rsid w:val="002E26AE"/>
    <w:rsid w:val="002E2C20"/>
    <w:rsid w:val="002E3259"/>
    <w:rsid w:val="002E36F7"/>
    <w:rsid w:val="002E3941"/>
    <w:rsid w:val="002E4456"/>
    <w:rsid w:val="002E500A"/>
    <w:rsid w:val="002E7AAD"/>
    <w:rsid w:val="002F0169"/>
    <w:rsid w:val="002F025B"/>
    <w:rsid w:val="002F0866"/>
    <w:rsid w:val="002F09DA"/>
    <w:rsid w:val="002F26CC"/>
    <w:rsid w:val="002F28D5"/>
    <w:rsid w:val="002F2A4B"/>
    <w:rsid w:val="002F31F0"/>
    <w:rsid w:val="002F3209"/>
    <w:rsid w:val="002F35E3"/>
    <w:rsid w:val="002F3FBE"/>
    <w:rsid w:val="002F45F6"/>
    <w:rsid w:val="002F494D"/>
    <w:rsid w:val="002F51CC"/>
    <w:rsid w:val="002F709A"/>
    <w:rsid w:val="002F7DE0"/>
    <w:rsid w:val="002F7FD0"/>
    <w:rsid w:val="00300050"/>
    <w:rsid w:val="00301371"/>
    <w:rsid w:val="003016A3"/>
    <w:rsid w:val="003017B2"/>
    <w:rsid w:val="00302F3B"/>
    <w:rsid w:val="00302F69"/>
    <w:rsid w:val="00303734"/>
    <w:rsid w:val="003050E8"/>
    <w:rsid w:val="00305203"/>
    <w:rsid w:val="0030711F"/>
    <w:rsid w:val="00307190"/>
    <w:rsid w:val="00307E22"/>
    <w:rsid w:val="003103D1"/>
    <w:rsid w:val="0031118D"/>
    <w:rsid w:val="00311F8A"/>
    <w:rsid w:val="00313022"/>
    <w:rsid w:val="003133A6"/>
    <w:rsid w:val="00314973"/>
    <w:rsid w:val="00314D9D"/>
    <w:rsid w:val="00315239"/>
    <w:rsid w:val="003152C9"/>
    <w:rsid w:val="00315411"/>
    <w:rsid w:val="00315443"/>
    <w:rsid w:val="003163BF"/>
    <w:rsid w:val="003168F5"/>
    <w:rsid w:val="00320E90"/>
    <w:rsid w:val="00321153"/>
    <w:rsid w:val="0032195A"/>
    <w:rsid w:val="003219B4"/>
    <w:rsid w:val="003223DF"/>
    <w:rsid w:val="003224FB"/>
    <w:rsid w:val="0032282B"/>
    <w:rsid w:val="00322B27"/>
    <w:rsid w:val="00322C14"/>
    <w:rsid w:val="003235AC"/>
    <w:rsid w:val="00324B38"/>
    <w:rsid w:val="00324CDB"/>
    <w:rsid w:val="00325149"/>
    <w:rsid w:val="00325C4D"/>
    <w:rsid w:val="00326498"/>
    <w:rsid w:val="003267F3"/>
    <w:rsid w:val="00326990"/>
    <w:rsid w:val="00327CF9"/>
    <w:rsid w:val="0033049F"/>
    <w:rsid w:val="0033056D"/>
    <w:rsid w:val="00331AE5"/>
    <w:rsid w:val="00331EC4"/>
    <w:rsid w:val="00332317"/>
    <w:rsid w:val="003330E3"/>
    <w:rsid w:val="00334498"/>
    <w:rsid w:val="00334E98"/>
    <w:rsid w:val="00334EE1"/>
    <w:rsid w:val="00335F51"/>
    <w:rsid w:val="0033665F"/>
    <w:rsid w:val="00337CC5"/>
    <w:rsid w:val="003404CE"/>
    <w:rsid w:val="00340897"/>
    <w:rsid w:val="00342B3B"/>
    <w:rsid w:val="00342E60"/>
    <w:rsid w:val="00343031"/>
    <w:rsid w:val="00343273"/>
    <w:rsid w:val="00343319"/>
    <w:rsid w:val="0034360C"/>
    <w:rsid w:val="00343AB7"/>
    <w:rsid w:val="0034558C"/>
    <w:rsid w:val="00345772"/>
    <w:rsid w:val="0034596B"/>
    <w:rsid w:val="00345F12"/>
    <w:rsid w:val="00347DB8"/>
    <w:rsid w:val="00350432"/>
    <w:rsid w:val="003513FB"/>
    <w:rsid w:val="00351593"/>
    <w:rsid w:val="003515DE"/>
    <w:rsid w:val="00352D26"/>
    <w:rsid w:val="00353BC8"/>
    <w:rsid w:val="003540A3"/>
    <w:rsid w:val="00354396"/>
    <w:rsid w:val="00354D0D"/>
    <w:rsid w:val="003557CC"/>
    <w:rsid w:val="003569F8"/>
    <w:rsid w:val="00356D5F"/>
    <w:rsid w:val="00356F83"/>
    <w:rsid w:val="00357C5F"/>
    <w:rsid w:val="00360BA8"/>
    <w:rsid w:val="003617BF"/>
    <w:rsid w:val="00361E4F"/>
    <w:rsid w:val="00362CA9"/>
    <w:rsid w:val="00362F5E"/>
    <w:rsid w:val="0036348B"/>
    <w:rsid w:val="0036444A"/>
    <w:rsid w:val="003647FC"/>
    <w:rsid w:val="00365108"/>
    <w:rsid w:val="00365CC7"/>
    <w:rsid w:val="003673A9"/>
    <w:rsid w:val="0036790A"/>
    <w:rsid w:val="00367AFF"/>
    <w:rsid w:val="0037180F"/>
    <w:rsid w:val="003722CA"/>
    <w:rsid w:val="00372A25"/>
    <w:rsid w:val="00372E20"/>
    <w:rsid w:val="00373704"/>
    <w:rsid w:val="00373BF2"/>
    <w:rsid w:val="00374AF3"/>
    <w:rsid w:val="00374C55"/>
    <w:rsid w:val="00375201"/>
    <w:rsid w:val="00375E9C"/>
    <w:rsid w:val="0037645D"/>
    <w:rsid w:val="00376522"/>
    <w:rsid w:val="00377147"/>
    <w:rsid w:val="00377341"/>
    <w:rsid w:val="003777B2"/>
    <w:rsid w:val="003809AA"/>
    <w:rsid w:val="00380EEB"/>
    <w:rsid w:val="0038344A"/>
    <w:rsid w:val="00383BE6"/>
    <w:rsid w:val="00383CA1"/>
    <w:rsid w:val="00383E89"/>
    <w:rsid w:val="00383F59"/>
    <w:rsid w:val="0038494D"/>
    <w:rsid w:val="00384F5F"/>
    <w:rsid w:val="00385A6F"/>
    <w:rsid w:val="003862C5"/>
    <w:rsid w:val="00386A66"/>
    <w:rsid w:val="00387A5D"/>
    <w:rsid w:val="00387EA2"/>
    <w:rsid w:val="0039217A"/>
    <w:rsid w:val="003929A7"/>
    <w:rsid w:val="003936DA"/>
    <w:rsid w:val="003957EC"/>
    <w:rsid w:val="00395EC9"/>
    <w:rsid w:val="00396F48"/>
    <w:rsid w:val="0039756C"/>
    <w:rsid w:val="00397D50"/>
    <w:rsid w:val="003A0C8E"/>
    <w:rsid w:val="003A0E9A"/>
    <w:rsid w:val="003A2B6B"/>
    <w:rsid w:val="003A4D2A"/>
    <w:rsid w:val="003A51EC"/>
    <w:rsid w:val="003A5865"/>
    <w:rsid w:val="003A5FCD"/>
    <w:rsid w:val="003A6193"/>
    <w:rsid w:val="003A6CE8"/>
    <w:rsid w:val="003A71D4"/>
    <w:rsid w:val="003A740D"/>
    <w:rsid w:val="003A79C3"/>
    <w:rsid w:val="003A79E3"/>
    <w:rsid w:val="003A7C51"/>
    <w:rsid w:val="003B177C"/>
    <w:rsid w:val="003B1FB2"/>
    <w:rsid w:val="003B1FFA"/>
    <w:rsid w:val="003B20A9"/>
    <w:rsid w:val="003B2F82"/>
    <w:rsid w:val="003B3B63"/>
    <w:rsid w:val="003B3ECE"/>
    <w:rsid w:val="003B4613"/>
    <w:rsid w:val="003B469C"/>
    <w:rsid w:val="003B4810"/>
    <w:rsid w:val="003B4BE4"/>
    <w:rsid w:val="003B56B2"/>
    <w:rsid w:val="003B6BCD"/>
    <w:rsid w:val="003B6EB2"/>
    <w:rsid w:val="003B7D67"/>
    <w:rsid w:val="003C0DB1"/>
    <w:rsid w:val="003C1045"/>
    <w:rsid w:val="003C1660"/>
    <w:rsid w:val="003C240B"/>
    <w:rsid w:val="003C2F59"/>
    <w:rsid w:val="003C3058"/>
    <w:rsid w:val="003C3585"/>
    <w:rsid w:val="003C3AA6"/>
    <w:rsid w:val="003C46F9"/>
    <w:rsid w:val="003C482E"/>
    <w:rsid w:val="003C5522"/>
    <w:rsid w:val="003C6083"/>
    <w:rsid w:val="003C6355"/>
    <w:rsid w:val="003C7051"/>
    <w:rsid w:val="003D07DA"/>
    <w:rsid w:val="003D1798"/>
    <w:rsid w:val="003D242E"/>
    <w:rsid w:val="003D2542"/>
    <w:rsid w:val="003D3B20"/>
    <w:rsid w:val="003D4545"/>
    <w:rsid w:val="003D4937"/>
    <w:rsid w:val="003D49CE"/>
    <w:rsid w:val="003D4D32"/>
    <w:rsid w:val="003D4EBC"/>
    <w:rsid w:val="003D51B6"/>
    <w:rsid w:val="003D58E0"/>
    <w:rsid w:val="003D60A9"/>
    <w:rsid w:val="003E0864"/>
    <w:rsid w:val="003E0F7F"/>
    <w:rsid w:val="003E1393"/>
    <w:rsid w:val="003E13AE"/>
    <w:rsid w:val="003E239E"/>
    <w:rsid w:val="003E2642"/>
    <w:rsid w:val="003E2BAF"/>
    <w:rsid w:val="003E2CFE"/>
    <w:rsid w:val="003E31EF"/>
    <w:rsid w:val="003E3A65"/>
    <w:rsid w:val="003E3E32"/>
    <w:rsid w:val="003E3F40"/>
    <w:rsid w:val="003E4389"/>
    <w:rsid w:val="003E483B"/>
    <w:rsid w:val="003E4DCC"/>
    <w:rsid w:val="003E62BF"/>
    <w:rsid w:val="003E6E51"/>
    <w:rsid w:val="003E75BF"/>
    <w:rsid w:val="003E7671"/>
    <w:rsid w:val="003F0EA4"/>
    <w:rsid w:val="003F1763"/>
    <w:rsid w:val="003F23C4"/>
    <w:rsid w:val="003F2754"/>
    <w:rsid w:val="003F28FA"/>
    <w:rsid w:val="003F303E"/>
    <w:rsid w:val="003F3CE6"/>
    <w:rsid w:val="003F4387"/>
    <w:rsid w:val="003F4951"/>
    <w:rsid w:val="003F4DCD"/>
    <w:rsid w:val="003F4FE7"/>
    <w:rsid w:val="003F5A81"/>
    <w:rsid w:val="003F69FB"/>
    <w:rsid w:val="003F7012"/>
    <w:rsid w:val="004008BA"/>
    <w:rsid w:val="00403B50"/>
    <w:rsid w:val="00403F40"/>
    <w:rsid w:val="004046FB"/>
    <w:rsid w:val="00404C41"/>
    <w:rsid w:val="004059FE"/>
    <w:rsid w:val="00406183"/>
    <w:rsid w:val="00406498"/>
    <w:rsid w:val="00406569"/>
    <w:rsid w:val="00406E7D"/>
    <w:rsid w:val="00406FCF"/>
    <w:rsid w:val="004071DD"/>
    <w:rsid w:val="0040751A"/>
    <w:rsid w:val="00407DF1"/>
    <w:rsid w:val="0041083B"/>
    <w:rsid w:val="00411077"/>
    <w:rsid w:val="004114FC"/>
    <w:rsid w:val="00411A7D"/>
    <w:rsid w:val="004122F7"/>
    <w:rsid w:val="004129C4"/>
    <w:rsid w:val="004131B0"/>
    <w:rsid w:val="004140B3"/>
    <w:rsid w:val="00414DA9"/>
    <w:rsid w:val="00415805"/>
    <w:rsid w:val="00416404"/>
    <w:rsid w:val="004200DF"/>
    <w:rsid w:val="0042156A"/>
    <w:rsid w:val="00421980"/>
    <w:rsid w:val="00421E16"/>
    <w:rsid w:val="0042265D"/>
    <w:rsid w:val="004240A5"/>
    <w:rsid w:val="00424359"/>
    <w:rsid w:val="004245C0"/>
    <w:rsid w:val="00425650"/>
    <w:rsid w:val="00425D48"/>
    <w:rsid w:val="00425FC7"/>
    <w:rsid w:val="004264BF"/>
    <w:rsid w:val="004264D3"/>
    <w:rsid w:val="00426706"/>
    <w:rsid w:val="00426C97"/>
    <w:rsid w:val="004278A5"/>
    <w:rsid w:val="004278CB"/>
    <w:rsid w:val="004307C4"/>
    <w:rsid w:val="004318CA"/>
    <w:rsid w:val="004320FE"/>
    <w:rsid w:val="004323BA"/>
    <w:rsid w:val="00432B61"/>
    <w:rsid w:val="00435521"/>
    <w:rsid w:val="0043587C"/>
    <w:rsid w:val="004371B5"/>
    <w:rsid w:val="004411DD"/>
    <w:rsid w:val="00441530"/>
    <w:rsid w:val="004425E2"/>
    <w:rsid w:val="00444A0F"/>
    <w:rsid w:val="00444E13"/>
    <w:rsid w:val="0044628F"/>
    <w:rsid w:val="00446555"/>
    <w:rsid w:val="00446759"/>
    <w:rsid w:val="00446E00"/>
    <w:rsid w:val="0044713B"/>
    <w:rsid w:val="0045168B"/>
    <w:rsid w:val="00452D26"/>
    <w:rsid w:val="00453182"/>
    <w:rsid w:val="00453823"/>
    <w:rsid w:val="00453B7F"/>
    <w:rsid w:val="00454B80"/>
    <w:rsid w:val="004552F7"/>
    <w:rsid w:val="004565A1"/>
    <w:rsid w:val="004565B7"/>
    <w:rsid w:val="004568F1"/>
    <w:rsid w:val="00456B24"/>
    <w:rsid w:val="00460D33"/>
    <w:rsid w:val="004620D7"/>
    <w:rsid w:val="0046297B"/>
    <w:rsid w:val="004629F2"/>
    <w:rsid w:val="00462BB3"/>
    <w:rsid w:val="00462E47"/>
    <w:rsid w:val="00463410"/>
    <w:rsid w:val="00464208"/>
    <w:rsid w:val="004645BD"/>
    <w:rsid w:val="00464BC5"/>
    <w:rsid w:val="00465D05"/>
    <w:rsid w:val="00466338"/>
    <w:rsid w:val="00466B82"/>
    <w:rsid w:val="0046730E"/>
    <w:rsid w:val="0046778B"/>
    <w:rsid w:val="004679CF"/>
    <w:rsid w:val="004703A6"/>
    <w:rsid w:val="004703F3"/>
    <w:rsid w:val="0047129A"/>
    <w:rsid w:val="0047245B"/>
    <w:rsid w:val="00473068"/>
    <w:rsid w:val="00473489"/>
    <w:rsid w:val="004736D9"/>
    <w:rsid w:val="004739E8"/>
    <w:rsid w:val="00474269"/>
    <w:rsid w:val="004758D3"/>
    <w:rsid w:val="0047728D"/>
    <w:rsid w:val="00477B72"/>
    <w:rsid w:val="00477F62"/>
    <w:rsid w:val="00480464"/>
    <w:rsid w:val="00480DF0"/>
    <w:rsid w:val="00481369"/>
    <w:rsid w:val="004816FD"/>
    <w:rsid w:val="00481D59"/>
    <w:rsid w:val="00482119"/>
    <w:rsid w:val="004824FD"/>
    <w:rsid w:val="00482DBD"/>
    <w:rsid w:val="00482F53"/>
    <w:rsid w:val="004832B9"/>
    <w:rsid w:val="00483406"/>
    <w:rsid w:val="00483D6E"/>
    <w:rsid w:val="004841FB"/>
    <w:rsid w:val="004846A8"/>
    <w:rsid w:val="00484C61"/>
    <w:rsid w:val="00485FA8"/>
    <w:rsid w:val="00486977"/>
    <w:rsid w:val="004869E9"/>
    <w:rsid w:val="00487508"/>
    <w:rsid w:val="004878DC"/>
    <w:rsid w:val="00490216"/>
    <w:rsid w:val="00490565"/>
    <w:rsid w:val="00491441"/>
    <w:rsid w:val="00491BBC"/>
    <w:rsid w:val="00492298"/>
    <w:rsid w:val="00492516"/>
    <w:rsid w:val="004926E7"/>
    <w:rsid w:val="0049333B"/>
    <w:rsid w:val="004962B1"/>
    <w:rsid w:val="004964BA"/>
    <w:rsid w:val="004970C4"/>
    <w:rsid w:val="004974BB"/>
    <w:rsid w:val="00497C6C"/>
    <w:rsid w:val="00497D38"/>
    <w:rsid w:val="004A0133"/>
    <w:rsid w:val="004A0447"/>
    <w:rsid w:val="004A0779"/>
    <w:rsid w:val="004A10B6"/>
    <w:rsid w:val="004A140A"/>
    <w:rsid w:val="004A1AAC"/>
    <w:rsid w:val="004A5AF9"/>
    <w:rsid w:val="004A61FC"/>
    <w:rsid w:val="004A6938"/>
    <w:rsid w:val="004A6BD9"/>
    <w:rsid w:val="004A7625"/>
    <w:rsid w:val="004A7E22"/>
    <w:rsid w:val="004B028E"/>
    <w:rsid w:val="004B1374"/>
    <w:rsid w:val="004B1B5C"/>
    <w:rsid w:val="004B21A4"/>
    <w:rsid w:val="004B2343"/>
    <w:rsid w:val="004B2AD2"/>
    <w:rsid w:val="004B2F98"/>
    <w:rsid w:val="004B4176"/>
    <w:rsid w:val="004B598A"/>
    <w:rsid w:val="004B5C99"/>
    <w:rsid w:val="004B5CAB"/>
    <w:rsid w:val="004B702F"/>
    <w:rsid w:val="004B7864"/>
    <w:rsid w:val="004B7E4E"/>
    <w:rsid w:val="004B7F43"/>
    <w:rsid w:val="004C0018"/>
    <w:rsid w:val="004C051A"/>
    <w:rsid w:val="004C16CC"/>
    <w:rsid w:val="004C2CD5"/>
    <w:rsid w:val="004C4057"/>
    <w:rsid w:val="004C538F"/>
    <w:rsid w:val="004C54B6"/>
    <w:rsid w:val="004C69DA"/>
    <w:rsid w:val="004C71E5"/>
    <w:rsid w:val="004C74FC"/>
    <w:rsid w:val="004C755C"/>
    <w:rsid w:val="004C7C0D"/>
    <w:rsid w:val="004D0278"/>
    <w:rsid w:val="004D120F"/>
    <w:rsid w:val="004D18F6"/>
    <w:rsid w:val="004D2FB6"/>
    <w:rsid w:val="004D3AC4"/>
    <w:rsid w:val="004D3AC7"/>
    <w:rsid w:val="004D44E8"/>
    <w:rsid w:val="004D4D1A"/>
    <w:rsid w:val="004D521C"/>
    <w:rsid w:val="004D57BD"/>
    <w:rsid w:val="004D60CE"/>
    <w:rsid w:val="004D6290"/>
    <w:rsid w:val="004D6A07"/>
    <w:rsid w:val="004D7044"/>
    <w:rsid w:val="004D7FDC"/>
    <w:rsid w:val="004E02AC"/>
    <w:rsid w:val="004E034A"/>
    <w:rsid w:val="004E07D9"/>
    <w:rsid w:val="004E0A9E"/>
    <w:rsid w:val="004E0B24"/>
    <w:rsid w:val="004E0D84"/>
    <w:rsid w:val="004E0E2D"/>
    <w:rsid w:val="004E1E67"/>
    <w:rsid w:val="004E21C7"/>
    <w:rsid w:val="004E2995"/>
    <w:rsid w:val="004E3220"/>
    <w:rsid w:val="004E3AA5"/>
    <w:rsid w:val="004E3ACF"/>
    <w:rsid w:val="004E3D01"/>
    <w:rsid w:val="004E5BCD"/>
    <w:rsid w:val="004E743C"/>
    <w:rsid w:val="004E7B78"/>
    <w:rsid w:val="004E7D61"/>
    <w:rsid w:val="004E7FD0"/>
    <w:rsid w:val="004F01F5"/>
    <w:rsid w:val="004F1ABD"/>
    <w:rsid w:val="004F2310"/>
    <w:rsid w:val="004F2407"/>
    <w:rsid w:val="004F2824"/>
    <w:rsid w:val="004F3202"/>
    <w:rsid w:val="004F33CA"/>
    <w:rsid w:val="004F3CFD"/>
    <w:rsid w:val="004F4054"/>
    <w:rsid w:val="004F4A57"/>
    <w:rsid w:val="004F5415"/>
    <w:rsid w:val="004F5A08"/>
    <w:rsid w:val="004F73C0"/>
    <w:rsid w:val="004F779B"/>
    <w:rsid w:val="00500140"/>
    <w:rsid w:val="0050065B"/>
    <w:rsid w:val="005016F8"/>
    <w:rsid w:val="005027D1"/>
    <w:rsid w:val="005031BA"/>
    <w:rsid w:val="005031E2"/>
    <w:rsid w:val="00503A5E"/>
    <w:rsid w:val="00503DB5"/>
    <w:rsid w:val="0050435A"/>
    <w:rsid w:val="00504CDD"/>
    <w:rsid w:val="00505385"/>
    <w:rsid w:val="00505656"/>
    <w:rsid w:val="005056BC"/>
    <w:rsid w:val="005067EB"/>
    <w:rsid w:val="00506C9E"/>
    <w:rsid w:val="00507DF8"/>
    <w:rsid w:val="005105F5"/>
    <w:rsid w:val="00511511"/>
    <w:rsid w:val="00511C17"/>
    <w:rsid w:val="00511D8F"/>
    <w:rsid w:val="00511DC0"/>
    <w:rsid w:val="00512564"/>
    <w:rsid w:val="00513239"/>
    <w:rsid w:val="00513495"/>
    <w:rsid w:val="00513558"/>
    <w:rsid w:val="00513713"/>
    <w:rsid w:val="00514681"/>
    <w:rsid w:val="005146A9"/>
    <w:rsid w:val="00514B53"/>
    <w:rsid w:val="005151BA"/>
    <w:rsid w:val="00515DDF"/>
    <w:rsid w:val="00516825"/>
    <w:rsid w:val="00516BC7"/>
    <w:rsid w:val="00516E5E"/>
    <w:rsid w:val="00516F71"/>
    <w:rsid w:val="0051735E"/>
    <w:rsid w:val="005201B2"/>
    <w:rsid w:val="005203DF"/>
    <w:rsid w:val="0052072B"/>
    <w:rsid w:val="00520908"/>
    <w:rsid w:val="0052152E"/>
    <w:rsid w:val="0052242E"/>
    <w:rsid w:val="00522B11"/>
    <w:rsid w:val="005233C7"/>
    <w:rsid w:val="00523862"/>
    <w:rsid w:val="00525059"/>
    <w:rsid w:val="0052578D"/>
    <w:rsid w:val="005265EE"/>
    <w:rsid w:val="005267EB"/>
    <w:rsid w:val="00526FDD"/>
    <w:rsid w:val="00527ADE"/>
    <w:rsid w:val="0053040C"/>
    <w:rsid w:val="00530CB4"/>
    <w:rsid w:val="00530DBF"/>
    <w:rsid w:val="00531789"/>
    <w:rsid w:val="00532FEE"/>
    <w:rsid w:val="00533300"/>
    <w:rsid w:val="00534976"/>
    <w:rsid w:val="00534C27"/>
    <w:rsid w:val="00535555"/>
    <w:rsid w:val="0053564E"/>
    <w:rsid w:val="0053608B"/>
    <w:rsid w:val="0053633E"/>
    <w:rsid w:val="00536406"/>
    <w:rsid w:val="005369DD"/>
    <w:rsid w:val="00536B7A"/>
    <w:rsid w:val="00536D1B"/>
    <w:rsid w:val="00537A38"/>
    <w:rsid w:val="005409BE"/>
    <w:rsid w:val="0054234C"/>
    <w:rsid w:val="00542829"/>
    <w:rsid w:val="005437C9"/>
    <w:rsid w:val="00543AAC"/>
    <w:rsid w:val="00544157"/>
    <w:rsid w:val="0054553F"/>
    <w:rsid w:val="00545B7A"/>
    <w:rsid w:val="00545E0D"/>
    <w:rsid w:val="00546315"/>
    <w:rsid w:val="005467A2"/>
    <w:rsid w:val="00546F72"/>
    <w:rsid w:val="0054714C"/>
    <w:rsid w:val="005502B8"/>
    <w:rsid w:val="00550744"/>
    <w:rsid w:val="0055083C"/>
    <w:rsid w:val="00551A7B"/>
    <w:rsid w:val="00551FC5"/>
    <w:rsid w:val="0055231D"/>
    <w:rsid w:val="00552BAF"/>
    <w:rsid w:val="00552C48"/>
    <w:rsid w:val="005532D1"/>
    <w:rsid w:val="0055369E"/>
    <w:rsid w:val="005553AD"/>
    <w:rsid w:val="005554C1"/>
    <w:rsid w:val="00556D6E"/>
    <w:rsid w:val="00556E93"/>
    <w:rsid w:val="00557040"/>
    <w:rsid w:val="00557242"/>
    <w:rsid w:val="00560D5D"/>
    <w:rsid w:val="005621DD"/>
    <w:rsid w:val="00562247"/>
    <w:rsid w:val="0056260B"/>
    <w:rsid w:val="005627EC"/>
    <w:rsid w:val="00563748"/>
    <w:rsid w:val="005638AC"/>
    <w:rsid w:val="005638D6"/>
    <w:rsid w:val="00563915"/>
    <w:rsid w:val="005643D4"/>
    <w:rsid w:val="0056554F"/>
    <w:rsid w:val="00565B29"/>
    <w:rsid w:val="00565E7B"/>
    <w:rsid w:val="00566064"/>
    <w:rsid w:val="00566176"/>
    <w:rsid w:val="00567FE8"/>
    <w:rsid w:val="00571BFD"/>
    <w:rsid w:val="00573455"/>
    <w:rsid w:val="005738A8"/>
    <w:rsid w:val="00573C51"/>
    <w:rsid w:val="00573F3F"/>
    <w:rsid w:val="00574698"/>
    <w:rsid w:val="005753E7"/>
    <w:rsid w:val="005754D3"/>
    <w:rsid w:val="00575773"/>
    <w:rsid w:val="00575C8E"/>
    <w:rsid w:val="00575F2D"/>
    <w:rsid w:val="00576150"/>
    <w:rsid w:val="005767BF"/>
    <w:rsid w:val="00576B20"/>
    <w:rsid w:val="00576B57"/>
    <w:rsid w:val="00577287"/>
    <w:rsid w:val="00577385"/>
    <w:rsid w:val="00577DD7"/>
    <w:rsid w:val="00577DFA"/>
    <w:rsid w:val="00583EC3"/>
    <w:rsid w:val="0058431F"/>
    <w:rsid w:val="00584C18"/>
    <w:rsid w:val="00584C29"/>
    <w:rsid w:val="00585EAA"/>
    <w:rsid w:val="005865AE"/>
    <w:rsid w:val="005869F8"/>
    <w:rsid w:val="00587A2C"/>
    <w:rsid w:val="00587DE6"/>
    <w:rsid w:val="00591903"/>
    <w:rsid w:val="00592140"/>
    <w:rsid w:val="00593B36"/>
    <w:rsid w:val="00593FC9"/>
    <w:rsid w:val="00596069"/>
    <w:rsid w:val="0059621A"/>
    <w:rsid w:val="0059676B"/>
    <w:rsid w:val="00596EDA"/>
    <w:rsid w:val="0059734D"/>
    <w:rsid w:val="005A04AD"/>
    <w:rsid w:val="005A22D6"/>
    <w:rsid w:val="005A2CF2"/>
    <w:rsid w:val="005A3392"/>
    <w:rsid w:val="005A3BA2"/>
    <w:rsid w:val="005A7082"/>
    <w:rsid w:val="005A7D14"/>
    <w:rsid w:val="005B0906"/>
    <w:rsid w:val="005B0D88"/>
    <w:rsid w:val="005B1A06"/>
    <w:rsid w:val="005B1E40"/>
    <w:rsid w:val="005B23ED"/>
    <w:rsid w:val="005B2637"/>
    <w:rsid w:val="005B3127"/>
    <w:rsid w:val="005B3ABD"/>
    <w:rsid w:val="005B3AC8"/>
    <w:rsid w:val="005B40EC"/>
    <w:rsid w:val="005B5309"/>
    <w:rsid w:val="005B6D45"/>
    <w:rsid w:val="005B7324"/>
    <w:rsid w:val="005B73BC"/>
    <w:rsid w:val="005B7634"/>
    <w:rsid w:val="005C0137"/>
    <w:rsid w:val="005C0732"/>
    <w:rsid w:val="005C0D64"/>
    <w:rsid w:val="005C1276"/>
    <w:rsid w:val="005C1A61"/>
    <w:rsid w:val="005C23AF"/>
    <w:rsid w:val="005C2C9E"/>
    <w:rsid w:val="005C33D9"/>
    <w:rsid w:val="005C3F29"/>
    <w:rsid w:val="005C43B4"/>
    <w:rsid w:val="005C4C81"/>
    <w:rsid w:val="005C57CC"/>
    <w:rsid w:val="005C5B9B"/>
    <w:rsid w:val="005C5CDB"/>
    <w:rsid w:val="005C6191"/>
    <w:rsid w:val="005C739E"/>
    <w:rsid w:val="005D1291"/>
    <w:rsid w:val="005D27E3"/>
    <w:rsid w:val="005D3E5F"/>
    <w:rsid w:val="005D405A"/>
    <w:rsid w:val="005D47A4"/>
    <w:rsid w:val="005D4D51"/>
    <w:rsid w:val="005D5177"/>
    <w:rsid w:val="005D6643"/>
    <w:rsid w:val="005D6F22"/>
    <w:rsid w:val="005D7329"/>
    <w:rsid w:val="005D7476"/>
    <w:rsid w:val="005D7B03"/>
    <w:rsid w:val="005D7ED3"/>
    <w:rsid w:val="005E011B"/>
    <w:rsid w:val="005E0A5A"/>
    <w:rsid w:val="005E0B3B"/>
    <w:rsid w:val="005E0E6C"/>
    <w:rsid w:val="005E2600"/>
    <w:rsid w:val="005E34D9"/>
    <w:rsid w:val="005E48A4"/>
    <w:rsid w:val="005E4B8D"/>
    <w:rsid w:val="005E4BF5"/>
    <w:rsid w:val="005E536C"/>
    <w:rsid w:val="005E55BF"/>
    <w:rsid w:val="005E5926"/>
    <w:rsid w:val="005E5C55"/>
    <w:rsid w:val="005E6BAF"/>
    <w:rsid w:val="005E7EDB"/>
    <w:rsid w:val="005F05BB"/>
    <w:rsid w:val="005F15B1"/>
    <w:rsid w:val="005F1BAA"/>
    <w:rsid w:val="005F2DE6"/>
    <w:rsid w:val="005F2EC2"/>
    <w:rsid w:val="005F30F5"/>
    <w:rsid w:val="005F378D"/>
    <w:rsid w:val="005F390D"/>
    <w:rsid w:val="005F4BFB"/>
    <w:rsid w:val="005F53B8"/>
    <w:rsid w:val="005F56A6"/>
    <w:rsid w:val="005F608A"/>
    <w:rsid w:val="005F6154"/>
    <w:rsid w:val="005F6735"/>
    <w:rsid w:val="005F6806"/>
    <w:rsid w:val="005F68ED"/>
    <w:rsid w:val="005F6922"/>
    <w:rsid w:val="005F6B42"/>
    <w:rsid w:val="005F7B6C"/>
    <w:rsid w:val="005F7D50"/>
    <w:rsid w:val="00600E4D"/>
    <w:rsid w:val="006018B4"/>
    <w:rsid w:val="00601FC6"/>
    <w:rsid w:val="00602175"/>
    <w:rsid w:val="00603572"/>
    <w:rsid w:val="00605847"/>
    <w:rsid w:val="00605DC7"/>
    <w:rsid w:val="006062DB"/>
    <w:rsid w:val="00606375"/>
    <w:rsid w:val="0060645A"/>
    <w:rsid w:val="006067D5"/>
    <w:rsid w:val="00606A9E"/>
    <w:rsid w:val="00606F63"/>
    <w:rsid w:val="00607C74"/>
    <w:rsid w:val="006101A9"/>
    <w:rsid w:val="00610A8F"/>
    <w:rsid w:val="00610C23"/>
    <w:rsid w:val="00610E0B"/>
    <w:rsid w:val="006112F0"/>
    <w:rsid w:val="00611420"/>
    <w:rsid w:val="00612689"/>
    <w:rsid w:val="0061274C"/>
    <w:rsid w:val="00612ADC"/>
    <w:rsid w:val="00613E53"/>
    <w:rsid w:val="0061467D"/>
    <w:rsid w:val="006149C2"/>
    <w:rsid w:val="00614FE8"/>
    <w:rsid w:val="006156AA"/>
    <w:rsid w:val="0061664C"/>
    <w:rsid w:val="00617F26"/>
    <w:rsid w:val="00620169"/>
    <w:rsid w:val="00620EFF"/>
    <w:rsid w:val="00621346"/>
    <w:rsid w:val="006215AE"/>
    <w:rsid w:val="0062170F"/>
    <w:rsid w:val="00621C69"/>
    <w:rsid w:val="006222B6"/>
    <w:rsid w:val="00622829"/>
    <w:rsid w:val="00622A95"/>
    <w:rsid w:val="00622B27"/>
    <w:rsid w:val="00622D3B"/>
    <w:rsid w:val="00623542"/>
    <w:rsid w:val="00624268"/>
    <w:rsid w:val="00624F01"/>
    <w:rsid w:val="0062597D"/>
    <w:rsid w:val="00625A13"/>
    <w:rsid w:val="00625A6E"/>
    <w:rsid w:val="0062663B"/>
    <w:rsid w:val="00627567"/>
    <w:rsid w:val="00627956"/>
    <w:rsid w:val="00627B5C"/>
    <w:rsid w:val="00630347"/>
    <w:rsid w:val="006325B5"/>
    <w:rsid w:val="006342D3"/>
    <w:rsid w:val="006343FE"/>
    <w:rsid w:val="006350BA"/>
    <w:rsid w:val="00635293"/>
    <w:rsid w:val="006363A5"/>
    <w:rsid w:val="00636446"/>
    <w:rsid w:val="00636918"/>
    <w:rsid w:val="00636C87"/>
    <w:rsid w:val="00636D71"/>
    <w:rsid w:val="0063712F"/>
    <w:rsid w:val="00637269"/>
    <w:rsid w:val="006402D1"/>
    <w:rsid w:val="00640704"/>
    <w:rsid w:val="00641111"/>
    <w:rsid w:val="00641228"/>
    <w:rsid w:val="006417FE"/>
    <w:rsid w:val="00642706"/>
    <w:rsid w:val="00643DFA"/>
    <w:rsid w:val="006445AD"/>
    <w:rsid w:val="006445D2"/>
    <w:rsid w:val="006473BD"/>
    <w:rsid w:val="00652048"/>
    <w:rsid w:val="00654671"/>
    <w:rsid w:val="00655090"/>
    <w:rsid w:val="006550B4"/>
    <w:rsid w:val="00655A6F"/>
    <w:rsid w:val="00656350"/>
    <w:rsid w:val="006575C7"/>
    <w:rsid w:val="0065781E"/>
    <w:rsid w:val="006603C9"/>
    <w:rsid w:val="0066287F"/>
    <w:rsid w:val="00663378"/>
    <w:rsid w:val="006633D3"/>
    <w:rsid w:val="006642EA"/>
    <w:rsid w:val="00664C09"/>
    <w:rsid w:val="0066517A"/>
    <w:rsid w:val="00666DE9"/>
    <w:rsid w:val="00667514"/>
    <w:rsid w:val="006677A3"/>
    <w:rsid w:val="006702E0"/>
    <w:rsid w:val="006719EB"/>
    <w:rsid w:val="00671A3C"/>
    <w:rsid w:val="00671C8F"/>
    <w:rsid w:val="00671F31"/>
    <w:rsid w:val="0067262A"/>
    <w:rsid w:val="0067294A"/>
    <w:rsid w:val="006730ED"/>
    <w:rsid w:val="006737CD"/>
    <w:rsid w:val="00674005"/>
    <w:rsid w:val="0067496D"/>
    <w:rsid w:val="00675452"/>
    <w:rsid w:val="00675D8B"/>
    <w:rsid w:val="00676B87"/>
    <w:rsid w:val="006770EC"/>
    <w:rsid w:val="00677453"/>
    <w:rsid w:val="00677572"/>
    <w:rsid w:val="00680EF3"/>
    <w:rsid w:val="00681A02"/>
    <w:rsid w:val="00681B7E"/>
    <w:rsid w:val="00684E99"/>
    <w:rsid w:val="00685089"/>
    <w:rsid w:val="00691D9B"/>
    <w:rsid w:val="00691F18"/>
    <w:rsid w:val="00692257"/>
    <w:rsid w:val="0069228E"/>
    <w:rsid w:val="006925A3"/>
    <w:rsid w:val="00692951"/>
    <w:rsid w:val="00694E6E"/>
    <w:rsid w:val="00694E7F"/>
    <w:rsid w:val="00694F71"/>
    <w:rsid w:val="00695D49"/>
    <w:rsid w:val="00695D7A"/>
    <w:rsid w:val="00696BC4"/>
    <w:rsid w:val="006974FE"/>
    <w:rsid w:val="006A061C"/>
    <w:rsid w:val="006A08AF"/>
    <w:rsid w:val="006A0903"/>
    <w:rsid w:val="006A0DB6"/>
    <w:rsid w:val="006A148B"/>
    <w:rsid w:val="006A1944"/>
    <w:rsid w:val="006A1E26"/>
    <w:rsid w:val="006A48B3"/>
    <w:rsid w:val="006A49FE"/>
    <w:rsid w:val="006A724C"/>
    <w:rsid w:val="006A7E52"/>
    <w:rsid w:val="006B00D0"/>
    <w:rsid w:val="006B14CB"/>
    <w:rsid w:val="006B15AD"/>
    <w:rsid w:val="006B16A2"/>
    <w:rsid w:val="006B2322"/>
    <w:rsid w:val="006B2D69"/>
    <w:rsid w:val="006B35FD"/>
    <w:rsid w:val="006B453D"/>
    <w:rsid w:val="006B6735"/>
    <w:rsid w:val="006B69BF"/>
    <w:rsid w:val="006B6A6C"/>
    <w:rsid w:val="006B7054"/>
    <w:rsid w:val="006C1CA1"/>
    <w:rsid w:val="006C1FCC"/>
    <w:rsid w:val="006C2046"/>
    <w:rsid w:val="006C24A3"/>
    <w:rsid w:val="006C251C"/>
    <w:rsid w:val="006C2892"/>
    <w:rsid w:val="006C3E04"/>
    <w:rsid w:val="006C3FDB"/>
    <w:rsid w:val="006C42A5"/>
    <w:rsid w:val="006C48D4"/>
    <w:rsid w:val="006C4A18"/>
    <w:rsid w:val="006C4F82"/>
    <w:rsid w:val="006C5719"/>
    <w:rsid w:val="006C5E13"/>
    <w:rsid w:val="006C6471"/>
    <w:rsid w:val="006C653F"/>
    <w:rsid w:val="006C6FF2"/>
    <w:rsid w:val="006C7626"/>
    <w:rsid w:val="006C7D28"/>
    <w:rsid w:val="006D0CCE"/>
    <w:rsid w:val="006D19F3"/>
    <w:rsid w:val="006D28FE"/>
    <w:rsid w:val="006D2D5B"/>
    <w:rsid w:val="006D2E8F"/>
    <w:rsid w:val="006D4761"/>
    <w:rsid w:val="006D4774"/>
    <w:rsid w:val="006D4880"/>
    <w:rsid w:val="006D4B42"/>
    <w:rsid w:val="006D509B"/>
    <w:rsid w:val="006D5C2A"/>
    <w:rsid w:val="006D6056"/>
    <w:rsid w:val="006D6594"/>
    <w:rsid w:val="006D69B8"/>
    <w:rsid w:val="006D70A3"/>
    <w:rsid w:val="006D7F61"/>
    <w:rsid w:val="006E006F"/>
    <w:rsid w:val="006E0F52"/>
    <w:rsid w:val="006E1B46"/>
    <w:rsid w:val="006E1DD7"/>
    <w:rsid w:val="006E202E"/>
    <w:rsid w:val="006E2168"/>
    <w:rsid w:val="006E2869"/>
    <w:rsid w:val="006E2F7E"/>
    <w:rsid w:val="006E3A7B"/>
    <w:rsid w:val="006E4344"/>
    <w:rsid w:val="006E4599"/>
    <w:rsid w:val="006E5326"/>
    <w:rsid w:val="006E5A4E"/>
    <w:rsid w:val="006E68DB"/>
    <w:rsid w:val="006E6DB7"/>
    <w:rsid w:val="006E6E4F"/>
    <w:rsid w:val="006E7570"/>
    <w:rsid w:val="006E77B1"/>
    <w:rsid w:val="006E7A7F"/>
    <w:rsid w:val="006F06AB"/>
    <w:rsid w:val="006F09E3"/>
    <w:rsid w:val="006F11BF"/>
    <w:rsid w:val="006F1D79"/>
    <w:rsid w:val="006F247E"/>
    <w:rsid w:val="006F2EB1"/>
    <w:rsid w:val="006F316D"/>
    <w:rsid w:val="006F33B1"/>
    <w:rsid w:val="006F378E"/>
    <w:rsid w:val="006F489D"/>
    <w:rsid w:val="006F5240"/>
    <w:rsid w:val="006F535A"/>
    <w:rsid w:val="006F5B69"/>
    <w:rsid w:val="006F5E08"/>
    <w:rsid w:val="006F6693"/>
    <w:rsid w:val="00701250"/>
    <w:rsid w:val="00701333"/>
    <w:rsid w:val="0070178F"/>
    <w:rsid w:val="00701CC0"/>
    <w:rsid w:val="007034FA"/>
    <w:rsid w:val="00703C11"/>
    <w:rsid w:val="00704A21"/>
    <w:rsid w:val="00705E56"/>
    <w:rsid w:val="007060E1"/>
    <w:rsid w:val="0070670C"/>
    <w:rsid w:val="00706C54"/>
    <w:rsid w:val="00707415"/>
    <w:rsid w:val="00707A17"/>
    <w:rsid w:val="00707E2F"/>
    <w:rsid w:val="00707FBD"/>
    <w:rsid w:val="00707FCE"/>
    <w:rsid w:val="007107E6"/>
    <w:rsid w:val="007126FA"/>
    <w:rsid w:val="007138B0"/>
    <w:rsid w:val="00713991"/>
    <w:rsid w:val="00714314"/>
    <w:rsid w:val="00714FF0"/>
    <w:rsid w:val="00716BC2"/>
    <w:rsid w:val="00717360"/>
    <w:rsid w:val="007206D5"/>
    <w:rsid w:val="00720ABB"/>
    <w:rsid w:val="007210EA"/>
    <w:rsid w:val="007214B0"/>
    <w:rsid w:val="00721757"/>
    <w:rsid w:val="007219DF"/>
    <w:rsid w:val="0072246F"/>
    <w:rsid w:val="00722D3F"/>
    <w:rsid w:val="007232A2"/>
    <w:rsid w:val="007238D2"/>
    <w:rsid w:val="00724030"/>
    <w:rsid w:val="00724C4E"/>
    <w:rsid w:val="0072610D"/>
    <w:rsid w:val="0072737F"/>
    <w:rsid w:val="00727945"/>
    <w:rsid w:val="00727A70"/>
    <w:rsid w:val="0073038E"/>
    <w:rsid w:val="00730402"/>
    <w:rsid w:val="00731DF1"/>
    <w:rsid w:val="007325DF"/>
    <w:rsid w:val="00733D38"/>
    <w:rsid w:val="0073569B"/>
    <w:rsid w:val="007363B6"/>
    <w:rsid w:val="0073703A"/>
    <w:rsid w:val="007374BA"/>
    <w:rsid w:val="007402BA"/>
    <w:rsid w:val="007410D2"/>
    <w:rsid w:val="00742558"/>
    <w:rsid w:val="00743844"/>
    <w:rsid w:val="00743F12"/>
    <w:rsid w:val="007442D0"/>
    <w:rsid w:val="00744534"/>
    <w:rsid w:val="0074474F"/>
    <w:rsid w:val="0074547B"/>
    <w:rsid w:val="00745A34"/>
    <w:rsid w:val="00745E0D"/>
    <w:rsid w:val="007461C0"/>
    <w:rsid w:val="007478DE"/>
    <w:rsid w:val="00747AC1"/>
    <w:rsid w:val="0075053A"/>
    <w:rsid w:val="00750665"/>
    <w:rsid w:val="00751684"/>
    <w:rsid w:val="00751B07"/>
    <w:rsid w:val="00751BAC"/>
    <w:rsid w:val="00752092"/>
    <w:rsid w:val="00752BF4"/>
    <w:rsid w:val="00754A66"/>
    <w:rsid w:val="00755709"/>
    <w:rsid w:val="00755901"/>
    <w:rsid w:val="007563EC"/>
    <w:rsid w:val="00756CBB"/>
    <w:rsid w:val="00756E36"/>
    <w:rsid w:val="00757C57"/>
    <w:rsid w:val="007607D2"/>
    <w:rsid w:val="007607F5"/>
    <w:rsid w:val="007625AB"/>
    <w:rsid w:val="007632CB"/>
    <w:rsid w:val="00763759"/>
    <w:rsid w:val="007644D1"/>
    <w:rsid w:val="00764523"/>
    <w:rsid w:val="00764CDE"/>
    <w:rsid w:val="007656C6"/>
    <w:rsid w:val="0076626C"/>
    <w:rsid w:val="007668D1"/>
    <w:rsid w:val="00766A33"/>
    <w:rsid w:val="00766E9E"/>
    <w:rsid w:val="007676FB"/>
    <w:rsid w:val="007703EB"/>
    <w:rsid w:val="007712F3"/>
    <w:rsid w:val="007716C3"/>
    <w:rsid w:val="0077346D"/>
    <w:rsid w:val="00773F38"/>
    <w:rsid w:val="00774313"/>
    <w:rsid w:val="00774434"/>
    <w:rsid w:val="0077667F"/>
    <w:rsid w:val="00777732"/>
    <w:rsid w:val="00780535"/>
    <w:rsid w:val="0078094D"/>
    <w:rsid w:val="00781706"/>
    <w:rsid w:val="00781767"/>
    <w:rsid w:val="00781805"/>
    <w:rsid w:val="00781FA7"/>
    <w:rsid w:val="007823AB"/>
    <w:rsid w:val="00782B32"/>
    <w:rsid w:val="00782D98"/>
    <w:rsid w:val="00783206"/>
    <w:rsid w:val="00783D81"/>
    <w:rsid w:val="00785636"/>
    <w:rsid w:val="00787AF4"/>
    <w:rsid w:val="00791525"/>
    <w:rsid w:val="00792186"/>
    <w:rsid w:val="00792C3A"/>
    <w:rsid w:val="00794BDD"/>
    <w:rsid w:val="00795B26"/>
    <w:rsid w:val="00796940"/>
    <w:rsid w:val="00796DB0"/>
    <w:rsid w:val="0079755E"/>
    <w:rsid w:val="007A0348"/>
    <w:rsid w:val="007A1F5E"/>
    <w:rsid w:val="007A1F88"/>
    <w:rsid w:val="007A3834"/>
    <w:rsid w:val="007A3F15"/>
    <w:rsid w:val="007A4E9F"/>
    <w:rsid w:val="007A53F2"/>
    <w:rsid w:val="007A556E"/>
    <w:rsid w:val="007A591B"/>
    <w:rsid w:val="007A60AD"/>
    <w:rsid w:val="007A612E"/>
    <w:rsid w:val="007A70A2"/>
    <w:rsid w:val="007A7DE9"/>
    <w:rsid w:val="007B05B9"/>
    <w:rsid w:val="007B0777"/>
    <w:rsid w:val="007B1AAD"/>
    <w:rsid w:val="007B20F7"/>
    <w:rsid w:val="007B38F7"/>
    <w:rsid w:val="007B3D37"/>
    <w:rsid w:val="007B4087"/>
    <w:rsid w:val="007B45FC"/>
    <w:rsid w:val="007B5943"/>
    <w:rsid w:val="007B5D45"/>
    <w:rsid w:val="007B64A5"/>
    <w:rsid w:val="007B6F5C"/>
    <w:rsid w:val="007B6F71"/>
    <w:rsid w:val="007C017B"/>
    <w:rsid w:val="007C07EA"/>
    <w:rsid w:val="007C08C9"/>
    <w:rsid w:val="007C090B"/>
    <w:rsid w:val="007C314A"/>
    <w:rsid w:val="007C4C20"/>
    <w:rsid w:val="007C4EC1"/>
    <w:rsid w:val="007C552B"/>
    <w:rsid w:val="007C5F6C"/>
    <w:rsid w:val="007C6288"/>
    <w:rsid w:val="007C7EA7"/>
    <w:rsid w:val="007D0C11"/>
    <w:rsid w:val="007D0CD2"/>
    <w:rsid w:val="007D14DD"/>
    <w:rsid w:val="007D16B6"/>
    <w:rsid w:val="007D1D24"/>
    <w:rsid w:val="007D226C"/>
    <w:rsid w:val="007D3139"/>
    <w:rsid w:val="007D4198"/>
    <w:rsid w:val="007D43C2"/>
    <w:rsid w:val="007D4520"/>
    <w:rsid w:val="007D4D98"/>
    <w:rsid w:val="007D53E9"/>
    <w:rsid w:val="007D61A6"/>
    <w:rsid w:val="007D6888"/>
    <w:rsid w:val="007D6C6B"/>
    <w:rsid w:val="007D6F2F"/>
    <w:rsid w:val="007E0365"/>
    <w:rsid w:val="007E0534"/>
    <w:rsid w:val="007E05AF"/>
    <w:rsid w:val="007E0952"/>
    <w:rsid w:val="007E1F07"/>
    <w:rsid w:val="007E2E27"/>
    <w:rsid w:val="007E5E43"/>
    <w:rsid w:val="007E6256"/>
    <w:rsid w:val="007E6EFD"/>
    <w:rsid w:val="007E70E8"/>
    <w:rsid w:val="007E760E"/>
    <w:rsid w:val="007E7BC8"/>
    <w:rsid w:val="007F0305"/>
    <w:rsid w:val="007F0974"/>
    <w:rsid w:val="007F0D3A"/>
    <w:rsid w:val="007F1142"/>
    <w:rsid w:val="007F12C3"/>
    <w:rsid w:val="007F1908"/>
    <w:rsid w:val="007F1925"/>
    <w:rsid w:val="007F20AD"/>
    <w:rsid w:val="007F271E"/>
    <w:rsid w:val="007F324E"/>
    <w:rsid w:val="007F4086"/>
    <w:rsid w:val="007F4364"/>
    <w:rsid w:val="007F44D4"/>
    <w:rsid w:val="007F4F07"/>
    <w:rsid w:val="007F5D0A"/>
    <w:rsid w:val="007F6018"/>
    <w:rsid w:val="007F64F5"/>
    <w:rsid w:val="007F6962"/>
    <w:rsid w:val="007F6D4D"/>
    <w:rsid w:val="007F79A4"/>
    <w:rsid w:val="00800359"/>
    <w:rsid w:val="00800739"/>
    <w:rsid w:val="00800DC8"/>
    <w:rsid w:val="00801051"/>
    <w:rsid w:val="00801058"/>
    <w:rsid w:val="0080147A"/>
    <w:rsid w:val="0080206C"/>
    <w:rsid w:val="00802515"/>
    <w:rsid w:val="00802643"/>
    <w:rsid w:val="00802A4F"/>
    <w:rsid w:val="00802EC3"/>
    <w:rsid w:val="008033F3"/>
    <w:rsid w:val="0080560C"/>
    <w:rsid w:val="008058B6"/>
    <w:rsid w:val="0080598D"/>
    <w:rsid w:val="008059DF"/>
    <w:rsid w:val="00805C42"/>
    <w:rsid w:val="00806001"/>
    <w:rsid w:val="008064ED"/>
    <w:rsid w:val="008073BC"/>
    <w:rsid w:val="00807E7B"/>
    <w:rsid w:val="00807EC6"/>
    <w:rsid w:val="008106B3"/>
    <w:rsid w:val="00811657"/>
    <w:rsid w:val="00812050"/>
    <w:rsid w:val="00812411"/>
    <w:rsid w:val="008127F6"/>
    <w:rsid w:val="0081293A"/>
    <w:rsid w:val="00812C32"/>
    <w:rsid w:val="008149FD"/>
    <w:rsid w:val="00814D64"/>
    <w:rsid w:val="00816B89"/>
    <w:rsid w:val="00816FB2"/>
    <w:rsid w:val="008170CE"/>
    <w:rsid w:val="00817857"/>
    <w:rsid w:val="00821157"/>
    <w:rsid w:val="00824435"/>
    <w:rsid w:val="00824EA0"/>
    <w:rsid w:val="00825F04"/>
    <w:rsid w:val="0082620A"/>
    <w:rsid w:val="00826CA2"/>
    <w:rsid w:val="008304A9"/>
    <w:rsid w:val="00830E7A"/>
    <w:rsid w:val="008311A4"/>
    <w:rsid w:val="00832C22"/>
    <w:rsid w:val="0083306A"/>
    <w:rsid w:val="00833B58"/>
    <w:rsid w:val="00834A98"/>
    <w:rsid w:val="00834C0F"/>
    <w:rsid w:val="00835623"/>
    <w:rsid w:val="00835A8D"/>
    <w:rsid w:val="008364BC"/>
    <w:rsid w:val="008371AE"/>
    <w:rsid w:val="008377C5"/>
    <w:rsid w:val="008406D6"/>
    <w:rsid w:val="0084149F"/>
    <w:rsid w:val="0084263F"/>
    <w:rsid w:val="00842772"/>
    <w:rsid w:val="00843FA6"/>
    <w:rsid w:val="00844517"/>
    <w:rsid w:val="00844FE7"/>
    <w:rsid w:val="00845661"/>
    <w:rsid w:val="00845814"/>
    <w:rsid w:val="00846243"/>
    <w:rsid w:val="008463BA"/>
    <w:rsid w:val="0084745F"/>
    <w:rsid w:val="00850366"/>
    <w:rsid w:val="008508E2"/>
    <w:rsid w:val="00852A5A"/>
    <w:rsid w:val="00852B62"/>
    <w:rsid w:val="00852E96"/>
    <w:rsid w:val="00853455"/>
    <w:rsid w:val="00853B57"/>
    <w:rsid w:val="008560F5"/>
    <w:rsid w:val="00856D74"/>
    <w:rsid w:val="0085763C"/>
    <w:rsid w:val="00857D54"/>
    <w:rsid w:val="0086087A"/>
    <w:rsid w:val="00860FDE"/>
    <w:rsid w:val="00861697"/>
    <w:rsid w:val="00861B20"/>
    <w:rsid w:val="00861E44"/>
    <w:rsid w:val="008622DD"/>
    <w:rsid w:val="00863AFC"/>
    <w:rsid w:val="00863E0D"/>
    <w:rsid w:val="00863F2A"/>
    <w:rsid w:val="00864023"/>
    <w:rsid w:val="00865C44"/>
    <w:rsid w:val="00866102"/>
    <w:rsid w:val="0086614F"/>
    <w:rsid w:val="0086656B"/>
    <w:rsid w:val="00867181"/>
    <w:rsid w:val="008724C3"/>
    <w:rsid w:val="008727CD"/>
    <w:rsid w:val="00873A08"/>
    <w:rsid w:val="008744D7"/>
    <w:rsid w:val="00876ABE"/>
    <w:rsid w:val="008771C0"/>
    <w:rsid w:val="008776F9"/>
    <w:rsid w:val="008779BE"/>
    <w:rsid w:val="008779E2"/>
    <w:rsid w:val="00880ADD"/>
    <w:rsid w:val="0088121B"/>
    <w:rsid w:val="00881596"/>
    <w:rsid w:val="00881B0B"/>
    <w:rsid w:val="0088260B"/>
    <w:rsid w:val="0088294C"/>
    <w:rsid w:val="00882AE1"/>
    <w:rsid w:val="00883679"/>
    <w:rsid w:val="00883897"/>
    <w:rsid w:val="0088445B"/>
    <w:rsid w:val="0088472F"/>
    <w:rsid w:val="0088529C"/>
    <w:rsid w:val="00885680"/>
    <w:rsid w:val="00885B4B"/>
    <w:rsid w:val="00885CF0"/>
    <w:rsid w:val="0088615B"/>
    <w:rsid w:val="008868A2"/>
    <w:rsid w:val="00886A6D"/>
    <w:rsid w:val="00887D35"/>
    <w:rsid w:val="00887D41"/>
    <w:rsid w:val="008909AD"/>
    <w:rsid w:val="00891675"/>
    <w:rsid w:val="00892EEC"/>
    <w:rsid w:val="008934FB"/>
    <w:rsid w:val="00893A3C"/>
    <w:rsid w:val="00893B18"/>
    <w:rsid w:val="00893E23"/>
    <w:rsid w:val="00893E7A"/>
    <w:rsid w:val="00895889"/>
    <w:rsid w:val="008959AA"/>
    <w:rsid w:val="00895EA5"/>
    <w:rsid w:val="00895F73"/>
    <w:rsid w:val="008961FC"/>
    <w:rsid w:val="0089620D"/>
    <w:rsid w:val="008963F1"/>
    <w:rsid w:val="008969F0"/>
    <w:rsid w:val="00897C38"/>
    <w:rsid w:val="00897C49"/>
    <w:rsid w:val="00897DF0"/>
    <w:rsid w:val="008A1FB1"/>
    <w:rsid w:val="008A240B"/>
    <w:rsid w:val="008A25C3"/>
    <w:rsid w:val="008A25E8"/>
    <w:rsid w:val="008A3CF3"/>
    <w:rsid w:val="008A44BB"/>
    <w:rsid w:val="008A5263"/>
    <w:rsid w:val="008A7881"/>
    <w:rsid w:val="008B0F9C"/>
    <w:rsid w:val="008B129C"/>
    <w:rsid w:val="008B14A8"/>
    <w:rsid w:val="008B1D49"/>
    <w:rsid w:val="008B1F28"/>
    <w:rsid w:val="008B2756"/>
    <w:rsid w:val="008B285A"/>
    <w:rsid w:val="008B2C4D"/>
    <w:rsid w:val="008B3F2D"/>
    <w:rsid w:val="008B4008"/>
    <w:rsid w:val="008B407F"/>
    <w:rsid w:val="008B421F"/>
    <w:rsid w:val="008B46CE"/>
    <w:rsid w:val="008B5BB0"/>
    <w:rsid w:val="008B6422"/>
    <w:rsid w:val="008B6534"/>
    <w:rsid w:val="008C0521"/>
    <w:rsid w:val="008C05FF"/>
    <w:rsid w:val="008C2B46"/>
    <w:rsid w:val="008C3858"/>
    <w:rsid w:val="008C3884"/>
    <w:rsid w:val="008C39C7"/>
    <w:rsid w:val="008C3B7A"/>
    <w:rsid w:val="008C4ADA"/>
    <w:rsid w:val="008C4DDF"/>
    <w:rsid w:val="008C51FC"/>
    <w:rsid w:val="008C5389"/>
    <w:rsid w:val="008C6EA4"/>
    <w:rsid w:val="008C72D0"/>
    <w:rsid w:val="008D00A5"/>
    <w:rsid w:val="008D0248"/>
    <w:rsid w:val="008D0741"/>
    <w:rsid w:val="008D07F7"/>
    <w:rsid w:val="008D0FF8"/>
    <w:rsid w:val="008D527A"/>
    <w:rsid w:val="008D5D56"/>
    <w:rsid w:val="008D62A2"/>
    <w:rsid w:val="008D7DC1"/>
    <w:rsid w:val="008E0924"/>
    <w:rsid w:val="008E154A"/>
    <w:rsid w:val="008E1DC4"/>
    <w:rsid w:val="008E20D6"/>
    <w:rsid w:val="008E25D3"/>
    <w:rsid w:val="008E2946"/>
    <w:rsid w:val="008E37B1"/>
    <w:rsid w:val="008E4245"/>
    <w:rsid w:val="008E597E"/>
    <w:rsid w:val="008F011A"/>
    <w:rsid w:val="008F24AE"/>
    <w:rsid w:val="008F2A6A"/>
    <w:rsid w:val="008F2C18"/>
    <w:rsid w:val="008F2FE4"/>
    <w:rsid w:val="008F366C"/>
    <w:rsid w:val="008F3F05"/>
    <w:rsid w:val="008F425C"/>
    <w:rsid w:val="008F4571"/>
    <w:rsid w:val="008F4760"/>
    <w:rsid w:val="008F4D47"/>
    <w:rsid w:val="008F50DB"/>
    <w:rsid w:val="008F5C75"/>
    <w:rsid w:val="008F6001"/>
    <w:rsid w:val="008F60B7"/>
    <w:rsid w:val="008F6427"/>
    <w:rsid w:val="008F701D"/>
    <w:rsid w:val="00900A46"/>
    <w:rsid w:val="0090145B"/>
    <w:rsid w:val="00901ABD"/>
    <w:rsid w:val="00902BB7"/>
    <w:rsid w:val="00902DCE"/>
    <w:rsid w:val="00903825"/>
    <w:rsid w:val="00905676"/>
    <w:rsid w:val="00906129"/>
    <w:rsid w:val="0090636C"/>
    <w:rsid w:val="009078C4"/>
    <w:rsid w:val="009112A9"/>
    <w:rsid w:val="0091165B"/>
    <w:rsid w:val="0091180B"/>
    <w:rsid w:val="009123ED"/>
    <w:rsid w:val="00914493"/>
    <w:rsid w:val="00914C81"/>
    <w:rsid w:val="00914D44"/>
    <w:rsid w:val="009152B5"/>
    <w:rsid w:val="0091582C"/>
    <w:rsid w:val="00915E18"/>
    <w:rsid w:val="00917313"/>
    <w:rsid w:val="00917489"/>
    <w:rsid w:val="00920F50"/>
    <w:rsid w:val="009212BA"/>
    <w:rsid w:val="00922A2C"/>
    <w:rsid w:val="00922FFD"/>
    <w:rsid w:val="009235C0"/>
    <w:rsid w:val="009237E8"/>
    <w:rsid w:val="00924426"/>
    <w:rsid w:val="00924CB4"/>
    <w:rsid w:val="00924FD6"/>
    <w:rsid w:val="00925FA3"/>
    <w:rsid w:val="00926118"/>
    <w:rsid w:val="009267F1"/>
    <w:rsid w:val="009275FF"/>
    <w:rsid w:val="0092790B"/>
    <w:rsid w:val="00927BB6"/>
    <w:rsid w:val="00930005"/>
    <w:rsid w:val="00930551"/>
    <w:rsid w:val="0093131F"/>
    <w:rsid w:val="00931F82"/>
    <w:rsid w:val="00932416"/>
    <w:rsid w:val="009328BF"/>
    <w:rsid w:val="00932971"/>
    <w:rsid w:val="009331F5"/>
    <w:rsid w:val="009342B4"/>
    <w:rsid w:val="00936FE0"/>
    <w:rsid w:val="00937C1D"/>
    <w:rsid w:val="0094052F"/>
    <w:rsid w:val="009405D3"/>
    <w:rsid w:val="0094178F"/>
    <w:rsid w:val="00942047"/>
    <w:rsid w:val="00942327"/>
    <w:rsid w:val="00943605"/>
    <w:rsid w:val="00944046"/>
    <w:rsid w:val="00944CBE"/>
    <w:rsid w:val="009451F7"/>
    <w:rsid w:val="0094543B"/>
    <w:rsid w:val="0094592A"/>
    <w:rsid w:val="00947786"/>
    <w:rsid w:val="00950647"/>
    <w:rsid w:val="00950D44"/>
    <w:rsid w:val="009517A4"/>
    <w:rsid w:val="00952371"/>
    <w:rsid w:val="009529A4"/>
    <w:rsid w:val="00953E46"/>
    <w:rsid w:val="00955239"/>
    <w:rsid w:val="0095763C"/>
    <w:rsid w:val="0096000F"/>
    <w:rsid w:val="00960F25"/>
    <w:rsid w:val="00961DB4"/>
    <w:rsid w:val="009621D3"/>
    <w:rsid w:val="009624BF"/>
    <w:rsid w:val="0096260E"/>
    <w:rsid w:val="009635C2"/>
    <w:rsid w:val="009636EB"/>
    <w:rsid w:val="00964169"/>
    <w:rsid w:val="0096492A"/>
    <w:rsid w:val="0096512E"/>
    <w:rsid w:val="009659AD"/>
    <w:rsid w:val="00965AAA"/>
    <w:rsid w:val="00965C23"/>
    <w:rsid w:val="009717EE"/>
    <w:rsid w:val="0097269F"/>
    <w:rsid w:val="00973208"/>
    <w:rsid w:val="00973720"/>
    <w:rsid w:val="00973CF1"/>
    <w:rsid w:val="00975B33"/>
    <w:rsid w:val="00976311"/>
    <w:rsid w:val="00976880"/>
    <w:rsid w:val="00977E89"/>
    <w:rsid w:val="0098082A"/>
    <w:rsid w:val="00980C91"/>
    <w:rsid w:val="00980E0B"/>
    <w:rsid w:val="0098113F"/>
    <w:rsid w:val="00981193"/>
    <w:rsid w:val="00982422"/>
    <w:rsid w:val="009836A4"/>
    <w:rsid w:val="00983DB4"/>
    <w:rsid w:val="009843F0"/>
    <w:rsid w:val="00984440"/>
    <w:rsid w:val="00985644"/>
    <w:rsid w:val="00986DB1"/>
    <w:rsid w:val="00987AE0"/>
    <w:rsid w:val="00990876"/>
    <w:rsid w:val="00990E78"/>
    <w:rsid w:val="00991894"/>
    <w:rsid w:val="00992F6D"/>
    <w:rsid w:val="00992FFA"/>
    <w:rsid w:val="00993C44"/>
    <w:rsid w:val="0099415C"/>
    <w:rsid w:val="00994DFA"/>
    <w:rsid w:val="00995185"/>
    <w:rsid w:val="0099543F"/>
    <w:rsid w:val="00996283"/>
    <w:rsid w:val="00996323"/>
    <w:rsid w:val="009976E5"/>
    <w:rsid w:val="009977E7"/>
    <w:rsid w:val="009A118A"/>
    <w:rsid w:val="009A179F"/>
    <w:rsid w:val="009A3A0B"/>
    <w:rsid w:val="009A3A77"/>
    <w:rsid w:val="009A3B97"/>
    <w:rsid w:val="009A4C52"/>
    <w:rsid w:val="009A51AD"/>
    <w:rsid w:val="009A5575"/>
    <w:rsid w:val="009A5DD4"/>
    <w:rsid w:val="009A6060"/>
    <w:rsid w:val="009A7973"/>
    <w:rsid w:val="009B06F1"/>
    <w:rsid w:val="009B0A75"/>
    <w:rsid w:val="009B0E50"/>
    <w:rsid w:val="009B1E6F"/>
    <w:rsid w:val="009B3785"/>
    <w:rsid w:val="009B3C63"/>
    <w:rsid w:val="009B48DE"/>
    <w:rsid w:val="009B49F6"/>
    <w:rsid w:val="009B5127"/>
    <w:rsid w:val="009B5EF2"/>
    <w:rsid w:val="009B61FA"/>
    <w:rsid w:val="009B65F3"/>
    <w:rsid w:val="009B6A3A"/>
    <w:rsid w:val="009B7E70"/>
    <w:rsid w:val="009C028C"/>
    <w:rsid w:val="009C03B0"/>
    <w:rsid w:val="009C06F0"/>
    <w:rsid w:val="009C0C78"/>
    <w:rsid w:val="009C0CB8"/>
    <w:rsid w:val="009C1266"/>
    <w:rsid w:val="009C17A6"/>
    <w:rsid w:val="009C2DA6"/>
    <w:rsid w:val="009C2F75"/>
    <w:rsid w:val="009C3C5C"/>
    <w:rsid w:val="009C423E"/>
    <w:rsid w:val="009C4812"/>
    <w:rsid w:val="009C4FEF"/>
    <w:rsid w:val="009C4FF2"/>
    <w:rsid w:val="009C5116"/>
    <w:rsid w:val="009C555A"/>
    <w:rsid w:val="009C5ADD"/>
    <w:rsid w:val="009C689A"/>
    <w:rsid w:val="009C711A"/>
    <w:rsid w:val="009C71CE"/>
    <w:rsid w:val="009C7368"/>
    <w:rsid w:val="009C7421"/>
    <w:rsid w:val="009C75AF"/>
    <w:rsid w:val="009C7F0D"/>
    <w:rsid w:val="009D0917"/>
    <w:rsid w:val="009D0CA7"/>
    <w:rsid w:val="009D1246"/>
    <w:rsid w:val="009D171A"/>
    <w:rsid w:val="009D1897"/>
    <w:rsid w:val="009D1947"/>
    <w:rsid w:val="009D1BFC"/>
    <w:rsid w:val="009D2C39"/>
    <w:rsid w:val="009D2D9E"/>
    <w:rsid w:val="009D43BA"/>
    <w:rsid w:val="009D4B1D"/>
    <w:rsid w:val="009D4F03"/>
    <w:rsid w:val="009D5956"/>
    <w:rsid w:val="009D650D"/>
    <w:rsid w:val="009D662B"/>
    <w:rsid w:val="009D6B03"/>
    <w:rsid w:val="009E0BF4"/>
    <w:rsid w:val="009E0D3B"/>
    <w:rsid w:val="009E2259"/>
    <w:rsid w:val="009E2F7F"/>
    <w:rsid w:val="009E3024"/>
    <w:rsid w:val="009E3240"/>
    <w:rsid w:val="009E45F0"/>
    <w:rsid w:val="009E4CFD"/>
    <w:rsid w:val="009E5520"/>
    <w:rsid w:val="009E582C"/>
    <w:rsid w:val="009E6103"/>
    <w:rsid w:val="009E623E"/>
    <w:rsid w:val="009E7AE2"/>
    <w:rsid w:val="009E7B32"/>
    <w:rsid w:val="009E7CED"/>
    <w:rsid w:val="009E7E88"/>
    <w:rsid w:val="009F0354"/>
    <w:rsid w:val="009F08DA"/>
    <w:rsid w:val="009F1825"/>
    <w:rsid w:val="009F1D56"/>
    <w:rsid w:val="009F23EA"/>
    <w:rsid w:val="009F27A0"/>
    <w:rsid w:val="009F30A4"/>
    <w:rsid w:val="009F3571"/>
    <w:rsid w:val="009F5C1B"/>
    <w:rsid w:val="009F5DCE"/>
    <w:rsid w:val="00A00258"/>
    <w:rsid w:val="00A0026F"/>
    <w:rsid w:val="00A004CC"/>
    <w:rsid w:val="00A00EDD"/>
    <w:rsid w:val="00A01617"/>
    <w:rsid w:val="00A0198C"/>
    <w:rsid w:val="00A02CA5"/>
    <w:rsid w:val="00A03698"/>
    <w:rsid w:val="00A048FE"/>
    <w:rsid w:val="00A04E75"/>
    <w:rsid w:val="00A05DAB"/>
    <w:rsid w:val="00A06B41"/>
    <w:rsid w:val="00A06CD4"/>
    <w:rsid w:val="00A0741F"/>
    <w:rsid w:val="00A076E3"/>
    <w:rsid w:val="00A07E8A"/>
    <w:rsid w:val="00A100EB"/>
    <w:rsid w:val="00A1021E"/>
    <w:rsid w:val="00A10786"/>
    <w:rsid w:val="00A113C1"/>
    <w:rsid w:val="00A11D94"/>
    <w:rsid w:val="00A12A14"/>
    <w:rsid w:val="00A131A5"/>
    <w:rsid w:val="00A1392E"/>
    <w:rsid w:val="00A13E31"/>
    <w:rsid w:val="00A141FD"/>
    <w:rsid w:val="00A1477B"/>
    <w:rsid w:val="00A15B94"/>
    <w:rsid w:val="00A162B7"/>
    <w:rsid w:val="00A162CA"/>
    <w:rsid w:val="00A170EC"/>
    <w:rsid w:val="00A203C2"/>
    <w:rsid w:val="00A20BA5"/>
    <w:rsid w:val="00A2165D"/>
    <w:rsid w:val="00A2234B"/>
    <w:rsid w:val="00A229FE"/>
    <w:rsid w:val="00A2395E"/>
    <w:rsid w:val="00A24111"/>
    <w:rsid w:val="00A24667"/>
    <w:rsid w:val="00A24B1C"/>
    <w:rsid w:val="00A24BD9"/>
    <w:rsid w:val="00A25E4E"/>
    <w:rsid w:val="00A25FDD"/>
    <w:rsid w:val="00A3022F"/>
    <w:rsid w:val="00A30378"/>
    <w:rsid w:val="00A303C4"/>
    <w:rsid w:val="00A30874"/>
    <w:rsid w:val="00A30A20"/>
    <w:rsid w:val="00A30D7A"/>
    <w:rsid w:val="00A30EAF"/>
    <w:rsid w:val="00A325EC"/>
    <w:rsid w:val="00A33611"/>
    <w:rsid w:val="00A345D2"/>
    <w:rsid w:val="00A34FD9"/>
    <w:rsid w:val="00A35001"/>
    <w:rsid w:val="00A36B96"/>
    <w:rsid w:val="00A376C0"/>
    <w:rsid w:val="00A377AC"/>
    <w:rsid w:val="00A37E42"/>
    <w:rsid w:val="00A402B5"/>
    <w:rsid w:val="00A40820"/>
    <w:rsid w:val="00A4102A"/>
    <w:rsid w:val="00A423D8"/>
    <w:rsid w:val="00A44240"/>
    <w:rsid w:val="00A45324"/>
    <w:rsid w:val="00A45A1D"/>
    <w:rsid w:val="00A47258"/>
    <w:rsid w:val="00A47D9F"/>
    <w:rsid w:val="00A50823"/>
    <w:rsid w:val="00A50F05"/>
    <w:rsid w:val="00A533F7"/>
    <w:rsid w:val="00A53D02"/>
    <w:rsid w:val="00A54E87"/>
    <w:rsid w:val="00A55190"/>
    <w:rsid w:val="00A55340"/>
    <w:rsid w:val="00A56C2C"/>
    <w:rsid w:val="00A57087"/>
    <w:rsid w:val="00A5781C"/>
    <w:rsid w:val="00A579AB"/>
    <w:rsid w:val="00A6121F"/>
    <w:rsid w:val="00A62232"/>
    <w:rsid w:val="00A653D6"/>
    <w:rsid w:val="00A657F6"/>
    <w:rsid w:val="00A6598F"/>
    <w:rsid w:val="00A66047"/>
    <w:rsid w:val="00A66424"/>
    <w:rsid w:val="00A666CB"/>
    <w:rsid w:val="00A673B0"/>
    <w:rsid w:val="00A6774E"/>
    <w:rsid w:val="00A6785D"/>
    <w:rsid w:val="00A67A9C"/>
    <w:rsid w:val="00A7183F"/>
    <w:rsid w:val="00A71CA0"/>
    <w:rsid w:val="00A724A6"/>
    <w:rsid w:val="00A72C62"/>
    <w:rsid w:val="00A7368C"/>
    <w:rsid w:val="00A74876"/>
    <w:rsid w:val="00A74FC7"/>
    <w:rsid w:val="00A75033"/>
    <w:rsid w:val="00A75BCA"/>
    <w:rsid w:val="00A76EDA"/>
    <w:rsid w:val="00A775A7"/>
    <w:rsid w:val="00A77C28"/>
    <w:rsid w:val="00A77CC0"/>
    <w:rsid w:val="00A805D4"/>
    <w:rsid w:val="00A80884"/>
    <w:rsid w:val="00A80C4F"/>
    <w:rsid w:val="00A813FB"/>
    <w:rsid w:val="00A8287A"/>
    <w:rsid w:val="00A82D0A"/>
    <w:rsid w:val="00A8486F"/>
    <w:rsid w:val="00A85F1F"/>
    <w:rsid w:val="00A86387"/>
    <w:rsid w:val="00A872D4"/>
    <w:rsid w:val="00A9023F"/>
    <w:rsid w:val="00A90287"/>
    <w:rsid w:val="00A903CB"/>
    <w:rsid w:val="00A90AA5"/>
    <w:rsid w:val="00A914B1"/>
    <w:rsid w:val="00A915CA"/>
    <w:rsid w:val="00A925D2"/>
    <w:rsid w:val="00A93088"/>
    <w:rsid w:val="00A93415"/>
    <w:rsid w:val="00A9413F"/>
    <w:rsid w:val="00A9472E"/>
    <w:rsid w:val="00A94F51"/>
    <w:rsid w:val="00A955B1"/>
    <w:rsid w:val="00A95F21"/>
    <w:rsid w:val="00A97606"/>
    <w:rsid w:val="00A976DD"/>
    <w:rsid w:val="00AA0AE7"/>
    <w:rsid w:val="00AA0EA7"/>
    <w:rsid w:val="00AA2A51"/>
    <w:rsid w:val="00AA3FA3"/>
    <w:rsid w:val="00AA496F"/>
    <w:rsid w:val="00AA5058"/>
    <w:rsid w:val="00AA61BB"/>
    <w:rsid w:val="00AA710C"/>
    <w:rsid w:val="00AA754F"/>
    <w:rsid w:val="00AA75F2"/>
    <w:rsid w:val="00AA766E"/>
    <w:rsid w:val="00AA7698"/>
    <w:rsid w:val="00AA777A"/>
    <w:rsid w:val="00AA7B9D"/>
    <w:rsid w:val="00AA7D9E"/>
    <w:rsid w:val="00AB055D"/>
    <w:rsid w:val="00AB0E77"/>
    <w:rsid w:val="00AB1181"/>
    <w:rsid w:val="00AB20CE"/>
    <w:rsid w:val="00AB2919"/>
    <w:rsid w:val="00AB34C0"/>
    <w:rsid w:val="00AB3550"/>
    <w:rsid w:val="00AB3B36"/>
    <w:rsid w:val="00AB427D"/>
    <w:rsid w:val="00AB427F"/>
    <w:rsid w:val="00AB4C41"/>
    <w:rsid w:val="00AB4CF7"/>
    <w:rsid w:val="00AB4D8B"/>
    <w:rsid w:val="00AB566B"/>
    <w:rsid w:val="00AB6309"/>
    <w:rsid w:val="00AB7A2B"/>
    <w:rsid w:val="00AB7C99"/>
    <w:rsid w:val="00AC0507"/>
    <w:rsid w:val="00AC238A"/>
    <w:rsid w:val="00AC2B30"/>
    <w:rsid w:val="00AC2EE3"/>
    <w:rsid w:val="00AC33DF"/>
    <w:rsid w:val="00AC41AB"/>
    <w:rsid w:val="00AC4397"/>
    <w:rsid w:val="00AC48A9"/>
    <w:rsid w:val="00AC50F1"/>
    <w:rsid w:val="00AC5532"/>
    <w:rsid w:val="00AC5850"/>
    <w:rsid w:val="00AC5997"/>
    <w:rsid w:val="00AC5C86"/>
    <w:rsid w:val="00AC5EDE"/>
    <w:rsid w:val="00AC611B"/>
    <w:rsid w:val="00AC672C"/>
    <w:rsid w:val="00AC6B05"/>
    <w:rsid w:val="00AC7265"/>
    <w:rsid w:val="00AC798E"/>
    <w:rsid w:val="00AC7B34"/>
    <w:rsid w:val="00AD191E"/>
    <w:rsid w:val="00AD192F"/>
    <w:rsid w:val="00AD26A2"/>
    <w:rsid w:val="00AD28BA"/>
    <w:rsid w:val="00AD2ED9"/>
    <w:rsid w:val="00AD35B7"/>
    <w:rsid w:val="00AD392C"/>
    <w:rsid w:val="00AD3985"/>
    <w:rsid w:val="00AD5A7C"/>
    <w:rsid w:val="00AD5F69"/>
    <w:rsid w:val="00AD62EC"/>
    <w:rsid w:val="00AD643B"/>
    <w:rsid w:val="00AD742A"/>
    <w:rsid w:val="00AE01C9"/>
    <w:rsid w:val="00AE05E0"/>
    <w:rsid w:val="00AE0693"/>
    <w:rsid w:val="00AE137D"/>
    <w:rsid w:val="00AE145F"/>
    <w:rsid w:val="00AE1A7A"/>
    <w:rsid w:val="00AE265A"/>
    <w:rsid w:val="00AE31AE"/>
    <w:rsid w:val="00AE51A8"/>
    <w:rsid w:val="00AE535A"/>
    <w:rsid w:val="00AE53EA"/>
    <w:rsid w:val="00AE5A51"/>
    <w:rsid w:val="00AE6ABB"/>
    <w:rsid w:val="00AE6ADA"/>
    <w:rsid w:val="00AF068C"/>
    <w:rsid w:val="00AF113B"/>
    <w:rsid w:val="00AF16E9"/>
    <w:rsid w:val="00AF20AC"/>
    <w:rsid w:val="00AF23CF"/>
    <w:rsid w:val="00AF3178"/>
    <w:rsid w:val="00AF42AC"/>
    <w:rsid w:val="00AF4A9C"/>
    <w:rsid w:val="00AF4C39"/>
    <w:rsid w:val="00AF54D1"/>
    <w:rsid w:val="00AF6021"/>
    <w:rsid w:val="00AF6129"/>
    <w:rsid w:val="00AF68FD"/>
    <w:rsid w:val="00AF735A"/>
    <w:rsid w:val="00B010A1"/>
    <w:rsid w:val="00B01AF5"/>
    <w:rsid w:val="00B021DC"/>
    <w:rsid w:val="00B033DA"/>
    <w:rsid w:val="00B045EA"/>
    <w:rsid w:val="00B04DC6"/>
    <w:rsid w:val="00B06E33"/>
    <w:rsid w:val="00B100A0"/>
    <w:rsid w:val="00B10338"/>
    <w:rsid w:val="00B109C0"/>
    <w:rsid w:val="00B10EFA"/>
    <w:rsid w:val="00B11519"/>
    <w:rsid w:val="00B11F74"/>
    <w:rsid w:val="00B12619"/>
    <w:rsid w:val="00B12AC6"/>
    <w:rsid w:val="00B13047"/>
    <w:rsid w:val="00B1312E"/>
    <w:rsid w:val="00B1366C"/>
    <w:rsid w:val="00B13D30"/>
    <w:rsid w:val="00B13F8E"/>
    <w:rsid w:val="00B14077"/>
    <w:rsid w:val="00B14624"/>
    <w:rsid w:val="00B15E05"/>
    <w:rsid w:val="00B16DA2"/>
    <w:rsid w:val="00B16E19"/>
    <w:rsid w:val="00B1704A"/>
    <w:rsid w:val="00B1757D"/>
    <w:rsid w:val="00B205FA"/>
    <w:rsid w:val="00B21045"/>
    <w:rsid w:val="00B210C8"/>
    <w:rsid w:val="00B21558"/>
    <w:rsid w:val="00B218C5"/>
    <w:rsid w:val="00B22BC7"/>
    <w:rsid w:val="00B23891"/>
    <w:rsid w:val="00B238CA"/>
    <w:rsid w:val="00B2436D"/>
    <w:rsid w:val="00B24B4E"/>
    <w:rsid w:val="00B25894"/>
    <w:rsid w:val="00B25DFA"/>
    <w:rsid w:val="00B25E1A"/>
    <w:rsid w:val="00B260EA"/>
    <w:rsid w:val="00B2631B"/>
    <w:rsid w:val="00B26A9D"/>
    <w:rsid w:val="00B26F96"/>
    <w:rsid w:val="00B27067"/>
    <w:rsid w:val="00B27179"/>
    <w:rsid w:val="00B30EF5"/>
    <w:rsid w:val="00B31130"/>
    <w:rsid w:val="00B3292B"/>
    <w:rsid w:val="00B33696"/>
    <w:rsid w:val="00B34EBF"/>
    <w:rsid w:val="00B35B81"/>
    <w:rsid w:val="00B35FBD"/>
    <w:rsid w:val="00B369F3"/>
    <w:rsid w:val="00B36FED"/>
    <w:rsid w:val="00B377C6"/>
    <w:rsid w:val="00B37921"/>
    <w:rsid w:val="00B40A32"/>
    <w:rsid w:val="00B40D84"/>
    <w:rsid w:val="00B41117"/>
    <w:rsid w:val="00B41198"/>
    <w:rsid w:val="00B41562"/>
    <w:rsid w:val="00B416BB"/>
    <w:rsid w:val="00B418D3"/>
    <w:rsid w:val="00B4193E"/>
    <w:rsid w:val="00B41F60"/>
    <w:rsid w:val="00B42A9A"/>
    <w:rsid w:val="00B42C71"/>
    <w:rsid w:val="00B44464"/>
    <w:rsid w:val="00B44F44"/>
    <w:rsid w:val="00B456B4"/>
    <w:rsid w:val="00B46010"/>
    <w:rsid w:val="00B461AB"/>
    <w:rsid w:val="00B46394"/>
    <w:rsid w:val="00B46434"/>
    <w:rsid w:val="00B464C4"/>
    <w:rsid w:val="00B46FC2"/>
    <w:rsid w:val="00B47140"/>
    <w:rsid w:val="00B47A51"/>
    <w:rsid w:val="00B52A4D"/>
    <w:rsid w:val="00B53492"/>
    <w:rsid w:val="00B53DAA"/>
    <w:rsid w:val="00B541B1"/>
    <w:rsid w:val="00B54A43"/>
    <w:rsid w:val="00B54D93"/>
    <w:rsid w:val="00B553DC"/>
    <w:rsid w:val="00B56965"/>
    <w:rsid w:val="00B56D59"/>
    <w:rsid w:val="00B600B0"/>
    <w:rsid w:val="00B60750"/>
    <w:rsid w:val="00B612D2"/>
    <w:rsid w:val="00B617D5"/>
    <w:rsid w:val="00B63099"/>
    <w:rsid w:val="00B6316E"/>
    <w:rsid w:val="00B637B3"/>
    <w:rsid w:val="00B6618B"/>
    <w:rsid w:val="00B66F09"/>
    <w:rsid w:val="00B6793A"/>
    <w:rsid w:val="00B67E00"/>
    <w:rsid w:val="00B67F2A"/>
    <w:rsid w:val="00B70278"/>
    <w:rsid w:val="00B70981"/>
    <w:rsid w:val="00B7251B"/>
    <w:rsid w:val="00B739CA"/>
    <w:rsid w:val="00B73B4F"/>
    <w:rsid w:val="00B73C4F"/>
    <w:rsid w:val="00B74BDC"/>
    <w:rsid w:val="00B75C6B"/>
    <w:rsid w:val="00B75F40"/>
    <w:rsid w:val="00B7621A"/>
    <w:rsid w:val="00B765C1"/>
    <w:rsid w:val="00B768FC"/>
    <w:rsid w:val="00B7778B"/>
    <w:rsid w:val="00B8018C"/>
    <w:rsid w:val="00B80AAB"/>
    <w:rsid w:val="00B80D79"/>
    <w:rsid w:val="00B810D3"/>
    <w:rsid w:val="00B81B03"/>
    <w:rsid w:val="00B821F1"/>
    <w:rsid w:val="00B82838"/>
    <w:rsid w:val="00B8357D"/>
    <w:rsid w:val="00B83686"/>
    <w:rsid w:val="00B8399F"/>
    <w:rsid w:val="00B839EE"/>
    <w:rsid w:val="00B83A06"/>
    <w:rsid w:val="00B84BEF"/>
    <w:rsid w:val="00B84F6B"/>
    <w:rsid w:val="00B85178"/>
    <w:rsid w:val="00B854D8"/>
    <w:rsid w:val="00B8606A"/>
    <w:rsid w:val="00B86ACF"/>
    <w:rsid w:val="00B870AE"/>
    <w:rsid w:val="00B870B9"/>
    <w:rsid w:val="00B87C6A"/>
    <w:rsid w:val="00B87F4B"/>
    <w:rsid w:val="00B91652"/>
    <w:rsid w:val="00B91699"/>
    <w:rsid w:val="00B92A90"/>
    <w:rsid w:val="00B95092"/>
    <w:rsid w:val="00B958F1"/>
    <w:rsid w:val="00B95A7D"/>
    <w:rsid w:val="00B95DAA"/>
    <w:rsid w:val="00B976E1"/>
    <w:rsid w:val="00B97A3A"/>
    <w:rsid w:val="00B97D56"/>
    <w:rsid w:val="00BA0A3F"/>
    <w:rsid w:val="00BA1D2B"/>
    <w:rsid w:val="00BA29DD"/>
    <w:rsid w:val="00BA2DE7"/>
    <w:rsid w:val="00BA34C6"/>
    <w:rsid w:val="00BA3A93"/>
    <w:rsid w:val="00BA5B94"/>
    <w:rsid w:val="00BA76AF"/>
    <w:rsid w:val="00BA7A63"/>
    <w:rsid w:val="00BA7F72"/>
    <w:rsid w:val="00BB0705"/>
    <w:rsid w:val="00BB09FD"/>
    <w:rsid w:val="00BB14F5"/>
    <w:rsid w:val="00BB17CC"/>
    <w:rsid w:val="00BB3127"/>
    <w:rsid w:val="00BB339A"/>
    <w:rsid w:val="00BB37F3"/>
    <w:rsid w:val="00BB3991"/>
    <w:rsid w:val="00BB426C"/>
    <w:rsid w:val="00BB50BB"/>
    <w:rsid w:val="00BB554E"/>
    <w:rsid w:val="00BB607D"/>
    <w:rsid w:val="00BB6DA7"/>
    <w:rsid w:val="00BB786A"/>
    <w:rsid w:val="00BC059B"/>
    <w:rsid w:val="00BC09CC"/>
    <w:rsid w:val="00BC1342"/>
    <w:rsid w:val="00BC22A1"/>
    <w:rsid w:val="00BC29A3"/>
    <w:rsid w:val="00BC2F46"/>
    <w:rsid w:val="00BC30BC"/>
    <w:rsid w:val="00BC36A8"/>
    <w:rsid w:val="00BC388E"/>
    <w:rsid w:val="00BC38CA"/>
    <w:rsid w:val="00BC41C2"/>
    <w:rsid w:val="00BC4609"/>
    <w:rsid w:val="00BC46AD"/>
    <w:rsid w:val="00BC493E"/>
    <w:rsid w:val="00BC5981"/>
    <w:rsid w:val="00BC5B2B"/>
    <w:rsid w:val="00BC61D9"/>
    <w:rsid w:val="00BC6352"/>
    <w:rsid w:val="00BC6BB2"/>
    <w:rsid w:val="00BD01BC"/>
    <w:rsid w:val="00BD079A"/>
    <w:rsid w:val="00BD1674"/>
    <w:rsid w:val="00BD1AA4"/>
    <w:rsid w:val="00BD1D53"/>
    <w:rsid w:val="00BD2869"/>
    <w:rsid w:val="00BD3371"/>
    <w:rsid w:val="00BD3541"/>
    <w:rsid w:val="00BD379F"/>
    <w:rsid w:val="00BD45E2"/>
    <w:rsid w:val="00BD7C01"/>
    <w:rsid w:val="00BE0261"/>
    <w:rsid w:val="00BE0624"/>
    <w:rsid w:val="00BE0E93"/>
    <w:rsid w:val="00BE128F"/>
    <w:rsid w:val="00BE1739"/>
    <w:rsid w:val="00BE2207"/>
    <w:rsid w:val="00BE2490"/>
    <w:rsid w:val="00BE27A3"/>
    <w:rsid w:val="00BE4D7D"/>
    <w:rsid w:val="00BE4F59"/>
    <w:rsid w:val="00BE6255"/>
    <w:rsid w:val="00BE6A6E"/>
    <w:rsid w:val="00BE76DE"/>
    <w:rsid w:val="00BF1DD5"/>
    <w:rsid w:val="00BF2069"/>
    <w:rsid w:val="00BF280A"/>
    <w:rsid w:val="00BF368B"/>
    <w:rsid w:val="00BF3788"/>
    <w:rsid w:val="00BF4979"/>
    <w:rsid w:val="00BF55FD"/>
    <w:rsid w:val="00BF5903"/>
    <w:rsid w:val="00BF6087"/>
    <w:rsid w:val="00BF6A8C"/>
    <w:rsid w:val="00BF6B01"/>
    <w:rsid w:val="00BF7167"/>
    <w:rsid w:val="00BF7993"/>
    <w:rsid w:val="00BF7D04"/>
    <w:rsid w:val="00C00020"/>
    <w:rsid w:val="00C00CB8"/>
    <w:rsid w:val="00C01903"/>
    <w:rsid w:val="00C0281A"/>
    <w:rsid w:val="00C02F24"/>
    <w:rsid w:val="00C03EE2"/>
    <w:rsid w:val="00C04010"/>
    <w:rsid w:val="00C04233"/>
    <w:rsid w:val="00C04946"/>
    <w:rsid w:val="00C04DFB"/>
    <w:rsid w:val="00C05894"/>
    <w:rsid w:val="00C060CC"/>
    <w:rsid w:val="00C0618B"/>
    <w:rsid w:val="00C07E44"/>
    <w:rsid w:val="00C110A8"/>
    <w:rsid w:val="00C111B3"/>
    <w:rsid w:val="00C12089"/>
    <w:rsid w:val="00C1327F"/>
    <w:rsid w:val="00C132A0"/>
    <w:rsid w:val="00C13E6F"/>
    <w:rsid w:val="00C1421B"/>
    <w:rsid w:val="00C1453B"/>
    <w:rsid w:val="00C14588"/>
    <w:rsid w:val="00C15A97"/>
    <w:rsid w:val="00C15B26"/>
    <w:rsid w:val="00C16764"/>
    <w:rsid w:val="00C17358"/>
    <w:rsid w:val="00C207B3"/>
    <w:rsid w:val="00C20ACE"/>
    <w:rsid w:val="00C20D84"/>
    <w:rsid w:val="00C20ECF"/>
    <w:rsid w:val="00C216DD"/>
    <w:rsid w:val="00C22303"/>
    <w:rsid w:val="00C22756"/>
    <w:rsid w:val="00C23D89"/>
    <w:rsid w:val="00C24108"/>
    <w:rsid w:val="00C2469A"/>
    <w:rsid w:val="00C2683A"/>
    <w:rsid w:val="00C323D8"/>
    <w:rsid w:val="00C32484"/>
    <w:rsid w:val="00C325A3"/>
    <w:rsid w:val="00C341A9"/>
    <w:rsid w:val="00C343FD"/>
    <w:rsid w:val="00C34467"/>
    <w:rsid w:val="00C34D8F"/>
    <w:rsid w:val="00C35332"/>
    <w:rsid w:val="00C35795"/>
    <w:rsid w:val="00C35912"/>
    <w:rsid w:val="00C35942"/>
    <w:rsid w:val="00C35D52"/>
    <w:rsid w:val="00C376FF"/>
    <w:rsid w:val="00C37720"/>
    <w:rsid w:val="00C37B43"/>
    <w:rsid w:val="00C401B3"/>
    <w:rsid w:val="00C40B4F"/>
    <w:rsid w:val="00C41CD2"/>
    <w:rsid w:val="00C42350"/>
    <w:rsid w:val="00C429CD"/>
    <w:rsid w:val="00C42EAB"/>
    <w:rsid w:val="00C42F11"/>
    <w:rsid w:val="00C43002"/>
    <w:rsid w:val="00C443DD"/>
    <w:rsid w:val="00C4465D"/>
    <w:rsid w:val="00C44EB2"/>
    <w:rsid w:val="00C46759"/>
    <w:rsid w:val="00C473B0"/>
    <w:rsid w:val="00C4758E"/>
    <w:rsid w:val="00C507E1"/>
    <w:rsid w:val="00C50CF9"/>
    <w:rsid w:val="00C518D6"/>
    <w:rsid w:val="00C51D8A"/>
    <w:rsid w:val="00C5230D"/>
    <w:rsid w:val="00C5281C"/>
    <w:rsid w:val="00C52AE5"/>
    <w:rsid w:val="00C5323B"/>
    <w:rsid w:val="00C53E14"/>
    <w:rsid w:val="00C540D4"/>
    <w:rsid w:val="00C54912"/>
    <w:rsid w:val="00C54A33"/>
    <w:rsid w:val="00C5530B"/>
    <w:rsid w:val="00C556D8"/>
    <w:rsid w:val="00C55982"/>
    <w:rsid w:val="00C56149"/>
    <w:rsid w:val="00C562C1"/>
    <w:rsid w:val="00C56B20"/>
    <w:rsid w:val="00C57AC7"/>
    <w:rsid w:val="00C602F0"/>
    <w:rsid w:val="00C60E92"/>
    <w:rsid w:val="00C61319"/>
    <w:rsid w:val="00C61A75"/>
    <w:rsid w:val="00C639F1"/>
    <w:rsid w:val="00C63A37"/>
    <w:rsid w:val="00C63CE9"/>
    <w:rsid w:val="00C642D9"/>
    <w:rsid w:val="00C647D8"/>
    <w:rsid w:val="00C64960"/>
    <w:rsid w:val="00C65062"/>
    <w:rsid w:val="00C65860"/>
    <w:rsid w:val="00C65C72"/>
    <w:rsid w:val="00C66FD5"/>
    <w:rsid w:val="00C676F2"/>
    <w:rsid w:val="00C67B86"/>
    <w:rsid w:val="00C70793"/>
    <w:rsid w:val="00C70850"/>
    <w:rsid w:val="00C70D49"/>
    <w:rsid w:val="00C711FC"/>
    <w:rsid w:val="00C71201"/>
    <w:rsid w:val="00C71407"/>
    <w:rsid w:val="00C71427"/>
    <w:rsid w:val="00C71921"/>
    <w:rsid w:val="00C72737"/>
    <w:rsid w:val="00C73CCA"/>
    <w:rsid w:val="00C7475B"/>
    <w:rsid w:val="00C74805"/>
    <w:rsid w:val="00C74AF6"/>
    <w:rsid w:val="00C768D7"/>
    <w:rsid w:val="00C76BB6"/>
    <w:rsid w:val="00C76E48"/>
    <w:rsid w:val="00C77B71"/>
    <w:rsid w:val="00C80FA4"/>
    <w:rsid w:val="00C83D23"/>
    <w:rsid w:val="00C84B3C"/>
    <w:rsid w:val="00C86B4A"/>
    <w:rsid w:val="00C86E04"/>
    <w:rsid w:val="00C86FC6"/>
    <w:rsid w:val="00C8734A"/>
    <w:rsid w:val="00C914A4"/>
    <w:rsid w:val="00C9223E"/>
    <w:rsid w:val="00C93DD7"/>
    <w:rsid w:val="00C95922"/>
    <w:rsid w:val="00C95C20"/>
    <w:rsid w:val="00C95FBA"/>
    <w:rsid w:val="00C963D7"/>
    <w:rsid w:val="00C964B1"/>
    <w:rsid w:val="00C964F2"/>
    <w:rsid w:val="00C96893"/>
    <w:rsid w:val="00C97001"/>
    <w:rsid w:val="00C9744B"/>
    <w:rsid w:val="00C9752A"/>
    <w:rsid w:val="00CA029F"/>
    <w:rsid w:val="00CA156B"/>
    <w:rsid w:val="00CA1DDF"/>
    <w:rsid w:val="00CA31A1"/>
    <w:rsid w:val="00CA38F5"/>
    <w:rsid w:val="00CA39BC"/>
    <w:rsid w:val="00CA4B75"/>
    <w:rsid w:val="00CA4E04"/>
    <w:rsid w:val="00CA5576"/>
    <w:rsid w:val="00CA56F2"/>
    <w:rsid w:val="00CA691B"/>
    <w:rsid w:val="00CA6ABC"/>
    <w:rsid w:val="00CB0550"/>
    <w:rsid w:val="00CB2F92"/>
    <w:rsid w:val="00CB3E01"/>
    <w:rsid w:val="00CB441B"/>
    <w:rsid w:val="00CB4432"/>
    <w:rsid w:val="00CB45A6"/>
    <w:rsid w:val="00CB5034"/>
    <w:rsid w:val="00CB504D"/>
    <w:rsid w:val="00CB5DF8"/>
    <w:rsid w:val="00CB6668"/>
    <w:rsid w:val="00CB7EEB"/>
    <w:rsid w:val="00CC18AC"/>
    <w:rsid w:val="00CC18ED"/>
    <w:rsid w:val="00CC2158"/>
    <w:rsid w:val="00CC2CC1"/>
    <w:rsid w:val="00CC3C0F"/>
    <w:rsid w:val="00CC4F5C"/>
    <w:rsid w:val="00CC5018"/>
    <w:rsid w:val="00CC5D4D"/>
    <w:rsid w:val="00CC633C"/>
    <w:rsid w:val="00CC6EE1"/>
    <w:rsid w:val="00CC7582"/>
    <w:rsid w:val="00CC7689"/>
    <w:rsid w:val="00CC7B28"/>
    <w:rsid w:val="00CC7B94"/>
    <w:rsid w:val="00CC7DB0"/>
    <w:rsid w:val="00CD02E7"/>
    <w:rsid w:val="00CD11AA"/>
    <w:rsid w:val="00CD124E"/>
    <w:rsid w:val="00CD19D6"/>
    <w:rsid w:val="00CD24B6"/>
    <w:rsid w:val="00CD2699"/>
    <w:rsid w:val="00CD2BED"/>
    <w:rsid w:val="00CD35F2"/>
    <w:rsid w:val="00CD4031"/>
    <w:rsid w:val="00CD4149"/>
    <w:rsid w:val="00CD4425"/>
    <w:rsid w:val="00CD50AF"/>
    <w:rsid w:val="00CD5885"/>
    <w:rsid w:val="00CD5B7B"/>
    <w:rsid w:val="00CD5BC6"/>
    <w:rsid w:val="00CD65BC"/>
    <w:rsid w:val="00CD78BB"/>
    <w:rsid w:val="00CE0C7B"/>
    <w:rsid w:val="00CE17F8"/>
    <w:rsid w:val="00CE2305"/>
    <w:rsid w:val="00CE3121"/>
    <w:rsid w:val="00CE35EE"/>
    <w:rsid w:val="00CE3799"/>
    <w:rsid w:val="00CE478D"/>
    <w:rsid w:val="00CE497F"/>
    <w:rsid w:val="00CE587E"/>
    <w:rsid w:val="00CE5914"/>
    <w:rsid w:val="00CE5AAB"/>
    <w:rsid w:val="00CE686C"/>
    <w:rsid w:val="00CE6F47"/>
    <w:rsid w:val="00CE76BC"/>
    <w:rsid w:val="00CE7792"/>
    <w:rsid w:val="00CF0CBD"/>
    <w:rsid w:val="00CF0CC6"/>
    <w:rsid w:val="00CF10D8"/>
    <w:rsid w:val="00CF2EB6"/>
    <w:rsid w:val="00CF3CB4"/>
    <w:rsid w:val="00CF4E22"/>
    <w:rsid w:val="00CF6151"/>
    <w:rsid w:val="00CF6AEB"/>
    <w:rsid w:val="00CF6D50"/>
    <w:rsid w:val="00CF71BE"/>
    <w:rsid w:val="00CF7F0D"/>
    <w:rsid w:val="00D0037C"/>
    <w:rsid w:val="00D0106C"/>
    <w:rsid w:val="00D01508"/>
    <w:rsid w:val="00D0220F"/>
    <w:rsid w:val="00D02393"/>
    <w:rsid w:val="00D02599"/>
    <w:rsid w:val="00D041EF"/>
    <w:rsid w:val="00D04334"/>
    <w:rsid w:val="00D05CE1"/>
    <w:rsid w:val="00D06166"/>
    <w:rsid w:val="00D07542"/>
    <w:rsid w:val="00D10E3B"/>
    <w:rsid w:val="00D112BF"/>
    <w:rsid w:val="00D11360"/>
    <w:rsid w:val="00D12E5A"/>
    <w:rsid w:val="00D142B7"/>
    <w:rsid w:val="00D1635A"/>
    <w:rsid w:val="00D16C54"/>
    <w:rsid w:val="00D16FA3"/>
    <w:rsid w:val="00D207F4"/>
    <w:rsid w:val="00D2083B"/>
    <w:rsid w:val="00D20CE0"/>
    <w:rsid w:val="00D21246"/>
    <w:rsid w:val="00D22572"/>
    <w:rsid w:val="00D22780"/>
    <w:rsid w:val="00D228F6"/>
    <w:rsid w:val="00D23059"/>
    <w:rsid w:val="00D232EB"/>
    <w:rsid w:val="00D2353E"/>
    <w:rsid w:val="00D2610D"/>
    <w:rsid w:val="00D26777"/>
    <w:rsid w:val="00D26B70"/>
    <w:rsid w:val="00D3039A"/>
    <w:rsid w:val="00D30BB4"/>
    <w:rsid w:val="00D31372"/>
    <w:rsid w:val="00D31389"/>
    <w:rsid w:val="00D31933"/>
    <w:rsid w:val="00D326EC"/>
    <w:rsid w:val="00D336E0"/>
    <w:rsid w:val="00D33794"/>
    <w:rsid w:val="00D348D8"/>
    <w:rsid w:val="00D35140"/>
    <w:rsid w:val="00D351E0"/>
    <w:rsid w:val="00D3566B"/>
    <w:rsid w:val="00D35890"/>
    <w:rsid w:val="00D36327"/>
    <w:rsid w:val="00D36FA8"/>
    <w:rsid w:val="00D37CE2"/>
    <w:rsid w:val="00D37DA9"/>
    <w:rsid w:val="00D37FA7"/>
    <w:rsid w:val="00D40B90"/>
    <w:rsid w:val="00D40CEB"/>
    <w:rsid w:val="00D416FC"/>
    <w:rsid w:val="00D41FFD"/>
    <w:rsid w:val="00D43EAA"/>
    <w:rsid w:val="00D4433A"/>
    <w:rsid w:val="00D443CD"/>
    <w:rsid w:val="00D45A1B"/>
    <w:rsid w:val="00D47191"/>
    <w:rsid w:val="00D47C8D"/>
    <w:rsid w:val="00D47D04"/>
    <w:rsid w:val="00D50CEF"/>
    <w:rsid w:val="00D50F74"/>
    <w:rsid w:val="00D52726"/>
    <w:rsid w:val="00D52965"/>
    <w:rsid w:val="00D54FA1"/>
    <w:rsid w:val="00D565EC"/>
    <w:rsid w:val="00D567CD"/>
    <w:rsid w:val="00D56885"/>
    <w:rsid w:val="00D5745E"/>
    <w:rsid w:val="00D574E0"/>
    <w:rsid w:val="00D577C9"/>
    <w:rsid w:val="00D6041F"/>
    <w:rsid w:val="00D61647"/>
    <w:rsid w:val="00D6164D"/>
    <w:rsid w:val="00D619D1"/>
    <w:rsid w:val="00D62096"/>
    <w:rsid w:val="00D62722"/>
    <w:rsid w:val="00D64630"/>
    <w:rsid w:val="00D649A6"/>
    <w:rsid w:val="00D64C14"/>
    <w:rsid w:val="00D65F7C"/>
    <w:rsid w:val="00D660B7"/>
    <w:rsid w:val="00D66373"/>
    <w:rsid w:val="00D677A5"/>
    <w:rsid w:val="00D679C4"/>
    <w:rsid w:val="00D67D1F"/>
    <w:rsid w:val="00D67D82"/>
    <w:rsid w:val="00D67F68"/>
    <w:rsid w:val="00D711C7"/>
    <w:rsid w:val="00D711E7"/>
    <w:rsid w:val="00D7174E"/>
    <w:rsid w:val="00D71836"/>
    <w:rsid w:val="00D71931"/>
    <w:rsid w:val="00D7225D"/>
    <w:rsid w:val="00D735EA"/>
    <w:rsid w:val="00D73B4F"/>
    <w:rsid w:val="00D74309"/>
    <w:rsid w:val="00D747DC"/>
    <w:rsid w:val="00D74BE4"/>
    <w:rsid w:val="00D755FA"/>
    <w:rsid w:val="00D7569C"/>
    <w:rsid w:val="00D75DBC"/>
    <w:rsid w:val="00D76B92"/>
    <w:rsid w:val="00D77973"/>
    <w:rsid w:val="00D807A7"/>
    <w:rsid w:val="00D82AB9"/>
    <w:rsid w:val="00D838CD"/>
    <w:rsid w:val="00D83E74"/>
    <w:rsid w:val="00D84038"/>
    <w:rsid w:val="00D85159"/>
    <w:rsid w:val="00D85210"/>
    <w:rsid w:val="00D856B2"/>
    <w:rsid w:val="00D8646D"/>
    <w:rsid w:val="00D8706B"/>
    <w:rsid w:val="00D8747C"/>
    <w:rsid w:val="00D8749E"/>
    <w:rsid w:val="00D87626"/>
    <w:rsid w:val="00D87F31"/>
    <w:rsid w:val="00D90703"/>
    <w:rsid w:val="00D90BF6"/>
    <w:rsid w:val="00D91D29"/>
    <w:rsid w:val="00D92DD8"/>
    <w:rsid w:val="00D938D5"/>
    <w:rsid w:val="00D93943"/>
    <w:rsid w:val="00D93A95"/>
    <w:rsid w:val="00D93BB2"/>
    <w:rsid w:val="00D93BC0"/>
    <w:rsid w:val="00D93D50"/>
    <w:rsid w:val="00D94145"/>
    <w:rsid w:val="00D941C9"/>
    <w:rsid w:val="00D94CC3"/>
    <w:rsid w:val="00D94D88"/>
    <w:rsid w:val="00D94EB5"/>
    <w:rsid w:val="00D951E3"/>
    <w:rsid w:val="00D956E8"/>
    <w:rsid w:val="00D95C01"/>
    <w:rsid w:val="00D96ADE"/>
    <w:rsid w:val="00D97F05"/>
    <w:rsid w:val="00DA03C9"/>
    <w:rsid w:val="00DA1106"/>
    <w:rsid w:val="00DA12FF"/>
    <w:rsid w:val="00DA1507"/>
    <w:rsid w:val="00DA1585"/>
    <w:rsid w:val="00DA1853"/>
    <w:rsid w:val="00DA36B5"/>
    <w:rsid w:val="00DA4015"/>
    <w:rsid w:val="00DA46E6"/>
    <w:rsid w:val="00DA4BF9"/>
    <w:rsid w:val="00DA5B54"/>
    <w:rsid w:val="00DA628A"/>
    <w:rsid w:val="00DA7E9D"/>
    <w:rsid w:val="00DB1B82"/>
    <w:rsid w:val="00DB2C8D"/>
    <w:rsid w:val="00DB37CB"/>
    <w:rsid w:val="00DB3F35"/>
    <w:rsid w:val="00DB40AA"/>
    <w:rsid w:val="00DB5806"/>
    <w:rsid w:val="00DB5B05"/>
    <w:rsid w:val="00DB67A7"/>
    <w:rsid w:val="00DB6F8F"/>
    <w:rsid w:val="00DB6F97"/>
    <w:rsid w:val="00DB7214"/>
    <w:rsid w:val="00DB7D29"/>
    <w:rsid w:val="00DC0E7A"/>
    <w:rsid w:val="00DC16E1"/>
    <w:rsid w:val="00DC206F"/>
    <w:rsid w:val="00DC2C06"/>
    <w:rsid w:val="00DC4027"/>
    <w:rsid w:val="00DC4396"/>
    <w:rsid w:val="00DC5309"/>
    <w:rsid w:val="00DC653B"/>
    <w:rsid w:val="00DC740E"/>
    <w:rsid w:val="00DC769C"/>
    <w:rsid w:val="00DD1464"/>
    <w:rsid w:val="00DD24F7"/>
    <w:rsid w:val="00DD2DD1"/>
    <w:rsid w:val="00DD3894"/>
    <w:rsid w:val="00DD3BCE"/>
    <w:rsid w:val="00DD450E"/>
    <w:rsid w:val="00DD4F95"/>
    <w:rsid w:val="00DD52C8"/>
    <w:rsid w:val="00DD5BBC"/>
    <w:rsid w:val="00DD5C5B"/>
    <w:rsid w:val="00DD7D85"/>
    <w:rsid w:val="00DE0F14"/>
    <w:rsid w:val="00DE1BF2"/>
    <w:rsid w:val="00DE1C4E"/>
    <w:rsid w:val="00DE4078"/>
    <w:rsid w:val="00DE41F7"/>
    <w:rsid w:val="00DE46A7"/>
    <w:rsid w:val="00DE54F4"/>
    <w:rsid w:val="00DE56E8"/>
    <w:rsid w:val="00DE5A6E"/>
    <w:rsid w:val="00DE5C7D"/>
    <w:rsid w:val="00DE7C5A"/>
    <w:rsid w:val="00DF0041"/>
    <w:rsid w:val="00DF00A5"/>
    <w:rsid w:val="00DF0A17"/>
    <w:rsid w:val="00DF0BA8"/>
    <w:rsid w:val="00DF19AC"/>
    <w:rsid w:val="00DF21B3"/>
    <w:rsid w:val="00DF4070"/>
    <w:rsid w:val="00DF5410"/>
    <w:rsid w:val="00DF56F2"/>
    <w:rsid w:val="00DF5BF9"/>
    <w:rsid w:val="00E0095C"/>
    <w:rsid w:val="00E00A5F"/>
    <w:rsid w:val="00E00DE5"/>
    <w:rsid w:val="00E053CC"/>
    <w:rsid w:val="00E059C1"/>
    <w:rsid w:val="00E069A2"/>
    <w:rsid w:val="00E07657"/>
    <w:rsid w:val="00E113A5"/>
    <w:rsid w:val="00E11473"/>
    <w:rsid w:val="00E121E2"/>
    <w:rsid w:val="00E12DFD"/>
    <w:rsid w:val="00E1380F"/>
    <w:rsid w:val="00E1395F"/>
    <w:rsid w:val="00E1496C"/>
    <w:rsid w:val="00E1596E"/>
    <w:rsid w:val="00E15E7E"/>
    <w:rsid w:val="00E164AE"/>
    <w:rsid w:val="00E2042E"/>
    <w:rsid w:val="00E215EE"/>
    <w:rsid w:val="00E21A6C"/>
    <w:rsid w:val="00E220DE"/>
    <w:rsid w:val="00E237FF"/>
    <w:rsid w:val="00E241B9"/>
    <w:rsid w:val="00E24AEC"/>
    <w:rsid w:val="00E24B16"/>
    <w:rsid w:val="00E25578"/>
    <w:rsid w:val="00E26698"/>
    <w:rsid w:val="00E2702E"/>
    <w:rsid w:val="00E270A0"/>
    <w:rsid w:val="00E273F4"/>
    <w:rsid w:val="00E31F35"/>
    <w:rsid w:val="00E3298D"/>
    <w:rsid w:val="00E3317A"/>
    <w:rsid w:val="00E334EE"/>
    <w:rsid w:val="00E33D06"/>
    <w:rsid w:val="00E33DAD"/>
    <w:rsid w:val="00E33FA6"/>
    <w:rsid w:val="00E340E1"/>
    <w:rsid w:val="00E347EB"/>
    <w:rsid w:val="00E3484F"/>
    <w:rsid w:val="00E348CB"/>
    <w:rsid w:val="00E34A16"/>
    <w:rsid w:val="00E35E0C"/>
    <w:rsid w:val="00E35FD8"/>
    <w:rsid w:val="00E3673B"/>
    <w:rsid w:val="00E378B6"/>
    <w:rsid w:val="00E379AC"/>
    <w:rsid w:val="00E379EA"/>
    <w:rsid w:val="00E37ED1"/>
    <w:rsid w:val="00E411FA"/>
    <w:rsid w:val="00E416D4"/>
    <w:rsid w:val="00E41851"/>
    <w:rsid w:val="00E41E55"/>
    <w:rsid w:val="00E41F34"/>
    <w:rsid w:val="00E41F48"/>
    <w:rsid w:val="00E42A79"/>
    <w:rsid w:val="00E42C81"/>
    <w:rsid w:val="00E43407"/>
    <w:rsid w:val="00E437C3"/>
    <w:rsid w:val="00E44722"/>
    <w:rsid w:val="00E46F83"/>
    <w:rsid w:val="00E46F9A"/>
    <w:rsid w:val="00E4742E"/>
    <w:rsid w:val="00E47721"/>
    <w:rsid w:val="00E47B9D"/>
    <w:rsid w:val="00E50618"/>
    <w:rsid w:val="00E50B88"/>
    <w:rsid w:val="00E51266"/>
    <w:rsid w:val="00E512A0"/>
    <w:rsid w:val="00E51DED"/>
    <w:rsid w:val="00E52520"/>
    <w:rsid w:val="00E52B5D"/>
    <w:rsid w:val="00E53455"/>
    <w:rsid w:val="00E545D4"/>
    <w:rsid w:val="00E54AF3"/>
    <w:rsid w:val="00E54E52"/>
    <w:rsid w:val="00E55F78"/>
    <w:rsid w:val="00E5705A"/>
    <w:rsid w:val="00E57EF3"/>
    <w:rsid w:val="00E60898"/>
    <w:rsid w:val="00E60DCB"/>
    <w:rsid w:val="00E610F6"/>
    <w:rsid w:val="00E6161A"/>
    <w:rsid w:val="00E617AA"/>
    <w:rsid w:val="00E61E10"/>
    <w:rsid w:val="00E623DE"/>
    <w:rsid w:val="00E626CD"/>
    <w:rsid w:val="00E628EA"/>
    <w:rsid w:val="00E631F9"/>
    <w:rsid w:val="00E6333A"/>
    <w:rsid w:val="00E63451"/>
    <w:rsid w:val="00E6490D"/>
    <w:rsid w:val="00E64A71"/>
    <w:rsid w:val="00E652E0"/>
    <w:rsid w:val="00E66C1D"/>
    <w:rsid w:val="00E6765D"/>
    <w:rsid w:val="00E7228D"/>
    <w:rsid w:val="00E72D48"/>
    <w:rsid w:val="00E7305B"/>
    <w:rsid w:val="00E73866"/>
    <w:rsid w:val="00E73B31"/>
    <w:rsid w:val="00E73BE3"/>
    <w:rsid w:val="00E74727"/>
    <w:rsid w:val="00E75452"/>
    <w:rsid w:val="00E7619F"/>
    <w:rsid w:val="00E80590"/>
    <w:rsid w:val="00E80B16"/>
    <w:rsid w:val="00E80DF9"/>
    <w:rsid w:val="00E80EAE"/>
    <w:rsid w:val="00E81D1D"/>
    <w:rsid w:val="00E8243C"/>
    <w:rsid w:val="00E826FD"/>
    <w:rsid w:val="00E828C5"/>
    <w:rsid w:val="00E86502"/>
    <w:rsid w:val="00E86C27"/>
    <w:rsid w:val="00E87433"/>
    <w:rsid w:val="00E877FC"/>
    <w:rsid w:val="00E87E44"/>
    <w:rsid w:val="00E90B39"/>
    <w:rsid w:val="00E91EAB"/>
    <w:rsid w:val="00E92700"/>
    <w:rsid w:val="00E928DD"/>
    <w:rsid w:val="00E92FE1"/>
    <w:rsid w:val="00E93161"/>
    <w:rsid w:val="00E942F6"/>
    <w:rsid w:val="00E94587"/>
    <w:rsid w:val="00E95DA2"/>
    <w:rsid w:val="00E9603C"/>
    <w:rsid w:val="00E976DA"/>
    <w:rsid w:val="00E978F9"/>
    <w:rsid w:val="00EA01B4"/>
    <w:rsid w:val="00EA08A4"/>
    <w:rsid w:val="00EA0DD4"/>
    <w:rsid w:val="00EA0E63"/>
    <w:rsid w:val="00EA273B"/>
    <w:rsid w:val="00EA2A3D"/>
    <w:rsid w:val="00EA2E06"/>
    <w:rsid w:val="00EA3E2E"/>
    <w:rsid w:val="00EA3EA4"/>
    <w:rsid w:val="00EA4D08"/>
    <w:rsid w:val="00EA6BAB"/>
    <w:rsid w:val="00EA6D39"/>
    <w:rsid w:val="00EA6DE4"/>
    <w:rsid w:val="00EA714F"/>
    <w:rsid w:val="00EB0A13"/>
    <w:rsid w:val="00EB11F1"/>
    <w:rsid w:val="00EB156A"/>
    <w:rsid w:val="00EB2680"/>
    <w:rsid w:val="00EB2837"/>
    <w:rsid w:val="00EB2FC6"/>
    <w:rsid w:val="00EB3F65"/>
    <w:rsid w:val="00EB42E6"/>
    <w:rsid w:val="00EB431D"/>
    <w:rsid w:val="00EB4EBF"/>
    <w:rsid w:val="00EB538E"/>
    <w:rsid w:val="00EB5858"/>
    <w:rsid w:val="00EB65CD"/>
    <w:rsid w:val="00EB660D"/>
    <w:rsid w:val="00EB6DB1"/>
    <w:rsid w:val="00EC03DE"/>
    <w:rsid w:val="00EC0DE1"/>
    <w:rsid w:val="00EC1247"/>
    <w:rsid w:val="00EC2833"/>
    <w:rsid w:val="00EC34BF"/>
    <w:rsid w:val="00EC4CF4"/>
    <w:rsid w:val="00EC4E44"/>
    <w:rsid w:val="00EC5C1D"/>
    <w:rsid w:val="00EC5FEA"/>
    <w:rsid w:val="00EC60DC"/>
    <w:rsid w:val="00EC6D89"/>
    <w:rsid w:val="00EC7449"/>
    <w:rsid w:val="00EC7B39"/>
    <w:rsid w:val="00ED01C7"/>
    <w:rsid w:val="00ED05FB"/>
    <w:rsid w:val="00ED07C8"/>
    <w:rsid w:val="00ED0AEE"/>
    <w:rsid w:val="00ED0EA6"/>
    <w:rsid w:val="00ED172B"/>
    <w:rsid w:val="00ED1875"/>
    <w:rsid w:val="00ED1AED"/>
    <w:rsid w:val="00ED1C5C"/>
    <w:rsid w:val="00ED292A"/>
    <w:rsid w:val="00ED2EBA"/>
    <w:rsid w:val="00ED3142"/>
    <w:rsid w:val="00ED3974"/>
    <w:rsid w:val="00ED3B30"/>
    <w:rsid w:val="00ED40BE"/>
    <w:rsid w:val="00ED4738"/>
    <w:rsid w:val="00ED4856"/>
    <w:rsid w:val="00ED5B55"/>
    <w:rsid w:val="00ED5D5D"/>
    <w:rsid w:val="00ED6823"/>
    <w:rsid w:val="00EE1419"/>
    <w:rsid w:val="00EE1E71"/>
    <w:rsid w:val="00EE23C6"/>
    <w:rsid w:val="00EE2EE3"/>
    <w:rsid w:val="00EE33D0"/>
    <w:rsid w:val="00EE3451"/>
    <w:rsid w:val="00EE36D5"/>
    <w:rsid w:val="00EE3C62"/>
    <w:rsid w:val="00EE3CBC"/>
    <w:rsid w:val="00EE476E"/>
    <w:rsid w:val="00EE4DBD"/>
    <w:rsid w:val="00EE6919"/>
    <w:rsid w:val="00EE7E57"/>
    <w:rsid w:val="00EF0398"/>
    <w:rsid w:val="00EF05B6"/>
    <w:rsid w:val="00EF075C"/>
    <w:rsid w:val="00EF1792"/>
    <w:rsid w:val="00EF26BC"/>
    <w:rsid w:val="00EF28DE"/>
    <w:rsid w:val="00EF2B61"/>
    <w:rsid w:val="00EF2F77"/>
    <w:rsid w:val="00EF3D85"/>
    <w:rsid w:val="00EF4900"/>
    <w:rsid w:val="00EF4FF6"/>
    <w:rsid w:val="00EF5D0A"/>
    <w:rsid w:val="00EF5FCC"/>
    <w:rsid w:val="00EF61C1"/>
    <w:rsid w:val="00EF6B71"/>
    <w:rsid w:val="00EF6C66"/>
    <w:rsid w:val="00EF7D96"/>
    <w:rsid w:val="00EF7E29"/>
    <w:rsid w:val="00EF7FE9"/>
    <w:rsid w:val="00F005D1"/>
    <w:rsid w:val="00F01D5A"/>
    <w:rsid w:val="00F02615"/>
    <w:rsid w:val="00F02753"/>
    <w:rsid w:val="00F02C7D"/>
    <w:rsid w:val="00F02D39"/>
    <w:rsid w:val="00F0320D"/>
    <w:rsid w:val="00F03A7B"/>
    <w:rsid w:val="00F04332"/>
    <w:rsid w:val="00F04446"/>
    <w:rsid w:val="00F04CA2"/>
    <w:rsid w:val="00F06243"/>
    <w:rsid w:val="00F062EA"/>
    <w:rsid w:val="00F06F27"/>
    <w:rsid w:val="00F07F09"/>
    <w:rsid w:val="00F10D1A"/>
    <w:rsid w:val="00F115CF"/>
    <w:rsid w:val="00F12540"/>
    <w:rsid w:val="00F12873"/>
    <w:rsid w:val="00F13834"/>
    <w:rsid w:val="00F13BF1"/>
    <w:rsid w:val="00F13D00"/>
    <w:rsid w:val="00F13F68"/>
    <w:rsid w:val="00F14250"/>
    <w:rsid w:val="00F1453F"/>
    <w:rsid w:val="00F147E4"/>
    <w:rsid w:val="00F14D3D"/>
    <w:rsid w:val="00F152A8"/>
    <w:rsid w:val="00F158BD"/>
    <w:rsid w:val="00F15D50"/>
    <w:rsid w:val="00F16A0A"/>
    <w:rsid w:val="00F1741D"/>
    <w:rsid w:val="00F17673"/>
    <w:rsid w:val="00F17C57"/>
    <w:rsid w:val="00F2085A"/>
    <w:rsid w:val="00F21077"/>
    <w:rsid w:val="00F215B0"/>
    <w:rsid w:val="00F2228B"/>
    <w:rsid w:val="00F22616"/>
    <w:rsid w:val="00F23443"/>
    <w:rsid w:val="00F23AD1"/>
    <w:rsid w:val="00F248C0"/>
    <w:rsid w:val="00F249E9"/>
    <w:rsid w:val="00F272A3"/>
    <w:rsid w:val="00F307E6"/>
    <w:rsid w:val="00F3416A"/>
    <w:rsid w:val="00F34238"/>
    <w:rsid w:val="00F35517"/>
    <w:rsid w:val="00F36011"/>
    <w:rsid w:val="00F36772"/>
    <w:rsid w:val="00F36CFF"/>
    <w:rsid w:val="00F400A0"/>
    <w:rsid w:val="00F4065B"/>
    <w:rsid w:val="00F40838"/>
    <w:rsid w:val="00F40CF0"/>
    <w:rsid w:val="00F419C7"/>
    <w:rsid w:val="00F41FC5"/>
    <w:rsid w:val="00F420B2"/>
    <w:rsid w:val="00F421DC"/>
    <w:rsid w:val="00F425FF"/>
    <w:rsid w:val="00F4377C"/>
    <w:rsid w:val="00F43F0F"/>
    <w:rsid w:val="00F44B02"/>
    <w:rsid w:val="00F44E53"/>
    <w:rsid w:val="00F45044"/>
    <w:rsid w:val="00F4521E"/>
    <w:rsid w:val="00F46427"/>
    <w:rsid w:val="00F46A07"/>
    <w:rsid w:val="00F50ABD"/>
    <w:rsid w:val="00F523CB"/>
    <w:rsid w:val="00F53029"/>
    <w:rsid w:val="00F538F3"/>
    <w:rsid w:val="00F543CC"/>
    <w:rsid w:val="00F54EBD"/>
    <w:rsid w:val="00F55144"/>
    <w:rsid w:val="00F56235"/>
    <w:rsid w:val="00F56B51"/>
    <w:rsid w:val="00F57041"/>
    <w:rsid w:val="00F573F6"/>
    <w:rsid w:val="00F57B42"/>
    <w:rsid w:val="00F57DEF"/>
    <w:rsid w:val="00F605EF"/>
    <w:rsid w:val="00F6088B"/>
    <w:rsid w:val="00F61214"/>
    <w:rsid w:val="00F61D3F"/>
    <w:rsid w:val="00F629A6"/>
    <w:rsid w:val="00F6397D"/>
    <w:rsid w:val="00F63DE6"/>
    <w:rsid w:val="00F64DB4"/>
    <w:rsid w:val="00F64EE1"/>
    <w:rsid w:val="00F64FDE"/>
    <w:rsid w:val="00F65798"/>
    <w:rsid w:val="00F661BE"/>
    <w:rsid w:val="00F6676E"/>
    <w:rsid w:val="00F66922"/>
    <w:rsid w:val="00F676C4"/>
    <w:rsid w:val="00F676D1"/>
    <w:rsid w:val="00F6785E"/>
    <w:rsid w:val="00F70392"/>
    <w:rsid w:val="00F70FBA"/>
    <w:rsid w:val="00F71126"/>
    <w:rsid w:val="00F717F8"/>
    <w:rsid w:val="00F72B2D"/>
    <w:rsid w:val="00F7380E"/>
    <w:rsid w:val="00F73BC8"/>
    <w:rsid w:val="00F74EE9"/>
    <w:rsid w:val="00F756B1"/>
    <w:rsid w:val="00F7705B"/>
    <w:rsid w:val="00F8042B"/>
    <w:rsid w:val="00F807FA"/>
    <w:rsid w:val="00F81EA2"/>
    <w:rsid w:val="00F81F5A"/>
    <w:rsid w:val="00F8289E"/>
    <w:rsid w:val="00F82C84"/>
    <w:rsid w:val="00F82FBC"/>
    <w:rsid w:val="00F83D51"/>
    <w:rsid w:val="00F84082"/>
    <w:rsid w:val="00F8426C"/>
    <w:rsid w:val="00F86231"/>
    <w:rsid w:val="00F8680F"/>
    <w:rsid w:val="00F8687C"/>
    <w:rsid w:val="00F87268"/>
    <w:rsid w:val="00F874FE"/>
    <w:rsid w:val="00F87F91"/>
    <w:rsid w:val="00F904F1"/>
    <w:rsid w:val="00F90B99"/>
    <w:rsid w:val="00F90F72"/>
    <w:rsid w:val="00F91101"/>
    <w:rsid w:val="00F91373"/>
    <w:rsid w:val="00F913DE"/>
    <w:rsid w:val="00F925E6"/>
    <w:rsid w:val="00F92635"/>
    <w:rsid w:val="00F9292D"/>
    <w:rsid w:val="00F92B3A"/>
    <w:rsid w:val="00F92C2C"/>
    <w:rsid w:val="00F959D9"/>
    <w:rsid w:val="00F96228"/>
    <w:rsid w:val="00F96933"/>
    <w:rsid w:val="00F972B1"/>
    <w:rsid w:val="00FA03AC"/>
    <w:rsid w:val="00FA1772"/>
    <w:rsid w:val="00FA2546"/>
    <w:rsid w:val="00FA3D92"/>
    <w:rsid w:val="00FA44DD"/>
    <w:rsid w:val="00FA46E8"/>
    <w:rsid w:val="00FA4AE2"/>
    <w:rsid w:val="00FA5CEF"/>
    <w:rsid w:val="00FA68FE"/>
    <w:rsid w:val="00FA70F4"/>
    <w:rsid w:val="00FA79E2"/>
    <w:rsid w:val="00FA7CF0"/>
    <w:rsid w:val="00FA7FF5"/>
    <w:rsid w:val="00FB00C6"/>
    <w:rsid w:val="00FB0211"/>
    <w:rsid w:val="00FB05DC"/>
    <w:rsid w:val="00FB07DF"/>
    <w:rsid w:val="00FB1DFE"/>
    <w:rsid w:val="00FB23C2"/>
    <w:rsid w:val="00FB28E8"/>
    <w:rsid w:val="00FB2DBA"/>
    <w:rsid w:val="00FB451C"/>
    <w:rsid w:val="00FB48B7"/>
    <w:rsid w:val="00FB65A3"/>
    <w:rsid w:val="00FB6E9A"/>
    <w:rsid w:val="00FB7275"/>
    <w:rsid w:val="00FB7BA5"/>
    <w:rsid w:val="00FC1EEB"/>
    <w:rsid w:val="00FC2314"/>
    <w:rsid w:val="00FC244D"/>
    <w:rsid w:val="00FC433C"/>
    <w:rsid w:val="00FC472C"/>
    <w:rsid w:val="00FC6E69"/>
    <w:rsid w:val="00FC7B73"/>
    <w:rsid w:val="00FC7D6E"/>
    <w:rsid w:val="00FD0515"/>
    <w:rsid w:val="00FD079B"/>
    <w:rsid w:val="00FD0A3B"/>
    <w:rsid w:val="00FD1207"/>
    <w:rsid w:val="00FD1BBF"/>
    <w:rsid w:val="00FD1F23"/>
    <w:rsid w:val="00FD2988"/>
    <w:rsid w:val="00FD3735"/>
    <w:rsid w:val="00FD375F"/>
    <w:rsid w:val="00FD4207"/>
    <w:rsid w:val="00FD5049"/>
    <w:rsid w:val="00FD6019"/>
    <w:rsid w:val="00FD675F"/>
    <w:rsid w:val="00FD6791"/>
    <w:rsid w:val="00FD68C1"/>
    <w:rsid w:val="00FD77C2"/>
    <w:rsid w:val="00FE0609"/>
    <w:rsid w:val="00FE0C2B"/>
    <w:rsid w:val="00FE0ED4"/>
    <w:rsid w:val="00FE0FB6"/>
    <w:rsid w:val="00FE14A0"/>
    <w:rsid w:val="00FE1A54"/>
    <w:rsid w:val="00FE1B91"/>
    <w:rsid w:val="00FE28D8"/>
    <w:rsid w:val="00FE30D1"/>
    <w:rsid w:val="00FE33B9"/>
    <w:rsid w:val="00FE3629"/>
    <w:rsid w:val="00FE622C"/>
    <w:rsid w:val="00FE6B8C"/>
    <w:rsid w:val="00FE722B"/>
    <w:rsid w:val="00FE7746"/>
    <w:rsid w:val="00FE7BE4"/>
    <w:rsid w:val="00FF00D8"/>
    <w:rsid w:val="00FF1323"/>
    <w:rsid w:val="00FF2129"/>
    <w:rsid w:val="00FF27D3"/>
    <w:rsid w:val="00FF2A77"/>
    <w:rsid w:val="00FF2AE6"/>
    <w:rsid w:val="00FF2BC9"/>
    <w:rsid w:val="00FF3EA2"/>
    <w:rsid w:val="00FF3FDB"/>
    <w:rsid w:val="00FF461A"/>
    <w:rsid w:val="00FF5113"/>
    <w:rsid w:val="00FF534F"/>
    <w:rsid w:val="00FF6E71"/>
    <w:rsid w:val="00FF7210"/>
    <w:rsid w:val="00FF7534"/>
    <w:rsid w:val="00FF75E9"/>
    <w:rsid w:val="00FF790E"/>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E701066"/>
  <w15:docId w15:val="{D6C6BD84-E29B-44EF-8D28-AFE2638E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rsid w:val="000E45ED"/>
    <w:pPr>
      <w:spacing w:after="200" w:line="276" w:lineRule="auto"/>
    </w:pPr>
    <w:rPr>
      <w:rFonts w:asciiTheme="minorHAnsi" w:eastAsiaTheme="minorHAnsi" w:hAnsiTheme="minorHAnsi" w:cstheme="minorBidi"/>
      <w:lang w:eastAsia="en-US"/>
    </w:rPr>
  </w:style>
  <w:style w:type="paragraph" w:styleId="10">
    <w:name w:val="heading 1"/>
    <w:basedOn w:val="a4"/>
    <w:next w:val="a4"/>
    <w:link w:val="12"/>
    <w:uiPriority w:val="9"/>
    <w:qFormat/>
    <w:rsid w:val="005E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4"/>
    <w:next w:val="a4"/>
    <w:link w:val="20"/>
    <w:uiPriority w:val="9"/>
    <w:unhideWhenUsed/>
    <w:qFormat/>
    <w:rsid w:val="005E5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4"/>
    <w:next w:val="a4"/>
    <w:link w:val="30"/>
    <w:uiPriority w:val="9"/>
    <w:unhideWhenUsed/>
    <w:qFormat/>
    <w:rsid w:val="005E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4"/>
    <w:next w:val="a4"/>
    <w:link w:val="40"/>
    <w:uiPriority w:val="9"/>
    <w:unhideWhenUsed/>
    <w:qFormat/>
    <w:rsid w:val="005E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nhideWhenUsed/>
    <w:qFormat/>
    <w:locked/>
    <w:rsid w:val="002F0866"/>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4"/>
    <w:next w:val="a4"/>
    <w:link w:val="80"/>
    <w:qFormat/>
    <w:locked/>
    <w:rsid w:val="00B1757D"/>
    <w:pPr>
      <w:keepNext/>
      <w:spacing w:after="0" w:line="240" w:lineRule="auto"/>
      <w:outlineLvl w:val="7"/>
    </w:pPr>
    <w:rPr>
      <w:rFonts w:ascii="Times New Roman" w:eastAsia="Times New Roman" w:hAnsi="Times New Roman" w:cs="Times New Roman"/>
      <w:b/>
      <w:bCs/>
      <w:i/>
      <w:iCs/>
      <w:color w:val="800000"/>
      <w:sz w:val="20"/>
      <w:szCs w:val="20"/>
      <w:lang w:eastAsia="ru-RU"/>
    </w:rPr>
  </w:style>
  <w:style w:type="paragraph" w:styleId="9">
    <w:name w:val="heading 9"/>
    <w:basedOn w:val="a4"/>
    <w:next w:val="a4"/>
    <w:link w:val="90"/>
    <w:unhideWhenUsed/>
    <w:qFormat/>
    <w:locked/>
    <w:rsid w:val="002F08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0"/>
    <w:uiPriority w:val="9"/>
    <w:locked/>
    <w:rsid w:val="005E5C5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5"/>
    <w:link w:val="2"/>
    <w:uiPriority w:val="9"/>
    <w:locked/>
    <w:rsid w:val="005E5C5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5"/>
    <w:link w:val="3"/>
    <w:uiPriority w:val="9"/>
    <w:locked/>
    <w:rsid w:val="005E5C55"/>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5"/>
    <w:link w:val="4"/>
    <w:uiPriority w:val="9"/>
    <w:locked/>
    <w:rsid w:val="005E5C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5"/>
    <w:link w:val="5"/>
    <w:rsid w:val="002F0866"/>
    <w:rPr>
      <w:rFonts w:asciiTheme="majorHAnsi" w:eastAsiaTheme="majorEastAsia" w:hAnsiTheme="majorHAnsi" w:cstheme="majorBidi"/>
      <w:color w:val="365F91" w:themeColor="accent1" w:themeShade="BF"/>
      <w:lang w:eastAsia="en-US"/>
    </w:rPr>
  </w:style>
  <w:style w:type="character" w:customStyle="1" w:styleId="80">
    <w:name w:val="Заголовок 8 Знак"/>
    <w:basedOn w:val="a5"/>
    <w:link w:val="8"/>
    <w:rsid w:val="00B1757D"/>
    <w:rPr>
      <w:rFonts w:ascii="Times New Roman" w:eastAsia="Times New Roman" w:hAnsi="Times New Roman"/>
      <w:b/>
      <w:bCs/>
      <w:i/>
      <w:iCs/>
      <w:color w:val="800000"/>
      <w:sz w:val="20"/>
      <w:szCs w:val="20"/>
    </w:rPr>
  </w:style>
  <w:style w:type="character" w:customStyle="1" w:styleId="90">
    <w:name w:val="Заголовок 9 Знак"/>
    <w:basedOn w:val="a5"/>
    <w:link w:val="9"/>
    <w:rsid w:val="002F0866"/>
    <w:rPr>
      <w:rFonts w:asciiTheme="majorHAnsi" w:eastAsiaTheme="majorEastAsia" w:hAnsiTheme="majorHAnsi" w:cstheme="majorBidi"/>
      <w:i/>
      <w:iCs/>
      <w:color w:val="272727" w:themeColor="text1" w:themeTint="D8"/>
      <w:sz w:val="21"/>
      <w:szCs w:val="21"/>
      <w:lang w:eastAsia="en-US"/>
    </w:rPr>
  </w:style>
  <w:style w:type="paragraph" w:customStyle="1" w:styleId="1">
    <w:name w:val="_1."/>
    <w:basedOn w:val="10"/>
    <w:next w:val="a4"/>
    <w:link w:val="13"/>
    <w:qFormat/>
    <w:rsid w:val="007F0974"/>
    <w:pPr>
      <w:pageBreakBefore/>
      <w:numPr>
        <w:numId w:val="4"/>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5"/>
    <w:link w:val="1"/>
    <w:locked/>
    <w:rsid w:val="007F0974"/>
    <w:rPr>
      <w:rFonts w:ascii="Times New Roman" w:eastAsiaTheme="majorEastAsia" w:hAnsi="Times New Roman"/>
      <w:b/>
      <w:bCs/>
      <w:sz w:val="26"/>
      <w:szCs w:val="26"/>
      <w:lang w:eastAsia="en-US"/>
    </w:rPr>
  </w:style>
  <w:style w:type="paragraph" w:customStyle="1" w:styleId="11">
    <w:name w:val="_1.1."/>
    <w:basedOn w:val="2"/>
    <w:next w:val="a4"/>
    <w:link w:val="112"/>
    <w:qFormat/>
    <w:rsid w:val="007F0974"/>
    <w:pPr>
      <w:numPr>
        <w:ilvl w:val="1"/>
        <w:numId w:val="4"/>
      </w:numPr>
      <w:spacing w:before="360" w:after="360" w:line="240" w:lineRule="auto"/>
      <w:ind w:right="424"/>
      <w:jc w:val="both"/>
    </w:pPr>
    <w:rPr>
      <w:rFonts w:ascii="Times New Roman" w:hAnsi="Times New Roman" w:cs="Times New Roman"/>
      <w:b/>
      <w:bCs/>
      <w:color w:val="auto"/>
    </w:rPr>
  </w:style>
  <w:style w:type="character" w:customStyle="1" w:styleId="112">
    <w:name w:val="_1.1. Знак"/>
    <w:basedOn w:val="a5"/>
    <w:link w:val="11"/>
    <w:locked/>
    <w:rsid w:val="007F0974"/>
    <w:rPr>
      <w:rFonts w:ascii="Times New Roman" w:eastAsiaTheme="majorEastAsia" w:hAnsi="Times New Roman"/>
      <w:b/>
      <w:bCs/>
      <w:sz w:val="26"/>
      <w:szCs w:val="26"/>
      <w:lang w:eastAsia="en-US"/>
    </w:rPr>
  </w:style>
  <w:style w:type="paragraph" w:customStyle="1" w:styleId="a8">
    <w:name w:val="_Обычный"/>
    <w:basedOn w:val="a4"/>
    <w:link w:val="a9"/>
    <w:qFormat/>
    <w:rsid w:val="007F0974"/>
    <w:pPr>
      <w:spacing w:before="120" w:after="120" w:line="360" w:lineRule="auto"/>
      <w:ind w:firstLine="709"/>
      <w:contextualSpacing/>
      <w:jc w:val="both"/>
    </w:pPr>
    <w:rPr>
      <w:rFonts w:ascii="Times New Roman" w:hAnsi="Times New Roman" w:cs="Times New Roman"/>
      <w:iCs/>
      <w:sz w:val="26"/>
      <w:szCs w:val="26"/>
    </w:rPr>
  </w:style>
  <w:style w:type="character" w:customStyle="1" w:styleId="a9">
    <w:name w:val="_Обычный Знак"/>
    <w:basedOn w:val="a5"/>
    <w:link w:val="a8"/>
    <w:locked/>
    <w:rsid w:val="007F0974"/>
    <w:rPr>
      <w:rFonts w:ascii="Times New Roman" w:eastAsiaTheme="minorHAnsi" w:hAnsi="Times New Roman"/>
      <w:iCs/>
      <w:sz w:val="26"/>
      <w:szCs w:val="26"/>
      <w:lang w:eastAsia="en-US"/>
    </w:rPr>
  </w:style>
  <w:style w:type="paragraph" w:customStyle="1" w:styleId="111">
    <w:name w:val="_1.1.1."/>
    <w:basedOn w:val="3"/>
    <w:next w:val="a4"/>
    <w:link w:val="1112"/>
    <w:qFormat/>
    <w:rsid w:val="007F0974"/>
    <w:pPr>
      <w:numPr>
        <w:ilvl w:val="2"/>
        <w:numId w:val="4"/>
      </w:numPr>
      <w:spacing w:before="360" w:after="360" w:line="240" w:lineRule="auto"/>
      <w:jc w:val="both"/>
    </w:pPr>
    <w:rPr>
      <w:rFonts w:ascii="Times New Roman" w:hAnsi="Times New Roman" w:cs="Times New Roman"/>
      <w:b/>
      <w:bCs/>
      <w:color w:val="auto"/>
      <w:sz w:val="26"/>
      <w:szCs w:val="26"/>
    </w:rPr>
  </w:style>
  <w:style w:type="character" w:customStyle="1" w:styleId="1112">
    <w:name w:val="_1.1.1. Знак"/>
    <w:basedOn w:val="a5"/>
    <w:link w:val="111"/>
    <w:locked/>
    <w:rsid w:val="007F0974"/>
    <w:rPr>
      <w:rFonts w:ascii="Times New Roman" w:eastAsiaTheme="majorEastAsia" w:hAnsi="Times New Roman"/>
      <w:b/>
      <w:bCs/>
      <w:sz w:val="26"/>
      <w:szCs w:val="26"/>
      <w:lang w:eastAsia="en-US"/>
    </w:rPr>
  </w:style>
  <w:style w:type="paragraph" w:customStyle="1" w:styleId="1111">
    <w:name w:val="_1.1.1.1."/>
    <w:basedOn w:val="4"/>
    <w:next w:val="a4"/>
    <w:link w:val="11112"/>
    <w:qFormat/>
    <w:rsid w:val="007F0974"/>
    <w:pPr>
      <w:numPr>
        <w:ilvl w:val="3"/>
        <w:numId w:val="4"/>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2">
    <w:name w:val="_1.1.1.1. Знак"/>
    <w:basedOn w:val="a5"/>
    <w:link w:val="1111"/>
    <w:locked/>
    <w:rsid w:val="007F0974"/>
    <w:rPr>
      <w:rFonts w:ascii="Times New Roman" w:eastAsiaTheme="majorEastAsia" w:hAnsi="Times New Roman"/>
      <w:b/>
      <w:bCs/>
      <w:i/>
      <w:iCs/>
      <w:sz w:val="26"/>
      <w:szCs w:val="26"/>
    </w:rPr>
  </w:style>
  <w:style w:type="paragraph" w:customStyle="1" w:styleId="aa">
    <w:name w:val="_комментарий"/>
    <w:basedOn w:val="a8"/>
    <w:link w:val="ab"/>
    <w:qFormat/>
    <w:rsid w:val="007F0974"/>
    <w:pPr>
      <w:spacing w:line="240" w:lineRule="auto"/>
    </w:pPr>
    <w:rPr>
      <w:color w:val="FF0000"/>
      <w:sz w:val="20"/>
      <w:szCs w:val="20"/>
    </w:rPr>
  </w:style>
  <w:style w:type="character" w:customStyle="1" w:styleId="ab">
    <w:name w:val="_комментарий Знак"/>
    <w:link w:val="aa"/>
    <w:locked/>
    <w:rsid w:val="007F0974"/>
    <w:rPr>
      <w:rFonts w:ascii="Times New Roman" w:eastAsiaTheme="minorHAnsi" w:hAnsi="Times New Roman"/>
      <w:iCs/>
      <w:color w:val="FF0000"/>
      <w:sz w:val="20"/>
      <w:szCs w:val="20"/>
      <w:lang w:eastAsia="en-US"/>
    </w:rPr>
  </w:style>
  <w:style w:type="paragraph" w:customStyle="1" w:styleId="ac">
    <w:name w:val="_Об_Таблица"/>
    <w:basedOn w:val="a8"/>
    <w:link w:val="ad"/>
    <w:qFormat/>
    <w:rsid w:val="007F0974"/>
    <w:pPr>
      <w:spacing w:line="240" w:lineRule="auto"/>
      <w:ind w:firstLine="0"/>
      <w:jc w:val="center"/>
    </w:pPr>
    <w:rPr>
      <w:sz w:val="20"/>
      <w:szCs w:val="20"/>
      <w:lang w:eastAsia="ru-RU"/>
    </w:rPr>
  </w:style>
  <w:style w:type="character" w:customStyle="1" w:styleId="ad">
    <w:name w:val="_Об_Таблица Знак"/>
    <w:link w:val="ac"/>
    <w:locked/>
    <w:rsid w:val="007F0974"/>
    <w:rPr>
      <w:rFonts w:ascii="Times New Roman" w:eastAsiaTheme="minorHAnsi" w:hAnsi="Times New Roman"/>
      <w:iCs/>
      <w:sz w:val="20"/>
      <w:szCs w:val="20"/>
    </w:rPr>
  </w:style>
  <w:style w:type="paragraph" w:customStyle="1" w:styleId="ae">
    <w:name w:val="_Обычный_т"/>
    <w:basedOn w:val="a8"/>
    <w:link w:val="af"/>
    <w:rsid w:val="007F0974"/>
    <w:pPr>
      <w:spacing w:line="240" w:lineRule="auto"/>
      <w:ind w:firstLine="0"/>
      <w:jc w:val="left"/>
    </w:pPr>
    <w:rPr>
      <w:sz w:val="20"/>
      <w:szCs w:val="20"/>
    </w:rPr>
  </w:style>
  <w:style w:type="character" w:customStyle="1" w:styleId="af">
    <w:name w:val="_Обычный_т Знак"/>
    <w:link w:val="ae"/>
    <w:locked/>
    <w:rsid w:val="007F0974"/>
    <w:rPr>
      <w:rFonts w:ascii="Times New Roman" w:eastAsiaTheme="minorHAnsi" w:hAnsi="Times New Roman"/>
      <w:iCs/>
      <w:sz w:val="20"/>
      <w:szCs w:val="20"/>
      <w:lang w:eastAsia="en-US"/>
    </w:rPr>
  </w:style>
  <w:style w:type="paragraph" w:customStyle="1" w:styleId="af0">
    <w:name w:val="_Подразделение"/>
    <w:basedOn w:val="a8"/>
    <w:next w:val="a8"/>
    <w:link w:val="af1"/>
    <w:qFormat/>
    <w:rsid w:val="007F0974"/>
    <w:pPr>
      <w:keepNext/>
      <w:keepLines/>
    </w:pPr>
    <w:rPr>
      <w:b/>
    </w:rPr>
  </w:style>
  <w:style w:type="character" w:customStyle="1" w:styleId="af1">
    <w:name w:val="_Подразделение Знак"/>
    <w:basedOn w:val="a9"/>
    <w:link w:val="af0"/>
    <w:locked/>
    <w:rsid w:val="007F0974"/>
    <w:rPr>
      <w:rFonts w:ascii="Times New Roman" w:eastAsiaTheme="minorHAnsi" w:hAnsi="Times New Roman"/>
      <w:b/>
      <w:iCs/>
      <w:sz w:val="26"/>
      <w:szCs w:val="26"/>
      <w:lang w:eastAsia="en-US"/>
    </w:rPr>
  </w:style>
  <w:style w:type="paragraph" w:customStyle="1" w:styleId="af2">
    <w:name w:val="_Рисунок"/>
    <w:basedOn w:val="a4"/>
    <w:link w:val="af3"/>
    <w:qFormat/>
    <w:rsid w:val="00585EAA"/>
    <w:pPr>
      <w:spacing w:line="240" w:lineRule="auto"/>
      <w:contextualSpacing/>
      <w:jc w:val="center"/>
    </w:pPr>
    <w:rPr>
      <w:rFonts w:ascii="Times New Roman" w:hAnsi="Times New Roman" w:cs="Times New Roman"/>
      <w:sz w:val="26"/>
      <w:szCs w:val="26"/>
    </w:rPr>
  </w:style>
  <w:style w:type="character" w:customStyle="1" w:styleId="af3">
    <w:name w:val="_Рисунок Знак"/>
    <w:basedOn w:val="a5"/>
    <w:link w:val="af2"/>
    <w:locked/>
    <w:rsid w:val="00585EAA"/>
    <w:rPr>
      <w:rFonts w:ascii="Times New Roman" w:eastAsiaTheme="minorHAnsi" w:hAnsi="Times New Roman"/>
      <w:sz w:val="26"/>
      <w:szCs w:val="26"/>
      <w:lang w:eastAsia="en-US"/>
    </w:rPr>
  </w:style>
  <w:style w:type="paragraph" w:styleId="af4">
    <w:name w:val="header"/>
    <w:basedOn w:val="a4"/>
    <w:link w:val="af5"/>
    <w:uiPriority w:val="99"/>
    <w:unhideWhenUsed/>
    <w:rsid w:val="007F0974"/>
    <w:pPr>
      <w:tabs>
        <w:tab w:val="center" w:pos="4677"/>
        <w:tab w:val="right" w:pos="9355"/>
      </w:tabs>
      <w:spacing w:after="0" w:line="240" w:lineRule="auto"/>
    </w:pPr>
  </w:style>
  <w:style w:type="character" w:customStyle="1" w:styleId="af5">
    <w:name w:val="Верхний колонтитул Знак"/>
    <w:basedOn w:val="a5"/>
    <w:link w:val="af4"/>
    <w:uiPriority w:val="99"/>
    <w:rsid w:val="007F0974"/>
    <w:rPr>
      <w:rFonts w:asciiTheme="minorHAnsi" w:eastAsiaTheme="minorHAnsi" w:hAnsiTheme="minorHAnsi" w:cstheme="minorBidi"/>
      <w:lang w:eastAsia="en-US"/>
    </w:rPr>
  </w:style>
  <w:style w:type="paragraph" w:customStyle="1" w:styleId="a2">
    <w:name w:val="_Список нумерованный"/>
    <w:basedOn w:val="a4"/>
    <w:link w:val="af6"/>
    <w:qFormat/>
    <w:rsid w:val="007F0974"/>
    <w:pPr>
      <w:numPr>
        <w:numId w:val="3"/>
      </w:numPr>
      <w:tabs>
        <w:tab w:val="left" w:pos="284"/>
      </w:tabs>
      <w:spacing w:before="120" w:after="120" w:line="240" w:lineRule="auto"/>
      <w:contextualSpacing/>
      <w:jc w:val="both"/>
    </w:pPr>
    <w:rPr>
      <w:rFonts w:ascii="Times New Roman" w:hAnsi="Times New Roman" w:cs="Times New Roman"/>
      <w:iCs/>
      <w:sz w:val="26"/>
      <w:szCs w:val="26"/>
    </w:rPr>
  </w:style>
  <w:style w:type="character" w:customStyle="1" w:styleId="af6">
    <w:name w:val="_Список нумерованный Знак"/>
    <w:basedOn w:val="a5"/>
    <w:link w:val="a2"/>
    <w:locked/>
    <w:rsid w:val="007F0974"/>
    <w:rPr>
      <w:rFonts w:ascii="Times New Roman" w:eastAsiaTheme="minorHAnsi" w:hAnsi="Times New Roman"/>
      <w:iCs/>
      <w:sz w:val="26"/>
      <w:szCs w:val="26"/>
      <w:lang w:eastAsia="en-US"/>
    </w:rPr>
  </w:style>
  <w:style w:type="paragraph" w:customStyle="1" w:styleId="110">
    <w:name w:val="_Таблица 1.1"/>
    <w:basedOn w:val="a8"/>
    <w:next w:val="a8"/>
    <w:link w:val="113"/>
    <w:qFormat/>
    <w:rsid w:val="007F0974"/>
    <w:pPr>
      <w:numPr>
        <w:ilvl w:val="5"/>
        <w:numId w:val="4"/>
      </w:numPr>
      <w:spacing w:before="240"/>
      <w:ind w:right="282"/>
    </w:pPr>
  </w:style>
  <w:style w:type="character" w:customStyle="1" w:styleId="113">
    <w:name w:val="_Таблица 1.1 Знак"/>
    <w:basedOn w:val="a5"/>
    <w:link w:val="110"/>
    <w:locked/>
    <w:rsid w:val="007F0974"/>
    <w:rPr>
      <w:rFonts w:ascii="Times New Roman" w:eastAsiaTheme="minorHAnsi" w:hAnsi="Times New Roman"/>
      <w:iCs/>
      <w:sz w:val="26"/>
      <w:szCs w:val="26"/>
      <w:lang w:eastAsia="en-US"/>
    </w:rPr>
  </w:style>
  <w:style w:type="paragraph" w:customStyle="1" w:styleId="1110">
    <w:name w:val="_Таблица 1.1.1"/>
    <w:basedOn w:val="110"/>
    <w:next w:val="a8"/>
    <w:link w:val="1113"/>
    <w:qFormat/>
    <w:rsid w:val="007F0974"/>
    <w:pPr>
      <w:numPr>
        <w:ilvl w:val="6"/>
      </w:numPr>
      <w:spacing w:line="240" w:lineRule="auto"/>
      <w:ind w:right="284"/>
      <w:mirrorIndents/>
    </w:pPr>
  </w:style>
  <w:style w:type="character" w:customStyle="1" w:styleId="1113">
    <w:name w:val="_Таблица 1.1.1 Знак"/>
    <w:basedOn w:val="113"/>
    <w:link w:val="1110"/>
    <w:locked/>
    <w:rsid w:val="007F0974"/>
    <w:rPr>
      <w:rFonts w:ascii="Times New Roman" w:eastAsiaTheme="minorHAnsi" w:hAnsi="Times New Roman"/>
      <w:iCs/>
      <w:sz w:val="26"/>
      <w:szCs w:val="26"/>
      <w:lang w:eastAsia="en-US"/>
    </w:rPr>
  </w:style>
  <w:style w:type="paragraph" w:customStyle="1" w:styleId="11110">
    <w:name w:val="_Таблица 1.1.1.1"/>
    <w:basedOn w:val="1110"/>
    <w:next w:val="a8"/>
    <w:link w:val="11113"/>
    <w:qFormat/>
    <w:rsid w:val="007F0974"/>
    <w:pPr>
      <w:numPr>
        <w:ilvl w:val="7"/>
      </w:numPr>
    </w:pPr>
  </w:style>
  <w:style w:type="character" w:customStyle="1" w:styleId="11113">
    <w:name w:val="_Таблица 1.1.1.1 Знак"/>
    <w:basedOn w:val="1113"/>
    <w:link w:val="11110"/>
    <w:locked/>
    <w:rsid w:val="007F0974"/>
    <w:rPr>
      <w:rFonts w:ascii="Times New Roman" w:eastAsiaTheme="minorHAnsi" w:hAnsi="Times New Roman"/>
      <w:iCs/>
      <w:sz w:val="26"/>
      <w:szCs w:val="26"/>
      <w:lang w:eastAsia="en-US"/>
    </w:rPr>
  </w:style>
  <w:style w:type="paragraph" w:customStyle="1" w:styleId="11111">
    <w:name w:val="_Таблица 1.1.1.1.1"/>
    <w:basedOn w:val="11110"/>
    <w:next w:val="a8"/>
    <w:link w:val="111110"/>
    <w:qFormat/>
    <w:rsid w:val="007F0974"/>
    <w:pPr>
      <w:numPr>
        <w:ilvl w:val="8"/>
      </w:numPr>
    </w:pPr>
  </w:style>
  <w:style w:type="character" w:customStyle="1" w:styleId="111110">
    <w:name w:val="_Таблица 1.1.1.1.1 Знак"/>
    <w:basedOn w:val="11113"/>
    <w:link w:val="11111"/>
    <w:locked/>
    <w:rsid w:val="007F0974"/>
    <w:rPr>
      <w:rFonts w:ascii="Times New Roman" w:eastAsiaTheme="minorHAnsi" w:hAnsi="Times New Roman"/>
      <w:iCs/>
      <w:sz w:val="26"/>
      <w:szCs w:val="26"/>
      <w:lang w:eastAsia="en-US"/>
    </w:rPr>
  </w:style>
  <w:style w:type="paragraph" w:customStyle="1" w:styleId="af7">
    <w:name w:val="_Верхний колонтитул"/>
    <w:basedOn w:val="a4"/>
    <w:qFormat/>
    <w:rsid w:val="007F0974"/>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8">
    <w:name w:val="_Содержание"/>
    <w:basedOn w:val="a4"/>
    <w:qFormat/>
    <w:rsid w:val="007F0974"/>
    <w:pPr>
      <w:tabs>
        <w:tab w:val="left" w:pos="440"/>
        <w:tab w:val="right" w:leader="dot" w:pos="9629"/>
      </w:tabs>
      <w:snapToGrid w:val="0"/>
      <w:spacing w:before="40" w:after="400" w:line="300" w:lineRule="auto"/>
      <w:ind w:firstLine="709"/>
      <w:contextualSpacing/>
      <w:jc w:val="both"/>
    </w:pPr>
    <w:rPr>
      <w:rFonts w:ascii="Times New Roman" w:eastAsia="Calibri" w:hAnsi="Times New Roman"/>
      <w:sz w:val="26"/>
      <w:szCs w:val="26"/>
    </w:rPr>
  </w:style>
  <w:style w:type="paragraph" w:customStyle="1" w:styleId="af9">
    <w:name w:val="_Комментарий"/>
    <w:basedOn w:val="a8"/>
    <w:link w:val="afa"/>
    <w:qFormat/>
    <w:rsid w:val="007F0974"/>
    <w:pPr>
      <w:spacing w:line="240" w:lineRule="auto"/>
    </w:pPr>
    <w:rPr>
      <w:color w:val="FF0000"/>
      <w:sz w:val="20"/>
      <w:szCs w:val="20"/>
    </w:rPr>
  </w:style>
  <w:style w:type="character" w:customStyle="1" w:styleId="afa">
    <w:name w:val="_Комментарий Знак"/>
    <w:basedOn w:val="a9"/>
    <w:link w:val="af9"/>
    <w:rsid w:val="007F0974"/>
    <w:rPr>
      <w:rFonts w:ascii="Times New Roman" w:eastAsiaTheme="minorHAnsi" w:hAnsi="Times New Roman"/>
      <w:iCs/>
      <w:color w:val="FF0000"/>
      <w:sz w:val="20"/>
      <w:szCs w:val="20"/>
      <w:lang w:eastAsia="en-US"/>
    </w:rPr>
  </w:style>
  <w:style w:type="paragraph" w:customStyle="1" w:styleId="afb">
    <w:name w:val="_Нижний колонтитул"/>
    <w:basedOn w:val="af7"/>
    <w:qFormat/>
    <w:rsid w:val="007F0974"/>
    <w:rPr>
      <w:b/>
    </w:rPr>
  </w:style>
  <w:style w:type="paragraph" w:customStyle="1" w:styleId="a1">
    <w:name w:val="_Подпись рисунка"/>
    <w:basedOn w:val="a4"/>
    <w:next w:val="a8"/>
    <w:link w:val="afc"/>
    <w:qFormat/>
    <w:rsid w:val="007F0974"/>
    <w:pPr>
      <w:numPr>
        <w:ilvl w:val="4"/>
        <w:numId w:val="4"/>
      </w:numPr>
      <w:spacing w:line="240" w:lineRule="auto"/>
      <w:contextualSpacing/>
      <w:jc w:val="center"/>
    </w:pPr>
    <w:rPr>
      <w:rFonts w:ascii="Times New Roman" w:hAnsi="Times New Roman" w:cs="Times New Roman"/>
      <w:sz w:val="26"/>
      <w:szCs w:val="26"/>
    </w:rPr>
  </w:style>
  <w:style w:type="paragraph" w:styleId="afd">
    <w:name w:val="Revision"/>
    <w:hidden/>
    <w:uiPriority w:val="99"/>
    <w:semiHidden/>
    <w:rsid w:val="00D807A7"/>
    <w:rPr>
      <w:rFonts w:asciiTheme="minorHAnsi" w:eastAsiaTheme="minorHAnsi" w:hAnsiTheme="minorHAnsi" w:cstheme="minorBidi"/>
      <w:lang w:eastAsia="en-US"/>
    </w:rPr>
  </w:style>
  <w:style w:type="paragraph" w:customStyle="1" w:styleId="afe">
    <w:name w:val="_Оглавление"/>
    <w:basedOn w:val="a4"/>
    <w:next w:val="a8"/>
    <w:qFormat/>
    <w:rsid w:val="007F0974"/>
    <w:pPr>
      <w:tabs>
        <w:tab w:val="left" w:pos="709"/>
        <w:tab w:val="right" w:leader="dot" w:pos="9498"/>
      </w:tabs>
      <w:spacing w:after="0" w:line="240" w:lineRule="auto"/>
      <w:ind w:right="566"/>
      <w:jc w:val="both"/>
    </w:pPr>
    <w:rPr>
      <w:rFonts w:ascii="Times New Roman" w:hAnsi="Times New Roman" w:cs="Times New Roman"/>
      <w:noProof/>
      <w:sz w:val="26"/>
    </w:rPr>
  </w:style>
  <w:style w:type="paragraph" w:styleId="aff">
    <w:name w:val="footer"/>
    <w:basedOn w:val="a4"/>
    <w:link w:val="aff0"/>
    <w:uiPriority w:val="99"/>
    <w:unhideWhenUsed/>
    <w:rsid w:val="007F0974"/>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7F0974"/>
    <w:rPr>
      <w:rFonts w:asciiTheme="minorHAnsi" w:eastAsiaTheme="minorHAnsi" w:hAnsiTheme="minorHAnsi" w:cstheme="minorBidi"/>
      <w:lang w:eastAsia="en-US"/>
    </w:rPr>
  </w:style>
  <w:style w:type="paragraph" w:styleId="14">
    <w:name w:val="toc 1"/>
    <w:basedOn w:val="a4"/>
    <w:next w:val="a4"/>
    <w:autoRedefine/>
    <w:uiPriority w:val="39"/>
    <w:qFormat/>
    <w:locked/>
    <w:rsid w:val="006C2892"/>
    <w:pPr>
      <w:spacing w:after="100"/>
    </w:pPr>
  </w:style>
  <w:style w:type="character" w:customStyle="1" w:styleId="afc">
    <w:name w:val="_Подпись рисунка Знак"/>
    <w:basedOn w:val="a5"/>
    <w:link w:val="a1"/>
    <w:rsid w:val="007F0974"/>
    <w:rPr>
      <w:rFonts w:ascii="Times New Roman" w:eastAsiaTheme="minorHAnsi" w:hAnsi="Times New Roman"/>
      <w:sz w:val="26"/>
      <w:szCs w:val="26"/>
      <w:lang w:eastAsia="en-US"/>
    </w:rPr>
  </w:style>
  <w:style w:type="paragraph" w:customStyle="1" w:styleId="aff1">
    <w:name w:val="_Сам рисунок"/>
    <w:basedOn w:val="a8"/>
    <w:next w:val="a1"/>
    <w:link w:val="aff2"/>
    <w:qFormat/>
    <w:rsid w:val="007F0974"/>
    <w:pPr>
      <w:ind w:firstLine="0"/>
      <w:jc w:val="center"/>
    </w:pPr>
    <w:rPr>
      <w:noProof/>
    </w:rPr>
  </w:style>
  <w:style w:type="character" w:customStyle="1" w:styleId="aff2">
    <w:name w:val="_Сам рисунок Знак"/>
    <w:basedOn w:val="a9"/>
    <w:link w:val="aff1"/>
    <w:rsid w:val="007F0974"/>
    <w:rPr>
      <w:rFonts w:ascii="Times New Roman" w:eastAsiaTheme="minorHAnsi" w:hAnsi="Times New Roman"/>
      <w:iCs/>
      <w:noProof/>
      <w:sz w:val="26"/>
      <w:szCs w:val="26"/>
      <w:lang w:eastAsia="en-US"/>
    </w:rPr>
  </w:style>
  <w:style w:type="paragraph" w:customStyle="1" w:styleId="a0">
    <w:name w:val="_Список маркерованный"/>
    <w:basedOn w:val="a8"/>
    <w:link w:val="aff3"/>
    <w:qFormat/>
    <w:rsid w:val="007F0974"/>
    <w:pPr>
      <w:numPr>
        <w:numId w:val="2"/>
      </w:numPr>
      <w:tabs>
        <w:tab w:val="left" w:pos="284"/>
      </w:tabs>
      <w:spacing w:line="276" w:lineRule="auto"/>
    </w:pPr>
  </w:style>
  <w:style w:type="character" w:customStyle="1" w:styleId="aff3">
    <w:name w:val="_Список маркерованный Знак"/>
    <w:basedOn w:val="a9"/>
    <w:link w:val="a0"/>
    <w:rsid w:val="007F0974"/>
    <w:rPr>
      <w:rFonts w:ascii="Times New Roman" w:eastAsiaTheme="minorHAnsi" w:hAnsi="Times New Roman"/>
      <w:iCs/>
      <w:sz w:val="26"/>
      <w:szCs w:val="26"/>
      <w:lang w:eastAsia="en-US"/>
    </w:rPr>
  </w:style>
  <w:style w:type="paragraph" w:customStyle="1" w:styleId="aff4">
    <w:name w:val="_Таблица_по левому"/>
    <w:basedOn w:val="a8"/>
    <w:next w:val="a8"/>
    <w:link w:val="aff5"/>
    <w:rsid w:val="007F0974"/>
    <w:pPr>
      <w:spacing w:line="240" w:lineRule="auto"/>
      <w:ind w:firstLine="0"/>
      <w:jc w:val="left"/>
    </w:pPr>
    <w:rPr>
      <w:sz w:val="20"/>
      <w:szCs w:val="20"/>
    </w:rPr>
  </w:style>
  <w:style w:type="character" w:customStyle="1" w:styleId="aff5">
    <w:name w:val="_Таблица_по левому Знак"/>
    <w:basedOn w:val="a9"/>
    <w:link w:val="aff4"/>
    <w:rsid w:val="007F0974"/>
    <w:rPr>
      <w:rFonts w:ascii="Times New Roman" w:eastAsiaTheme="minorHAnsi" w:hAnsi="Times New Roman"/>
      <w:iCs/>
      <w:sz w:val="20"/>
      <w:szCs w:val="20"/>
      <w:lang w:eastAsia="en-US"/>
    </w:rPr>
  </w:style>
  <w:style w:type="paragraph" w:customStyle="1" w:styleId="aff6">
    <w:name w:val="_Таблица_по центру"/>
    <w:basedOn w:val="a8"/>
    <w:next w:val="a8"/>
    <w:link w:val="aff7"/>
    <w:qFormat/>
    <w:rsid w:val="007F0974"/>
    <w:pPr>
      <w:spacing w:line="240" w:lineRule="auto"/>
      <w:ind w:firstLine="0"/>
      <w:jc w:val="center"/>
    </w:pPr>
    <w:rPr>
      <w:sz w:val="20"/>
      <w:szCs w:val="20"/>
    </w:rPr>
  </w:style>
  <w:style w:type="character" w:customStyle="1" w:styleId="aff7">
    <w:name w:val="_Таблица_по центру Знак"/>
    <w:basedOn w:val="a9"/>
    <w:link w:val="aff6"/>
    <w:rsid w:val="007F0974"/>
    <w:rPr>
      <w:rFonts w:ascii="Times New Roman" w:eastAsiaTheme="minorHAnsi" w:hAnsi="Times New Roman"/>
      <w:iCs/>
      <w:sz w:val="20"/>
      <w:szCs w:val="20"/>
      <w:lang w:eastAsia="en-US"/>
    </w:rPr>
  </w:style>
  <w:style w:type="paragraph" w:customStyle="1" w:styleId="aff8">
    <w:name w:val="_Титул_название_работы"/>
    <w:basedOn w:val="a4"/>
    <w:qFormat/>
    <w:rsid w:val="007F0974"/>
    <w:pPr>
      <w:numPr>
        <w:ilvl w:val="1"/>
      </w:numPr>
      <w:snapToGrid w:val="0"/>
      <w:spacing w:after="0" w:line="300" w:lineRule="auto"/>
      <w:contextualSpacing/>
      <w:jc w:val="center"/>
    </w:pPr>
    <w:rPr>
      <w:rFonts w:ascii="Times New Roman" w:eastAsiaTheme="minorEastAsia" w:hAnsi="Times New Roman"/>
      <w:b/>
      <w:caps/>
      <w:sz w:val="32"/>
      <w:szCs w:val="32"/>
    </w:rPr>
  </w:style>
  <w:style w:type="paragraph" w:customStyle="1" w:styleId="aff9">
    <w:name w:val="_Титул_название_книги"/>
    <w:basedOn w:val="aff8"/>
    <w:qFormat/>
    <w:rsid w:val="007F0974"/>
    <w:rPr>
      <w:sz w:val="28"/>
    </w:rPr>
  </w:style>
  <w:style w:type="paragraph" w:customStyle="1" w:styleId="affa">
    <w:name w:val="_Титул_подписи"/>
    <w:basedOn w:val="a4"/>
    <w:qFormat/>
    <w:rsid w:val="007F0974"/>
    <w:pPr>
      <w:snapToGrid w:val="0"/>
      <w:spacing w:after="0" w:line="300" w:lineRule="auto"/>
      <w:contextualSpacing/>
    </w:pPr>
    <w:rPr>
      <w:rFonts w:ascii="Times New Roman" w:eastAsiaTheme="minorEastAsia" w:hAnsi="Times New Roman"/>
      <w:sz w:val="26"/>
    </w:rPr>
  </w:style>
  <w:style w:type="paragraph" w:customStyle="1" w:styleId="affb">
    <w:name w:val="_Титул_СПБПУ"/>
    <w:basedOn w:val="a4"/>
    <w:qFormat/>
    <w:rsid w:val="007F0974"/>
    <w:pPr>
      <w:snapToGrid w:val="0"/>
      <w:spacing w:after="0" w:line="300" w:lineRule="auto"/>
      <w:contextualSpacing/>
      <w:jc w:val="center"/>
    </w:pPr>
    <w:rPr>
      <w:rFonts w:ascii="Times New Roman" w:eastAsiaTheme="minorEastAsia" w:hAnsi="Times New Roman"/>
      <w:b/>
      <w:sz w:val="26"/>
    </w:rPr>
  </w:style>
  <w:style w:type="paragraph" w:styleId="21">
    <w:name w:val="toc 2"/>
    <w:basedOn w:val="a4"/>
    <w:next w:val="a4"/>
    <w:autoRedefine/>
    <w:uiPriority w:val="39"/>
    <w:qFormat/>
    <w:locked/>
    <w:rsid w:val="00994DFA"/>
    <w:pPr>
      <w:tabs>
        <w:tab w:val="left" w:pos="567"/>
        <w:tab w:val="right" w:leader="dot" w:pos="9628"/>
      </w:tabs>
      <w:spacing w:after="100"/>
      <w:ind w:left="220"/>
    </w:pPr>
  </w:style>
  <w:style w:type="paragraph" w:styleId="31">
    <w:name w:val="toc 3"/>
    <w:basedOn w:val="a4"/>
    <w:next w:val="a4"/>
    <w:autoRedefine/>
    <w:uiPriority w:val="39"/>
    <w:locked/>
    <w:rsid w:val="006C2892"/>
    <w:pPr>
      <w:spacing w:after="100"/>
      <w:ind w:left="440"/>
    </w:pPr>
  </w:style>
  <w:style w:type="paragraph" w:styleId="41">
    <w:name w:val="toc 4"/>
    <w:basedOn w:val="a4"/>
    <w:next w:val="a4"/>
    <w:autoRedefine/>
    <w:uiPriority w:val="39"/>
    <w:unhideWhenUsed/>
    <w:locked/>
    <w:rsid w:val="006C2892"/>
    <w:pPr>
      <w:spacing w:after="100" w:line="259" w:lineRule="auto"/>
      <w:ind w:left="660"/>
    </w:pPr>
    <w:rPr>
      <w:rFonts w:eastAsiaTheme="minorEastAsia"/>
      <w:lang w:eastAsia="ru-RU"/>
    </w:rPr>
  </w:style>
  <w:style w:type="paragraph" w:styleId="51">
    <w:name w:val="toc 5"/>
    <w:basedOn w:val="a4"/>
    <w:next w:val="a4"/>
    <w:autoRedefine/>
    <w:uiPriority w:val="39"/>
    <w:unhideWhenUsed/>
    <w:locked/>
    <w:rsid w:val="006C2892"/>
    <w:pPr>
      <w:spacing w:after="100" w:line="259" w:lineRule="auto"/>
      <w:ind w:left="880"/>
    </w:pPr>
    <w:rPr>
      <w:rFonts w:eastAsiaTheme="minorEastAsia"/>
      <w:lang w:eastAsia="ru-RU"/>
    </w:rPr>
  </w:style>
  <w:style w:type="paragraph" w:styleId="6">
    <w:name w:val="toc 6"/>
    <w:basedOn w:val="a4"/>
    <w:next w:val="a4"/>
    <w:autoRedefine/>
    <w:uiPriority w:val="39"/>
    <w:unhideWhenUsed/>
    <w:locked/>
    <w:rsid w:val="006C2892"/>
    <w:pPr>
      <w:spacing w:after="100" w:line="259" w:lineRule="auto"/>
      <w:ind w:left="1100"/>
    </w:pPr>
    <w:rPr>
      <w:rFonts w:eastAsiaTheme="minorEastAsia"/>
      <w:lang w:eastAsia="ru-RU"/>
    </w:rPr>
  </w:style>
  <w:style w:type="paragraph" w:styleId="7">
    <w:name w:val="toc 7"/>
    <w:basedOn w:val="a4"/>
    <w:next w:val="a4"/>
    <w:autoRedefine/>
    <w:uiPriority w:val="39"/>
    <w:unhideWhenUsed/>
    <w:locked/>
    <w:rsid w:val="006C2892"/>
    <w:pPr>
      <w:spacing w:after="100" w:line="259" w:lineRule="auto"/>
      <w:ind w:left="1320"/>
    </w:pPr>
    <w:rPr>
      <w:rFonts w:eastAsiaTheme="minorEastAsia"/>
      <w:lang w:eastAsia="ru-RU"/>
    </w:rPr>
  </w:style>
  <w:style w:type="paragraph" w:styleId="81">
    <w:name w:val="toc 8"/>
    <w:basedOn w:val="a4"/>
    <w:next w:val="a4"/>
    <w:autoRedefine/>
    <w:uiPriority w:val="39"/>
    <w:unhideWhenUsed/>
    <w:locked/>
    <w:rsid w:val="006C2892"/>
    <w:pPr>
      <w:spacing w:after="100" w:line="259" w:lineRule="auto"/>
      <w:ind w:left="1540"/>
    </w:pPr>
    <w:rPr>
      <w:rFonts w:eastAsiaTheme="minorEastAsia"/>
      <w:lang w:eastAsia="ru-RU"/>
    </w:rPr>
  </w:style>
  <w:style w:type="paragraph" w:styleId="91">
    <w:name w:val="toc 9"/>
    <w:basedOn w:val="a4"/>
    <w:next w:val="a4"/>
    <w:autoRedefine/>
    <w:uiPriority w:val="39"/>
    <w:unhideWhenUsed/>
    <w:locked/>
    <w:rsid w:val="006C2892"/>
    <w:pPr>
      <w:spacing w:after="100" w:line="259" w:lineRule="auto"/>
      <w:ind w:left="1760"/>
    </w:pPr>
    <w:rPr>
      <w:rFonts w:eastAsiaTheme="minorEastAsia"/>
      <w:lang w:eastAsia="ru-RU"/>
    </w:rPr>
  </w:style>
  <w:style w:type="character" w:styleId="affc">
    <w:name w:val="Hyperlink"/>
    <w:basedOn w:val="a5"/>
    <w:uiPriority w:val="99"/>
    <w:unhideWhenUsed/>
    <w:rsid w:val="006C2892"/>
    <w:rPr>
      <w:color w:val="0000FF" w:themeColor="hyperlink"/>
      <w:u w:val="single"/>
    </w:rPr>
  </w:style>
  <w:style w:type="table" w:styleId="affd">
    <w:name w:val="Table Grid"/>
    <w:basedOn w:val="a6"/>
    <w:uiPriority w:val="99"/>
    <w:locked/>
    <w:rsid w:val="0018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FollowedHyperlink"/>
    <w:basedOn w:val="a5"/>
    <w:uiPriority w:val="99"/>
    <w:semiHidden/>
    <w:unhideWhenUsed/>
    <w:rsid w:val="00334EE1"/>
    <w:rPr>
      <w:color w:val="800080"/>
      <w:u w:val="single"/>
    </w:rPr>
  </w:style>
  <w:style w:type="paragraph" w:customStyle="1" w:styleId="xl65">
    <w:name w:val="xl6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334E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4"/>
    <w:rsid w:val="00334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334E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334E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styleId="afff">
    <w:name w:val="caption"/>
    <w:basedOn w:val="a4"/>
    <w:next w:val="a4"/>
    <w:unhideWhenUsed/>
    <w:qFormat/>
    <w:locked/>
    <w:rsid w:val="00950D44"/>
    <w:pPr>
      <w:spacing w:line="240" w:lineRule="auto"/>
    </w:pPr>
    <w:rPr>
      <w:i/>
      <w:iCs/>
      <w:color w:val="1F497D" w:themeColor="text2"/>
      <w:sz w:val="18"/>
      <w:szCs w:val="18"/>
    </w:rPr>
  </w:style>
  <w:style w:type="paragraph" w:customStyle="1" w:styleId="a3">
    <w:name w:val="_Список маркерны"/>
    <w:basedOn w:val="a8"/>
    <w:link w:val="afff0"/>
    <w:qFormat/>
    <w:rsid w:val="00655A6F"/>
    <w:pPr>
      <w:numPr>
        <w:numId w:val="6"/>
      </w:numPr>
      <w:tabs>
        <w:tab w:val="left" w:pos="284"/>
      </w:tabs>
      <w:spacing w:before="0"/>
      <w:ind w:hanging="357"/>
    </w:pPr>
  </w:style>
  <w:style w:type="character" w:customStyle="1" w:styleId="afff0">
    <w:name w:val="_Список маркерны Знак"/>
    <w:basedOn w:val="a9"/>
    <w:link w:val="a3"/>
    <w:locked/>
    <w:rsid w:val="00655A6F"/>
    <w:rPr>
      <w:rFonts w:ascii="Times New Roman" w:eastAsiaTheme="minorHAnsi" w:hAnsi="Times New Roman"/>
      <w:iCs/>
      <w:sz w:val="26"/>
      <w:szCs w:val="26"/>
      <w:lang w:eastAsia="en-US"/>
    </w:rPr>
  </w:style>
  <w:style w:type="character" w:customStyle="1" w:styleId="22">
    <w:name w:val="Основной текст (2)_"/>
    <w:basedOn w:val="a5"/>
    <w:rsid w:val="00282E77"/>
    <w:rPr>
      <w:rFonts w:ascii="Arial" w:eastAsia="Arial" w:hAnsi="Arial" w:cs="Arial"/>
      <w:b w:val="0"/>
      <w:bCs w:val="0"/>
      <w:i w:val="0"/>
      <w:iCs w:val="0"/>
      <w:smallCaps w:val="0"/>
      <w:strike w:val="0"/>
      <w:sz w:val="26"/>
      <w:szCs w:val="26"/>
      <w:u w:val="none"/>
    </w:rPr>
  </w:style>
  <w:style w:type="character" w:customStyle="1" w:styleId="23">
    <w:name w:val="Основной текст (2)"/>
    <w:basedOn w:val="22"/>
    <w:rsid w:val="00282E7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font6">
    <w:name w:val="font6"/>
    <w:basedOn w:val="a5"/>
    <w:rsid w:val="00B16E19"/>
  </w:style>
  <w:style w:type="character" w:customStyle="1" w:styleId="font5">
    <w:name w:val="font5"/>
    <w:basedOn w:val="a5"/>
    <w:rsid w:val="00B16E19"/>
  </w:style>
  <w:style w:type="numbering" w:customStyle="1" w:styleId="15">
    <w:name w:val="Нет списка1"/>
    <w:next w:val="a7"/>
    <w:uiPriority w:val="99"/>
    <w:semiHidden/>
    <w:unhideWhenUsed/>
    <w:rsid w:val="00BC38CA"/>
  </w:style>
  <w:style w:type="table" w:customStyle="1" w:styleId="16">
    <w:name w:val="Сетка таблицы1"/>
    <w:basedOn w:val="a6"/>
    <w:next w:val="affd"/>
    <w:uiPriority w:val="59"/>
    <w:locked/>
    <w:rsid w:val="00BC3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_Оглавление_2"/>
    <w:basedOn w:val="afe"/>
    <w:rsid w:val="00BC38CA"/>
    <w:pPr>
      <w:tabs>
        <w:tab w:val="clear" w:pos="9498"/>
        <w:tab w:val="left" w:pos="440"/>
        <w:tab w:val="right" w:leader="dot" w:pos="9356"/>
        <w:tab w:val="right" w:leader="dot" w:pos="9629"/>
      </w:tabs>
      <w:ind w:right="0"/>
      <w:contextualSpacing/>
    </w:pPr>
    <w:rPr>
      <w:rFonts w:eastAsia="Times New Roman"/>
      <w:noProof w:val="0"/>
      <w:sz w:val="24"/>
      <w:szCs w:val="20"/>
    </w:rPr>
  </w:style>
  <w:style w:type="paragraph" w:customStyle="1" w:styleId="afff1">
    <w:name w:val="_Таблица"/>
    <w:basedOn w:val="a4"/>
    <w:link w:val="afff2"/>
    <w:rsid w:val="00BC38CA"/>
    <w:pPr>
      <w:keepNext/>
      <w:tabs>
        <w:tab w:val="left" w:pos="2410"/>
      </w:tabs>
      <w:spacing w:before="240" w:after="120" w:line="240" w:lineRule="auto"/>
      <w:ind w:left="1070" w:right="282" w:hanging="360"/>
      <w:contextualSpacing/>
      <w:jc w:val="both"/>
    </w:pPr>
    <w:rPr>
      <w:rFonts w:ascii="Times New Roman" w:hAnsi="Times New Roman" w:cs="Times New Roman"/>
      <w:sz w:val="26"/>
      <w:szCs w:val="26"/>
      <w:lang w:eastAsia="ru-RU"/>
    </w:rPr>
  </w:style>
  <w:style w:type="character" w:customStyle="1" w:styleId="afff2">
    <w:name w:val="_Таблица Знак"/>
    <w:basedOn w:val="a5"/>
    <w:link w:val="afff1"/>
    <w:rsid w:val="00BC38CA"/>
    <w:rPr>
      <w:rFonts w:ascii="Times New Roman" w:eastAsiaTheme="minorHAnsi" w:hAnsi="Times New Roman"/>
      <w:sz w:val="26"/>
      <w:szCs w:val="26"/>
    </w:rPr>
  </w:style>
  <w:style w:type="character" w:customStyle="1" w:styleId="afff3">
    <w:name w:val="Текст выноски Знак"/>
    <w:basedOn w:val="a5"/>
    <w:link w:val="afff4"/>
    <w:uiPriority w:val="99"/>
    <w:semiHidden/>
    <w:rsid w:val="00BC38CA"/>
    <w:rPr>
      <w:rFonts w:ascii="Segoe UI" w:eastAsiaTheme="minorHAnsi" w:hAnsi="Segoe UI" w:cs="Segoe UI"/>
      <w:sz w:val="18"/>
      <w:szCs w:val="18"/>
      <w:lang w:eastAsia="en-US"/>
    </w:rPr>
  </w:style>
  <w:style w:type="paragraph" w:styleId="afff4">
    <w:name w:val="Balloon Text"/>
    <w:basedOn w:val="a4"/>
    <w:link w:val="afff3"/>
    <w:uiPriority w:val="99"/>
    <w:semiHidden/>
    <w:unhideWhenUsed/>
    <w:rsid w:val="00BC38CA"/>
    <w:pPr>
      <w:spacing w:after="0" w:line="240" w:lineRule="auto"/>
    </w:pPr>
    <w:rPr>
      <w:rFonts w:ascii="Segoe UI" w:hAnsi="Segoe UI" w:cs="Segoe UI"/>
      <w:sz w:val="18"/>
      <w:szCs w:val="18"/>
    </w:rPr>
  </w:style>
  <w:style w:type="character" w:customStyle="1" w:styleId="17">
    <w:name w:val="Текст выноски Знак1"/>
    <w:basedOn w:val="a5"/>
    <w:uiPriority w:val="99"/>
    <w:semiHidden/>
    <w:rsid w:val="00BC38CA"/>
    <w:rPr>
      <w:rFonts w:ascii="Segoe UI" w:eastAsiaTheme="minorHAnsi" w:hAnsi="Segoe UI" w:cs="Segoe UI"/>
      <w:sz w:val="18"/>
      <w:szCs w:val="18"/>
      <w:lang w:eastAsia="en-US"/>
    </w:rPr>
  </w:style>
  <w:style w:type="paragraph" w:customStyle="1" w:styleId="ConsPlusNonformat">
    <w:name w:val="ConsPlusNonformat"/>
    <w:rsid w:val="00BC38CA"/>
    <w:pPr>
      <w:widowControl w:val="0"/>
      <w:autoSpaceDE w:val="0"/>
      <w:autoSpaceDN w:val="0"/>
      <w:adjustRightInd w:val="0"/>
    </w:pPr>
    <w:rPr>
      <w:rFonts w:ascii="Courier New" w:eastAsia="Times New Roman" w:hAnsi="Courier New" w:cs="Courier New"/>
      <w:sz w:val="20"/>
      <w:szCs w:val="20"/>
    </w:rPr>
  </w:style>
  <w:style w:type="paragraph" w:styleId="afff5">
    <w:name w:val="annotation text"/>
    <w:basedOn w:val="a4"/>
    <w:link w:val="afff6"/>
    <w:uiPriority w:val="99"/>
    <w:unhideWhenUsed/>
    <w:rsid w:val="00BC38CA"/>
    <w:pPr>
      <w:spacing w:line="240" w:lineRule="auto"/>
    </w:pPr>
    <w:rPr>
      <w:sz w:val="20"/>
      <w:szCs w:val="20"/>
    </w:rPr>
  </w:style>
  <w:style w:type="character" w:customStyle="1" w:styleId="afff6">
    <w:name w:val="Текст примечания Знак"/>
    <w:basedOn w:val="a5"/>
    <w:link w:val="afff5"/>
    <w:uiPriority w:val="99"/>
    <w:rsid w:val="00BC38CA"/>
    <w:rPr>
      <w:rFonts w:asciiTheme="minorHAnsi" w:eastAsiaTheme="minorHAnsi" w:hAnsiTheme="minorHAnsi" w:cstheme="minorBidi"/>
      <w:sz w:val="20"/>
      <w:szCs w:val="20"/>
      <w:lang w:eastAsia="en-US"/>
    </w:rPr>
  </w:style>
  <w:style w:type="character" w:customStyle="1" w:styleId="afff7">
    <w:name w:val="Тема примечания Знак"/>
    <w:basedOn w:val="afff6"/>
    <w:link w:val="afff8"/>
    <w:uiPriority w:val="99"/>
    <w:semiHidden/>
    <w:rsid w:val="00BC38CA"/>
    <w:rPr>
      <w:rFonts w:asciiTheme="minorHAnsi" w:eastAsiaTheme="minorHAnsi" w:hAnsiTheme="minorHAnsi" w:cstheme="minorBidi"/>
      <w:b/>
      <w:bCs/>
      <w:sz w:val="20"/>
      <w:szCs w:val="20"/>
      <w:lang w:eastAsia="en-US"/>
    </w:rPr>
  </w:style>
  <w:style w:type="paragraph" w:styleId="afff8">
    <w:name w:val="annotation subject"/>
    <w:basedOn w:val="afff5"/>
    <w:next w:val="afff5"/>
    <w:link w:val="afff7"/>
    <w:uiPriority w:val="99"/>
    <w:semiHidden/>
    <w:unhideWhenUsed/>
    <w:rsid w:val="00BC38CA"/>
    <w:rPr>
      <w:b/>
      <w:bCs/>
    </w:rPr>
  </w:style>
  <w:style w:type="character" w:customStyle="1" w:styleId="18">
    <w:name w:val="Тема примечания Знак1"/>
    <w:basedOn w:val="afff6"/>
    <w:uiPriority w:val="99"/>
    <w:semiHidden/>
    <w:rsid w:val="00BC38CA"/>
    <w:rPr>
      <w:rFonts w:asciiTheme="minorHAnsi" w:eastAsiaTheme="minorHAnsi" w:hAnsiTheme="minorHAnsi" w:cstheme="minorBidi"/>
      <w:b/>
      <w:bCs/>
      <w:sz w:val="20"/>
      <w:szCs w:val="20"/>
      <w:lang w:eastAsia="en-US"/>
    </w:rPr>
  </w:style>
  <w:style w:type="paragraph" w:styleId="afff9">
    <w:name w:val="No Spacing"/>
    <w:link w:val="afffa"/>
    <w:uiPriority w:val="1"/>
    <w:qFormat/>
    <w:rsid w:val="00BC38CA"/>
    <w:rPr>
      <w:rFonts w:asciiTheme="minorHAnsi" w:eastAsiaTheme="minorEastAsia" w:hAnsiTheme="minorHAnsi" w:cstheme="minorBidi"/>
      <w:lang w:eastAsia="en-US"/>
    </w:rPr>
  </w:style>
  <w:style w:type="character" w:customStyle="1" w:styleId="afffa">
    <w:name w:val="Без интервала Знак"/>
    <w:link w:val="afff9"/>
    <w:uiPriority w:val="1"/>
    <w:locked/>
    <w:rsid w:val="00BC38CA"/>
    <w:rPr>
      <w:rFonts w:asciiTheme="minorHAnsi" w:eastAsiaTheme="minorEastAsia" w:hAnsiTheme="minorHAnsi" w:cstheme="minorBidi"/>
      <w:lang w:eastAsia="en-US"/>
    </w:rPr>
  </w:style>
  <w:style w:type="paragraph" w:customStyle="1" w:styleId="font1">
    <w:name w:val="font1"/>
    <w:basedOn w:val="a4"/>
    <w:rsid w:val="00BC38C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7">
    <w:name w:val="font7"/>
    <w:basedOn w:val="a4"/>
    <w:rsid w:val="00BC38C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BC38C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8">
    <w:name w:val="xl8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9">
    <w:name w:val="xl89"/>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0">
    <w:name w:val="xl9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1">
    <w:name w:val="xl9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2">
    <w:name w:val="xl9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5">
    <w:name w:val="xl95"/>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BC38CA"/>
    <w:pP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9">
    <w:name w:val="xl99"/>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1">
    <w:name w:val="xl111"/>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2">
    <w:name w:val="xl11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BC38C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4"/>
    <w:rsid w:val="00BC38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4"/>
    <w:rsid w:val="00BC38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9">
    <w:name w:val="font9"/>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2">
    <w:name w:val="xl122"/>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3">
    <w:name w:val="xl123"/>
    <w:basedOn w:val="a4"/>
    <w:rsid w:val="00BC38CA"/>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4">
    <w:name w:val="xl124"/>
    <w:basedOn w:val="a4"/>
    <w:rsid w:val="00BC38CA"/>
    <w:pPr>
      <w:pBdr>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5">
    <w:name w:val="xl125"/>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6">
    <w:name w:val="xl126"/>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7">
    <w:name w:val="xl127"/>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8">
    <w:name w:val="xl128"/>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9">
    <w:name w:val="xl129"/>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0">
    <w:name w:val="xl130"/>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1">
    <w:name w:val="xl13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2">
    <w:name w:val="xl13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3">
    <w:name w:val="xl133"/>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4">
    <w:name w:val="xl134"/>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5">
    <w:name w:val="xl135"/>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6">
    <w:name w:val="xl136"/>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7">
    <w:name w:val="xl137"/>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8">
    <w:name w:val="xl138"/>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9">
    <w:name w:val="xl139"/>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0">
    <w:name w:val="xl140"/>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1">
    <w:name w:val="xl141"/>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2">
    <w:name w:val="xl142"/>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3">
    <w:name w:val="xl143"/>
    <w:basedOn w:val="a4"/>
    <w:rsid w:val="00BC38CA"/>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4">
    <w:name w:val="xl144"/>
    <w:basedOn w:val="a4"/>
    <w:rsid w:val="00BC38CA"/>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5">
    <w:name w:val="xl14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6">
    <w:name w:val="xl14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7">
    <w:name w:val="xl14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8">
    <w:name w:val="xl148"/>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9">
    <w:name w:val="xl149"/>
    <w:basedOn w:val="a4"/>
    <w:rsid w:val="00BC38CA"/>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0">
    <w:name w:val="xl150"/>
    <w:basedOn w:val="a4"/>
    <w:rsid w:val="00BC38CA"/>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1">
    <w:name w:val="xl151"/>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2">
    <w:name w:val="xl152"/>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3">
    <w:name w:val="xl153"/>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4">
    <w:name w:val="xl154"/>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5">
    <w:name w:val="xl15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6">
    <w:name w:val="xl15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7">
    <w:name w:val="xl15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8">
    <w:name w:val="xl15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9">
    <w:name w:val="xl159"/>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0">
    <w:name w:val="xl160"/>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1">
    <w:name w:val="xl161"/>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2">
    <w:name w:val="xl162"/>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3">
    <w:name w:val="xl163"/>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4">
    <w:name w:val="xl16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5">
    <w:name w:val="xl165"/>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6">
    <w:name w:val="xl166"/>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7">
    <w:name w:val="xl167"/>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8">
    <w:name w:val="xl168"/>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9">
    <w:name w:val="xl169"/>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0">
    <w:name w:val="xl170"/>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1">
    <w:name w:val="xl171"/>
    <w:basedOn w:val="a4"/>
    <w:rsid w:val="00BC38CA"/>
    <w:pPr>
      <w:pBdr>
        <w:top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2">
    <w:name w:val="xl17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3">
    <w:name w:val="xl173"/>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4">
    <w:name w:val="xl174"/>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5">
    <w:name w:val="xl175"/>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6">
    <w:name w:val="xl176"/>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7">
    <w:name w:val="xl177"/>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8">
    <w:name w:val="xl178"/>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9">
    <w:name w:val="xl179"/>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0">
    <w:name w:val="xl180"/>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1">
    <w:name w:val="xl18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2">
    <w:name w:val="xl182"/>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3">
    <w:name w:val="xl183"/>
    <w:basedOn w:val="a4"/>
    <w:rsid w:val="00BC38C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84">
    <w:name w:val="xl184"/>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5">
    <w:name w:val="xl185"/>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6">
    <w:name w:val="xl186"/>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7">
    <w:name w:val="xl18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8">
    <w:name w:val="xl188"/>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89">
    <w:name w:val="xl189"/>
    <w:basedOn w:val="a4"/>
    <w:rsid w:val="00BC38CA"/>
    <w:pP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90">
    <w:name w:val="xl190"/>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1">
    <w:name w:val="xl19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2">
    <w:name w:val="xl192"/>
    <w:basedOn w:val="a4"/>
    <w:rsid w:val="00BC38CA"/>
    <w:pPr>
      <w:pBdr>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3">
    <w:name w:val="xl193"/>
    <w:basedOn w:val="a4"/>
    <w:rsid w:val="00BC38CA"/>
    <w:pPr>
      <w:pBdr>
        <w:top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4">
    <w:name w:val="xl194"/>
    <w:basedOn w:val="a4"/>
    <w:rsid w:val="00BC38C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5">
    <w:name w:val="xl195"/>
    <w:basedOn w:val="a4"/>
    <w:rsid w:val="00BC38C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6">
    <w:name w:val="xl196"/>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7">
    <w:name w:val="xl197"/>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8">
    <w:name w:val="xl198"/>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9">
    <w:name w:val="xl199"/>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0">
    <w:name w:val="xl200"/>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1">
    <w:name w:val="xl201"/>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2">
    <w:name w:val="xl202"/>
    <w:basedOn w:val="a4"/>
    <w:rsid w:val="00BC38CA"/>
    <w:pPr>
      <w:pBdr>
        <w:top w:val="single" w:sz="8"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3">
    <w:name w:val="xl203"/>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4">
    <w:name w:val="xl2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5">
    <w:name w:val="xl205"/>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6">
    <w:name w:val="xl206"/>
    <w:basedOn w:val="a4"/>
    <w:rsid w:val="00BC38CA"/>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07">
    <w:name w:val="xl207"/>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BC38C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1">
    <w:name w:val="xl21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2">
    <w:name w:val="xl21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3">
    <w:name w:val="xl213"/>
    <w:basedOn w:val="a4"/>
    <w:rsid w:val="00BC38CA"/>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4">
    <w:name w:val="xl214"/>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5">
    <w:name w:val="xl215"/>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6">
    <w:name w:val="xl216"/>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7">
    <w:name w:val="xl217"/>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8">
    <w:name w:val="xl21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19">
    <w:name w:val="xl21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0">
    <w:name w:val="xl22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1">
    <w:name w:val="xl22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3">
    <w:name w:val="xl223"/>
    <w:basedOn w:val="a4"/>
    <w:rsid w:val="00BC38CA"/>
    <w:pPr>
      <w:pBdr>
        <w:left w:val="single" w:sz="8" w:space="0" w:color="auto"/>
        <w:bottom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4">
    <w:name w:val="xl22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5">
    <w:name w:val="xl225"/>
    <w:basedOn w:val="a4"/>
    <w:rsid w:val="00BC38CA"/>
    <w:pPr>
      <w:pBdr>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6">
    <w:name w:val="xl226"/>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7">
    <w:name w:val="xl227"/>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8">
    <w:name w:val="xl22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9">
    <w:name w:val="xl22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0">
    <w:name w:val="xl230"/>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1">
    <w:name w:val="xl231"/>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2">
    <w:name w:val="xl232"/>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3">
    <w:name w:val="xl233"/>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4">
    <w:name w:val="xl23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35">
    <w:name w:val="xl235"/>
    <w:basedOn w:val="a4"/>
    <w:rsid w:val="00BC38CA"/>
    <w:pPr>
      <w:pBdr>
        <w:top w:val="single" w:sz="8"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6">
    <w:name w:val="xl236"/>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7">
    <w:name w:val="xl237"/>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8">
    <w:name w:val="xl238"/>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9">
    <w:name w:val="xl239"/>
    <w:basedOn w:val="a4"/>
    <w:rsid w:val="00BC38CA"/>
    <w:pPr>
      <w:pBdr>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0">
    <w:name w:val="xl24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1">
    <w:name w:val="xl241"/>
    <w:basedOn w:val="a4"/>
    <w:rsid w:val="00BC38CA"/>
    <w:pPr>
      <w:pBdr>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2">
    <w:name w:val="xl242"/>
    <w:basedOn w:val="a4"/>
    <w:rsid w:val="00BC38CA"/>
    <w:pPr>
      <w:pBdr>
        <w:top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3">
    <w:name w:val="xl243"/>
    <w:basedOn w:val="a4"/>
    <w:rsid w:val="00BC38CA"/>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4">
    <w:name w:val="xl244"/>
    <w:basedOn w:val="a4"/>
    <w:rsid w:val="00BC38CA"/>
    <w:pPr>
      <w:pBdr>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5">
    <w:name w:val="xl24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6">
    <w:name w:val="xl246"/>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7">
    <w:name w:val="xl247"/>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8">
    <w:name w:val="xl248"/>
    <w:basedOn w:val="a4"/>
    <w:rsid w:val="00BC38CA"/>
    <w:pPr>
      <w:pBdr>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9">
    <w:name w:val="xl249"/>
    <w:basedOn w:val="a4"/>
    <w:rsid w:val="00BC38CA"/>
    <w:pPr>
      <w:pBdr>
        <w:top w:val="single" w:sz="4" w:space="0" w:color="auto"/>
        <w:left w:val="single" w:sz="8" w:space="0" w:color="auto"/>
        <w:bottom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0">
    <w:name w:val="xl250"/>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1">
    <w:name w:val="xl251"/>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2">
    <w:name w:val="xl252"/>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53">
    <w:name w:val="xl25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54">
    <w:name w:val="xl254"/>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5">
    <w:name w:val="xl255"/>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6">
    <w:name w:val="xl256"/>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7">
    <w:name w:val="xl257"/>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8">
    <w:name w:val="xl258"/>
    <w:basedOn w:val="a4"/>
    <w:rsid w:val="00BC38CA"/>
    <w:pPr>
      <w:pBdr>
        <w:top w:val="single" w:sz="4" w:space="0" w:color="auto"/>
        <w:lef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9">
    <w:name w:val="xl25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0">
    <w:name w:val="xl26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1">
    <w:name w:val="xl261"/>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2">
    <w:name w:val="xl262"/>
    <w:basedOn w:val="a4"/>
    <w:rsid w:val="00BC38CA"/>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3">
    <w:name w:val="xl263"/>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5">
    <w:name w:val="xl265"/>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6">
    <w:name w:val="xl26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7">
    <w:name w:val="xl26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8">
    <w:name w:val="xl268"/>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9">
    <w:name w:val="xl26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0">
    <w:name w:val="xl27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1">
    <w:name w:val="xl271"/>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2">
    <w:name w:val="xl272"/>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3">
    <w:name w:val="xl27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4">
    <w:name w:val="xl27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76">
    <w:name w:val="xl276"/>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77">
    <w:name w:val="xl277"/>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8">
    <w:name w:val="xl278"/>
    <w:basedOn w:val="a4"/>
    <w:rsid w:val="00BC38CA"/>
    <w:pPr>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9">
    <w:name w:val="xl27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0">
    <w:name w:val="xl28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1">
    <w:name w:val="xl281"/>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82">
    <w:name w:val="xl28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3">
    <w:name w:val="xl28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4">
    <w:name w:val="xl284"/>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5">
    <w:name w:val="xl285"/>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6">
    <w:name w:val="xl28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7">
    <w:name w:val="xl287"/>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8">
    <w:name w:val="xl288"/>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89">
    <w:name w:val="xl289"/>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90">
    <w:name w:val="xl290"/>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1">
    <w:name w:val="xl291"/>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2">
    <w:name w:val="xl292"/>
    <w:basedOn w:val="a4"/>
    <w:rsid w:val="00BC38CA"/>
    <w:pPr>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3">
    <w:name w:val="xl29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4">
    <w:name w:val="xl29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5">
    <w:name w:val="xl295"/>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6">
    <w:name w:val="xl29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7">
    <w:name w:val="xl297"/>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8">
    <w:name w:val="xl29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9">
    <w:name w:val="xl29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0">
    <w:name w:val="xl30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1">
    <w:name w:val="xl301"/>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2">
    <w:name w:val="xl30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3">
    <w:name w:val="xl30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4">
    <w:name w:val="xl3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5">
    <w:name w:val="xl305"/>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6">
    <w:name w:val="xl30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7">
    <w:name w:val="xl30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8">
    <w:name w:val="xl308"/>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9">
    <w:name w:val="xl30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0">
    <w:name w:val="xl310"/>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1">
    <w:name w:val="xl311"/>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2">
    <w:name w:val="xl312"/>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3">
    <w:name w:val="xl313"/>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4">
    <w:name w:val="xl314"/>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5">
    <w:name w:val="xl31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6">
    <w:name w:val="xl31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7">
    <w:name w:val="xl317"/>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8">
    <w:name w:val="xl318"/>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19">
    <w:name w:val="xl319"/>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0">
    <w:name w:val="xl320"/>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1">
    <w:name w:val="xl321"/>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2">
    <w:name w:val="xl322"/>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3">
    <w:name w:val="xl323"/>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4">
    <w:name w:val="xl324"/>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25">
    <w:name w:val="xl325"/>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6">
    <w:name w:val="xl326"/>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7">
    <w:name w:val="xl327"/>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8">
    <w:name w:val="xl328"/>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9">
    <w:name w:val="xl329"/>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30">
    <w:name w:val="xl330"/>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1">
    <w:name w:val="xl331"/>
    <w:basedOn w:val="a4"/>
    <w:rsid w:val="00BC38CA"/>
    <w:pPr>
      <w:pBdr>
        <w:top w:val="single" w:sz="8"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2">
    <w:name w:val="xl332"/>
    <w:basedOn w:val="a4"/>
    <w:rsid w:val="00BC38CA"/>
    <w:pPr>
      <w:pBdr>
        <w:top w:val="single" w:sz="8"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3">
    <w:name w:val="xl333"/>
    <w:basedOn w:val="a4"/>
    <w:rsid w:val="00BC38CA"/>
    <w:pPr>
      <w:pBdr>
        <w:top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4">
    <w:name w:val="xl334"/>
    <w:basedOn w:val="a4"/>
    <w:rsid w:val="00BC38CA"/>
    <w:pPr>
      <w:pBdr>
        <w:top w:val="single" w:sz="8"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5">
    <w:name w:val="xl335"/>
    <w:basedOn w:val="a4"/>
    <w:rsid w:val="00BC38CA"/>
    <w:pPr>
      <w:pBdr>
        <w:top w:val="single" w:sz="8"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6">
    <w:name w:val="xl336"/>
    <w:basedOn w:val="a4"/>
    <w:rsid w:val="00BC38CA"/>
    <w:pPr>
      <w:pBdr>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7">
    <w:name w:val="xl337"/>
    <w:basedOn w:val="a4"/>
    <w:rsid w:val="00BC38CA"/>
    <w:pPr>
      <w:pBdr>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4"/>
    <w:rsid w:val="00BC38CA"/>
    <w:pPr>
      <w:pBdr>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9">
    <w:name w:val="xl339"/>
    <w:basedOn w:val="a4"/>
    <w:rsid w:val="00BC38CA"/>
    <w:pPr>
      <w:pBdr>
        <w:top w:val="single" w:sz="8"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0">
    <w:name w:val="xl340"/>
    <w:basedOn w:val="a4"/>
    <w:rsid w:val="00BC38CA"/>
    <w:pPr>
      <w:pBdr>
        <w:top w:val="single" w:sz="8"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1">
    <w:name w:val="xl341"/>
    <w:basedOn w:val="a4"/>
    <w:rsid w:val="00BC38CA"/>
    <w:pPr>
      <w:pBdr>
        <w:top w:val="single" w:sz="8"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2">
    <w:name w:val="xl342"/>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3">
    <w:name w:val="xl343"/>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5">
    <w:name w:val="xl345"/>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6">
    <w:name w:val="xl346"/>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7">
    <w:name w:val="xl347"/>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8">
    <w:name w:val="xl348"/>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9">
    <w:name w:val="xl349"/>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0">
    <w:name w:val="xl350"/>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2">
    <w:name w:val="xl352"/>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3">
    <w:name w:val="xl353"/>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4">
    <w:name w:val="xl354"/>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5">
    <w:name w:val="xl355"/>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4"/>
    <w:rsid w:val="00BC38CA"/>
    <w:pPr>
      <w:pBdr>
        <w:top w:val="single" w:sz="4"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7">
    <w:name w:val="xl357"/>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8">
    <w:name w:val="xl358"/>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9">
    <w:name w:val="xl359"/>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0">
    <w:name w:val="xl360"/>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1">
    <w:name w:val="xl361"/>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2">
    <w:name w:val="xl362"/>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3">
    <w:name w:val="xl363"/>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4">
    <w:name w:val="xl364"/>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5">
    <w:name w:val="xl365"/>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66">
    <w:name w:val="xl366"/>
    <w:basedOn w:val="a4"/>
    <w:rsid w:val="00BC38CA"/>
    <w:pPr>
      <w:pBdr>
        <w:top w:val="single" w:sz="8"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7">
    <w:name w:val="xl367"/>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8">
    <w:name w:val="xl368"/>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9">
    <w:name w:val="xl369"/>
    <w:basedOn w:val="a4"/>
    <w:rsid w:val="00BC38C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0">
    <w:name w:val="xl370"/>
    <w:basedOn w:val="a4"/>
    <w:rsid w:val="00BC38C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1">
    <w:name w:val="xl371"/>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372">
    <w:name w:val="xl37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3">
    <w:name w:val="xl373"/>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4">
    <w:name w:val="xl37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5">
    <w:name w:val="xl37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6">
    <w:name w:val="xl376"/>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7">
    <w:name w:val="xl377"/>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8">
    <w:name w:val="xl378"/>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9">
    <w:name w:val="xl379"/>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0">
    <w:name w:val="xl380"/>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1">
    <w:name w:val="xl381"/>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2">
    <w:name w:val="xl382"/>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3">
    <w:name w:val="xl383"/>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84">
    <w:name w:val="xl384"/>
    <w:basedOn w:val="a4"/>
    <w:rsid w:val="00BC38CA"/>
    <w:pPr>
      <w:pBdr>
        <w:top w:val="single" w:sz="4"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5">
    <w:name w:val="xl385"/>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6">
    <w:name w:val="xl386"/>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7">
    <w:name w:val="xl387"/>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8">
    <w:name w:val="xl388"/>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9">
    <w:name w:val="xl389"/>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0">
    <w:name w:val="xl390"/>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1">
    <w:name w:val="xl391"/>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2">
    <w:name w:val="xl392"/>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3">
    <w:name w:val="xl393"/>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4">
    <w:name w:val="xl394"/>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5">
    <w:name w:val="xl395"/>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6">
    <w:name w:val="xl396"/>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7">
    <w:name w:val="xl39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8">
    <w:name w:val="xl398"/>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9">
    <w:name w:val="xl399"/>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0">
    <w:name w:val="xl400"/>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1">
    <w:name w:val="xl401"/>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2">
    <w:name w:val="xl40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3">
    <w:name w:val="xl403"/>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4">
    <w:name w:val="xl40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5">
    <w:name w:val="xl40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6">
    <w:name w:val="xl406"/>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7">
    <w:name w:val="xl40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8">
    <w:name w:val="xl408"/>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9">
    <w:name w:val="xl409"/>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10">
    <w:name w:val="xl410"/>
    <w:basedOn w:val="a4"/>
    <w:rsid w:val="00BC38C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1">
    <w:name w:val="xl411"/>
    <w:basedOn w:val="a4"/>
    <w:rsid w:val="00BC38C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2">
    <w:name w:val="xl412"/>
    <w:basedOn w:val="a4"/>
    <w:rsid w:val="00BC38C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3">
    <w:name w:val="xl413"/>
    <w:basedOn w:val="a4"/>
    <w:rsid w:val="00BC38CA"/>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4">
    <w:name w:val="xl414"/>
    <w:basedOn w:val="a4"/>
    <w:rsid w:val="00BC38CA"/>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5">
    <w:name w:val="xl415"/>
    <w:basedOn w:val="a4"/>
    <w:rsid w:val="00BC38C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6">
    <w:name w:val="xl416"/>
    <w:basedOn w:val="a4"/>
    <w:rsid w:val="00BC38C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7">
    <w:name w:val="xl417"/>
    <w:basedOn w:val="a4"/>
    <w:rsid w:val="00BC38C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8">
    <w:name w:val="xl418"/>
    <w:basedOn w:val="a4"/>
    <w:rsid w:val="00BC38C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9">
    <w:name w:val="xl419"/>
    <w:basedOn w:val="a4"/>
    <w:rsid w:val="00BC38CA"/>
    <w:pPr>
      <w:pBdr>
        <w:top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0">
    <w:name w:val="xl420"/>
    <w:basedOn w:val="a4"/>
    <w:rsid w:val="00BC38C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1">
    <w:name w:val="xl421"/>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2">
    <w:name w:val="xl42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3">
    <w:name w:val="xl423"/>
    <w:basedOn w:val="a4"/>
    <w:rsid w:val="00BC38CA"/>
    <w:pPr>
      <w:pBdr>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4">
    <w:name w:val="xl42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5">
    <w:name w:val="xl425"/>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6">
    <w:name w:val="xl426"/>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7">
    <w:name w:val="xl427"/>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8">
    <w:name w:val="xl428"/>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9">
    <w:name w:val="xl429"/>
    <w:basedOn w:val="a4"/>
    <w:rsid w:val="00BC38C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0">
    <w:name w:val="xl430"/>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1">
    <w:name w:val="xl431"/>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afffb">
    <w:name w:val="Табличный_заголовки"/>
    <w:basedOn w:val="a4"/>
    <w:qFormat/>
    <w:rsid w:val="00BC38CA"/>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111111">
    <w:name w:val="1 / 1.1 / 1.1.11"/>
    <w:basedOn w:val="a7"/>
    <w:next w:val="111111"/>
    <w:rsid w:val="00BC38CA"/>
    <w:pPr>
      <w:numPr>
        <w:numId w:val="6"/>
      </w:numPr>
    </w:pPr>
  </w:style>
  <w:style w:type="numbering" w:styleId="111111">
    <w:name w:val="Outline List 2"/>
    <w:basedOn w:val="a7"/>
    <w:uiPriority w:val="99"/>
    <w:semiHidden/>
    <w:unhideWhenUsed/>
    <w:rsid w:val="00BC38CA"/>
  </w:style>
  <w:style w:type="numbering" w:customStyle="1" w:styleId="25">
    <w:name w:val="Нет списка2"/>
    <w:next w:val="a7"/>
    <w:uiPriority w:val="99"/>
    <w:semiHidden/>
    <w:unhideWhenUsed/>
    <w:rsid w:val="007363B6"/>
  </w:style>
  <w:style w:type="table" w:customStyle="1" w:styleId="26">
    <w:name w:val="Сетка таблицы2"/>
    <w:basedOn w:val="a6"/>
    <w:next w:val="affd"/>
    <w:uiPriority w:val="59"/>
    <w:locked/>
    <w:rsid w:val="00736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7"/>
    <w:next w:val="111111"/>
    <w:rsid w:val="007363B6"/>
  </w:style>
  <w:style w:type="numbering" w:customStyle="1" w:styleId="1111112">
    <w:name w:val="1 / 1.1 / 1.1.12"/>
    <w:basedOn w:val="a7"/>
    <w:next w:val="111111"/>
    <w:uiPriority w:val="99"/>
    <w:semiHidden/>
    <w:unhideWhenUsed/>
    <w:rsid w:val="007363B6"/>
  </w:style>
  <w:style w:type="numbering" w:customStyle="1" w:styleId="32">
    <w:name w:val="Нет списка3"/>
    <w:next w:val="a7"/>
    <w:uiPriority w:val="99"/>
    <w:semiHidden/>
    <w:unhideWhenUsed/>
    <w:rsid w:val="008508E2"/>
  </w:style>
  <w:style w:type="paragraph" w:styleId="afffc">
    <w:name w:val="List Paragraph"/>
    <w:basedOn w:val="a4"/>
    <w:link w:val="afffd"/>
    <w:uiPriority w:val="99"/>
    <w:qFormat/>
    <w:rsid w:val="00006644"/>
    <w:pPr>
      <w:ind w:left="720"/>
      <w:contextualSpacing/>
    </w:pPr>
  </w:style>
  <w:style w:type="numbering" w:customStyle="1" w:styleId="42">
    <w:name w:val="Нет списка4"/>
    <w:next w:val="a7"/>
    <w:uiPriority w:val="99"/>
    <w:semiHidden/>
    <w:unhideWhenUsed/>
    <w:rsid w:val="00B109C0"/>
  </w:style>
  <w:style w:type="table" w:customStyle="1" w:styleId="33">
    <w:name w:val="Сетка таблицы3"/>
    <w:basedOn w:val="a6"/>
    <w:next w:val="affd"/>
    <w:uiPriority w:val="59"/>
    <w:locked/>
    <w:rsid w:val="00B10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1 / 1.1 / 1.1.112"/>
    <w:basedOn w:val="a7"/>
    <w:next w:val="111111"/>
    <w:rsid w:val="00B109C0"/>
  </w:style>
  <w:style w:type="numbering" w:customStyle="1" w:styleId="1111113">
    <w:name w:val="1 / 1.1 / 1.1.13"/>
    <w:basedOn w:val="a7"/>
    <w:next w:val="111111"/>
    <w:uiPriority w:val="99"/>
    <w:semiHidden/>
    <w:unhideWhenUsed/>
    <w:rsid w:val="00B109C0"/>
  </w:style>
  <w:style w:type="table" w:customStyle="1" w:styleId="43">
    <w:name w:val="Сетка таблицы4"/>
    <w:basedOn w:val="a6"/>
    <w:next w:val="affd"/>
    <w:uiPriority w:val="59"/>
    <w:locked/>
    <w:rsid w:val="00CD2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4"/>
    <w:rsid w:val="00576B5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4"/>
    <w:rsid w:val="00576B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ffe">
    <w:name w:val="annotation reference"/>
    <w:basedOn w:val="a5"/>
    <w:uiPriority w:val="99"/>
    <w:semiHidden/>
    <w:unhideWhenUsed/>
    <w:rsid w:val="00B10EFA"/>
    <w:rPr>
      <w:sz w:val="16"/>
      <w:szCs w:val="16"/>
    </w:rPr>
  </w:style>
  <w:style w:type="paragraph" w:customStyle="1" w:styleId="a">
    <w:name w:val=")обыч"/>
    <w:basedOn w:val="1"/>
    <w:rsid w:val="00587A2C"/>
    <w:pPr>
      <w:numPr>
        <w:numId w:val="8"/>
      </w:numPr>
    </w:pPr>
  </w:style>
  <w:style w:type="table" w:customStyle="1" w:styleId="52">
    <w:name w:val="Сетка таблицы5"/>
    <w:basedOn w:val="a6"/>
    <w:next w:val="affd"/>
    <w:uiPriority w:val="59"/>
    <w:rsid w:val="00587A2C"/>
    <w:pPr>
      <w:ind w:firstLine="567"/>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7"/>
    <w:uiPriority w:val="99"/>
    <w:semiHidden/>
    <w:unhideWhenUsed/>
    <w:rsid w:val="007C017B"/>
  </w:style>
  <w:style w:type="table" w:customStyle="1" w:styleId="60">
    <w:name w:val="Сетка таблицы6"/>
    <w:basedOn w:val="a6"/>
    <w:next w:val="affd"/>
    <w:uiPriority w:val="59"/>
    <w:locked/>
    <w:rsid w:val="007C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7"/>
    <w:uiPriority w:val="99"/>
    <w:semiHidden/>
    <w:unhideWhenUsed/>
    <w:rsid w:val="007C017B"/>
  </w:style>
  <w:style w:type="table" w:customStyle="1" w:styleId="115">
    <w:name w:val="Сетка таблицы11"/>
    <w:basedOn w:val="a6"/>
    <w:next w:val="affd"/>
    <w:uiPriority w:val="59"/>
    <w:locked/>
    <w:rsid w:val="007C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7"/>
    <w:next w:val="111111"/>
    <w:uiPriority w:val="99"/>
    <w:semiHidden/>
    <w:unhideWhenUsed/>
    <w:rsid w:val="007C017B"/>
  </w:style>
  <w:style w:type="numbering" w:customStyle="1" w:styleId="210">
    <w:name w:val="Нет списка21"/>
    <w:next w:val="a7"/>
    <w:uiPriority w:val="99"/>
    <w:semiHidden/>
    <w:unhideWhenUsed/>
    <w:rsid w:val="007C017B"/>
  </w:style>
  <w:style w:type="table" w:customStyle="1" w:styleId="211">
    <w:name w:val="Сетка таблицы21"/>
    <w:basedOn w:val="a6"/>
    <w:next w:val="affd"/>
    <w:uiPriority w:val="59"/>
    <w:locked/>
    <w:rsid w:val="007C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1 / 1.1 / 1.1.1111"/>
    <w:basedOn w:val="a7"/>
    <w:next w:val="111111"/>
    <w:rsid w:val="007C017B"/>
  </w:style>
  <w:style w:type="numbering" w:customStyle="1" w:styleId="11111121">
    <w:name w:val="1 / 1.1 / 1.1.121"/>
    <w:basedOn w:val="a7"/>
    <w:next w:val="111111"/>
    <w:uiPriority w:val="99"/>
    <w:semiHidden/>
    <w:unhideWhenUsed/>
    <w:rsid w:val="007C017B"/>
  </w:style>
  <w:style w:type="numbering" w:customStyle="1" w:styleId="310">
    <w:name w:val="Нет списка31"/>
    <w:next w:val="a7"/>
    <w:uiPriority w:val="99"/>
    <w:semiHidden/>
    <w:unhideWhenUsed/>
    <w:rsid w:val="007C017B"/>
  </w:style>
  <w:style w:type="numbering" w:customStyle="1" w:styleId="410">
    <w:name w:val="Нет списка41"/>
    <w:next w:val="a7"/>
    <w:uiPriority w:val="99"/>
    <w:semiHidden/>
    <w:unhideWhenUsed/>
    <w:rsid w:val="007C017B"/>
  </w:style>
  <w:style w:type="table" w:customStyle="1" w:styleId="311">
    <w:name w:val="Сетка таблицы31"/>
    <w:basedOn w:val="a6"/>
    <w:next w:val="affd"/>
    <w:uiPriority w:val="59"/>
    <w:locked/>
    <w:rsid w:val="007C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
    <w:name w:val="1 / 1.1 / 1.1.1121"/>
    <w:basedOn w:val="a7"/>
    <w:next w:val="111111"/>
    <w:rsid w:val="007C017B"/>
  </w:style>
  <w:style w:type="numbering" w:customStyle="1" w:styleId="11111131">
    <w:name w:val="1 / 1.1 / 1.1.131"/>
    <w:basedOn w:val="a7"/>
    <w:next w:val="111111"/>
    <w:uiPriority w:val="99"/>
    <w:semiHidden/>
    <w:unhideWhenUsed/>
    <w:rsid w:val="007C017B"/>
  </w:style>
  <w:style w:type="table" w:customStyle="1" w:styleId="411">
    <w:name w:val="Сетка таблицы41"/>
    <w:basedOn w:val="a6"/>
    <w:next w:val="affd"/>
    <w:uiPriority w:val="59"/>
    <w:locked/>
    <w:rsid w:val="007C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7"/>
    <w:uiPriority w:val="99"/>
    <w:semiHidden/>
    <w:unhideWhenUsed/>
    <w:rsid w:val="00A3022F"/>
  </w:style>
  <w:style w:type="table" w:customStyle="1" w:styleId="70">
    <w:name w:val="Сетка таблицы7"/>
    <w:basedOn w:val="a6"/>
    <w:next w:val="affd"/>
    <w:uiPriority w:val="59"/>
    <w:locked/>
    <w:rsid w:val="00A3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A3022F"/>
  </w:style>
  <w:style w:type="table" w:customStyle="1" w:styleId="121">
    <w:name w:val="Сетка таблицы12"/>
    <w:basedOn w:val="a6"/>
    <w:next w:val="affd"/>
    <w:uiPriority w:val="59"/>
    <w:locked/>
    <w:rsid w:val="00A3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7"/>
    <w:next w:val="111111"/>
    <w:uiPriority w:val="99"/>
    <w:semiHidden/>
    <w:unhideWhenUsed/>
    <w:rsid w:val="00A3022F"/>
  </w:style>
  <w:style w:type="numbering" w:customStyle="1" w:styleId="220">
    <w:name w:val="Нет списка22"/>
    <w:next w:val="a7"/>
    <w:uiPriority w:val="99"/>
    <w:semiHidden/>
    <w:unhideWhenUsed/>
    <w:rsid w:val="00A3022F"/>
  </w:style>
  <w:style w:type="table" w:customStyle="1" w:styleId="221">
    <w:name w:val="Сетка таблицы22"/>
    <w:basedOn w:val="a6"/>
    <w:next w:val="affd"/>
    <w:uiPriority w:val="59"/>
    <w:locked/>
    <w:rsid w:val="00A3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
    <w:name w:val="1 / 1.1 / 1.1.1112"/>
    <w:basedOn w:val="a7"/>
    <w:next w:val="111111"/>
    <w:rsid w:val="00A3022F"/>
  </w:style>
  <w:style w:type="numbering" w:customStyle="1" w:styleId="11111122">
    <w:name w:val="1 / 1.1 / 1.1.122"/>
    <w:basedOn w:val="a7"/>
    <w:next w:val="111111"/>
    <w:uiPriority w:val="99"/>
    <w:semiHidden/>
    <w:unhideWhenUsed/>
    <w:rsid w:val="00A3022F"/>
  </w:style>
  <w:style w:type="numbering" w:customStyle="1" w:styleId="320">
    <w:name w:val="Нет списка32"/>
    <w:next w:val="a7"/>
    <w:uiPriority w:val="99"/>
    <w:semiHidden/>
    <w:unhideWhenUsed/>
    <w:rsid w:val="00A3022F"/>
  </w:style>
  <w:style w:type="numbering" w:customStyle="1" w:styleId="420">
    <w:name w:val="Нет списка42"/>
    <w:next w:val="a7"/>
    <w:uiPriority w:val="99"/>
    <w:semiHidden/>
    <w:unhideWhenUsed/>
    <w:rsid w:val="00A3022F"/>
  </w:style>
  <w:style w:type="table" w:customStyle="1" w:styleId="321">
    <w:name w:val="Сетка таблицы32"/>
    <w:basedOn w:val="a6"/>
    <w:next w:val="affd"/>
    <w:uiPriority w:val="59"/>
    <w:locked/>
    <w:rsid w:val="00A3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
    <w:name w:val="1 / 1.1 / 1.1.1122"/>
    <w:basedOn w:val="a7"/>
    <w:next w:val="111111"/>
    <w:rsid w:val="00A3022F"/>
  </w:style>
  <w:style w:type="numbering" w:customStyle="1" w:styleId="11111132">
    <w:name w:val="1 / 1.1 / 1.1.132"/>
    <w:basedOn w:val="a7"/>
    <w:next w:val="111111"/>
    <w:uiPriority w:val="99"/>
    <w:semiHidden/>
    <w:unhideWhenUsed/>
    <w:rsid w:val="00A3022F"/>
  </w:style>
  <w:style w:type="table" w:customStyle="1" w:styleId="421">
    <w:name w:val="Сетка таблицы42"/>
    <w:basedOn w:val="a6"/>
    <w:next w:val="affd"/>
    <w:uiPriority w:val="59"/>
    <w:locked/>
    <w:rsid w:val="00A3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Абзац списка Знак"/>
    <w:link w:val="afffc"/>
    <w:uiPriority w:val="99"/>
    <w:locked/>
    <w:rsid w:val="006925A3"/>
    <w:rPr>
      <w:rFonts w:asciiTheme="minorHAnsi" w:eastAsiaTheme="minorHAnsi" w:hAnsiTheme="minorHAnsi" w:cstheme="minorBidi"/>
      <w:lang w:eastAsia="en-US"/>
    </w:rPr>
  </w:style>
  <w:style w:type="character" w:styleId="affff">
    <w:name w:val="Strong"/>
    <w:basedOn w:val="a5"/>
    <w:uiPriority w:val="22"/>
    <w:qFormat/>
    <w:locked/>
    <w:rsid w:val="00D0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24">
      <w:bodyDiv w:val="1"/>
      <w:marLeft w:val="0"/>
      <w:marRight w:val="0"/>
      <w:marTop w:val="0"/>
      <w:marBottom w:val="0"/>
      <w:divBdr>
        <w:top w:val="none" w:sz="0" w:space="0" w:color="auto"/>
        <w:left w:val="none" w:sz="0" w:space="0" w:color="auto"/>
        <w:bottom w:val="none" w:sz="0" w:space="0" w:color="auto"/>
        <w:right w:val="none" w:sz="0" w:space="0" w:color="auto"/>
      </w:divBdr>
    </w:div>
    <w:div w:id="9600727">
      <w:bodyDiv w:val="1"/>
      <w:marLeft w:val="0"/>
      <w:marRight w:val="0"/>
      <w:marTop w:val="0"/>
      <w:marBottom w:val="0"/>
      <w:divBdr>
        <w:top w:val="none" w:sz="0" w:space="0" w:color="auto"/>
        <w:left w:val="none" w:sz="0" w:space="0" w:color="auto"/>
        <w:bottom w:val="none" w:sz="0" w:space="0" w:color="auto"/>
        <w:right w:val="none" w:sz="0" w:space="0" w:color="auto"/>
      </w:divBdr>
    </w:div>
    <w:div w:id="17854106">
      <w:bodyDiv w:val="1"/>
      <w:marLeft w:val="0"/>
      <w:marRight w:val="0"/>
      <w:marTop w:val="0"/>
      <w:marBottom w:val="0"/>
      <w:divBdr>
        <w:top w:val="none" w:sz="0" w:space="0" w:color="auto"/>
        <w:left w:val="none" w:sz="0" w:space="0" w:color="auto"/>
        <w:bottom w:val="none" w:sz="0" w:space="0" w:color="auto"/>
        <w:right w:val="none" w:sz="0" w:space="0" w:color="auto"/>
      </w:divBdr>
    </w:div>
    <w:div w:id="20447675">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919117">
      <w:bodyDiv w:val="1"/>
      <w:marLeft w:val="0"/>
      <w:marRight w:val="0"/>
      <w:marTop w:val="0"/>
      <w:marBottom w:val="0"/>
      <w:divBdr>
        <w:top w:val="none" w:sz="0" w:space="0" w:color="auto"/>
        <w:left w:val="none" w:sz="0" w:space="0" w:color="auto"/>
        <w:bottom w:val="none" w:sz="0" w:space="0" w:color="auto"/>
        <w:right w:val="none" w:sz="0" w:space="0" w:color="auto"/>
      </w:divBdr>
    </w:div>
    <w:div w:id="31199786">
      <w:bodyDiv w:val="1"/>
      <w:marLeft w:val="0"/>
      <w:marRight w:val="0"/>
      <w:marTop w:val="0"/>
      <w:marBottom w:val="0"/>
      <w:divBdr>
        <w:top w:val="none" w:sz="0" w:space="0" w:color="auto"/>
        <w:left w:val="none" w:sz="0" w:space="0" w:color="auto"/>
        <w:bottom w:val="none" w:sz="0" w:space="0" w:color="auto"/>
        <w:right w:val="none" w:sz="0" w:space="0" w:color="auto"/>
      </w:divBdr>
    </w:div>
    <w:div w:id="33040984">
      <w:bodyDiv w:val="1"/>
      <w:marLeft w:val="0"/>
      <w:marRight w:val="0"/>
      <w:marTop w:val="0"/>
      <w:marBottom w:val="0"/>
      <w:divBdr>
        <w:top w:val="none" w:sz="0" w:space="0" w:color="auto"/>
        <w:left w:val="none" w:sz="0" w:space="0" w:color="auto"/>
        <w:bottom w:val="none" w:sz="0" w:space="0" w:color="auto"/>
        <w:right w:val="none" w:sz="0" w:space="0" w:color="auto"/>
      </w:divBdr>
    </w:div>
    <w:div w:id="36442938">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642046">
      <w:bodyDiv w:val="1"/>
      <w:marLeft w:val="0"/>
      <w:marRight w:val="0"/>
      <w:marTop w:val="0"/>
      <w:marBottom w:val="0"/>
      <w:divBdr>
        <w:top w:val="none" w:sz="0" w:space="0" w:color="auto"/>
        <w:left w:val="none" w:sz="0" w:space="0" w:color="auto"/>
        <w:bottom w:val="none" w:sz="0" w:space="0" w:color="auto"/>
        <w:right w:val="none" w:sz="0" w:space="0" w:color="auto"/>
      </w:divBdr>
    </w:div>
    <w:div w:id="49967625">
      <w:bodyDiv w:val="1"/>
      <w:marLeft w:val="0"/>
      <w:marRight w:val="0"/>
      <w:marTop w:val="0"/>
      <w:marBottom w:val="0"/>
      <w:divBdr>
        <w:top w:val="none" w:sz="0" w:space="0" w:color="auto"/>
        <w:left w:val="none" w:sz="0" w:space="0" w:color="auto"/>
        <w:bottom w:val="none" w:sz="0" w:space="0" w:color="auto"/>
        <w:right w:val="none" w:sz="0" w:space="0" w:color="auto"/>
      </w:divBdr>
    </w:div>
    <w:div w:id="79065469">
      <w:bodyDiv w:val="1"/>
      <w:marLeft w:val="0"/>
      <w:marRight w:val="0"/>
      <w:marTop w:val="0"/>
      <w:marBottom w:val="0"/>
      <w:divBdr>
        <w:top w:val="none" w:sz="0" w:space="0" w:color="auto"/>
        <w:left w:val="none" w:sz="0" w:space="0" w:color="auto"/>
        <w:bottom w:val="none" w:sz="0" w:space="0" w:color="auto"/>
        <w:right w:val="none" w:sz="0" w:space="0" w:color="auto"/>
      </w:divBdr>
    </w:div>
    <w:div w:id="87427744">
      <w:bodyDiv w:val="1"/>
      <w:marLeft w:val="0"/>
      <w:marRight w:val="0"/>
      <w:marTop w:val="0"/>
      <w:marBottom w:val="0"/>
      <w:divBdr>
        <w:top w:val="none" w:sz="0" w:space="0" w:color="auto"/>
        <w:left w:val="none" w:sz="0" w:space="0" w:color="auto"/>
        <w:bottom w:val="none" w:sz="0" w:space="0" w:color="auto"/>
        <w:right w:val="none" w:sz="0" w:space="0" w:color="auto"/>
      </w:divBdr>
    </w:div>
    <w:div w:id="94785532">
      <w:bodyDiv w:val="1"/>
      <w:marLeft w:val="0"/>
      <w:marRight w:val="0"/>
      <w:marTop w:val="0"/>
      <w:marBottom w:val="0"/>
      <w:divBdr>
        <w:top w:val="none" w:sz="0" w:space="0" w:color="auto"/>
        <w:left w:val="none" w:sz="0" w:space="0" w:color="auto"/>
        <w:bottom w:val="none" w:sz="0" w:space="0" w:color="auto"/>
        <w:right w:val="none" w:sz="0" w:space="0" w:color="auto"/>
      </w:divBdr>
    </w:div>
    <w:div w:id="95948492">
      <w:bodyDiv w:val="1"/>
      <w:marLeft w:val="0"/>
      <w:marRight w:val="0"/>
      <w:marTop w:val="0"/>
      <w:marBottom w:val="0"/>
      <w:divBdr>
        <w:top w:val="none" w:sz="0" w:space="0" w:color="auto"/>
        <w:left w:val="none" w:sz="0" w:space="0" w:color="auto"/>
        <w:bottom w:val="none" w:sz="0" w:space="0" w:color="auto"/>
        <w:right w:val="none" w:sz="0" w:space="0" w:color="auto"/>
      </w:divBdr>
    </w:div>
    <w:div w:id="96759306">
      <w:bodyDiv w:val="1"/>
      <w:marLeft w:val="0"/>
      <w:marRight w:val="0"/>
      <w:marTop w:val="0"/>
      <w:marBottom w:val="0"/>
      <w:divBdr>
        <w:top w:val="none" w:sz="0" w:space="0" w:color="auto"/>
        <w:left w:val="none" w:sz="0" w:space="0" w:color="auto"/>
        <w:bottom w:val="none" w:sz="0" w:space="0" w:color="auto"/>
        <w:right w:val="none" w:sz="0" w:space="0" w:color="auto"/>
      </w:divBdr>
    </w:div>
    <w:div w:id="98991599">
      <w:bodyDiv w:val="1"/>
      <w:marLeft w:val="0"/>
      <w:marRight w:val="0"/>
      <w:marTop w:val="0"/>
      <w:marBottom w:val="0"/>
      <w:divBdr>
        <w:top w:val="none" w:sz="0" w:space="0" w:color="auto"/>
        <w:left w:val="none" w:sz="0" w:space="0" w:color="auto"/>
        <w:bottom w:val="none" w:sz="0" w:space="0" w:color="auto"/>
        <w:right w:val="none" w:sz="0" w:space="0" w:color="auto"/>
      </w:divBdr>
    </w:div>
    <w:div w:id="116801295">
      <w:bodyDiv w:val="1"/>
      <w:marLeft w:val="0"/>
      <w:marRight w:val="0"/>
      <w:marTop w:val="0"/>
      <w:marBottom w:val="0"/>
      <w:divBdr>
        <w:top w:val="none" w:sz="0" w:space="0" w:color="auto"/>
        <w:left w:val="none" w:sz="0" w:space="0" w:color="auto"/>
        <w:bottom w:val="none" w:sz="0" w:space="0" w:color="auto"/>
        <w:right w:val="none" w:sz="0" w:space="0" w:color="auto"/>
      </w:divBdr>
    </w:div>
    <w:div w:id="121121401">
      <w:bodyDiv w:val="1"/>
      <w:marLeft w:val="0"/>
      <w:marRight w:val="0"/>
      <w:marTop w:val="0"/>
      <w:marBottom w:val="0"/>
      <w:divBdr>
        <w:top w:val="none" w:sz="0" w:space="0" w:color="auto"/>
        <w:left w:val="none" w:sz="0" w:space="0" w:color="auto"/>
        <w:bottom w:val="none" w:sz="0" w:space="0" w:color="auto"/>
        <w:right w:val="none" w:sz="0" w:space="0" w:color="auto"/>
      </w:divBdr>
    </w:div>
    <w:div w:id="121508597">
      <w:bodyDiv w:val="1"/>
      <w:marLeft w:val="0"/>
      <w:marRight w:val="0"/>
      <w:marTop w:val="0"/>
      <w:marBottom w:val="0"/>
      <w:divBdr>
        <w:top w:val="none" w:sz="0" w:space="0" w:color="auto"/>
        <w:left w:val="none" w:sz="0" w:space="0" w:color="auto"/>
        <w:bottom w:val="none" w:sz="0" w:space="0" w:color="auto"/>
        <w:right w:val="none" w:sz="0" w:space="0" w:color="auto"/>
      </w:divBdr>
    </w:div>
    <w:div w:id="139427026">
      <w:bodyDiv w:val="1"/>
      <w:marLeft w:val="0"/>
      <w:marRight w:val="0"/>
      <w:marTop w:val="0"/>
      <w:marBottom w:val="0"/>
      <w:divBdr>
        <w:top w:val="none" w:sz="0" w:space="0" w:color="auto"/>
        <w:left w:val="none" w:sz="0" w:space="0" w:color="auto"/>
        <w:bottom w:val="none" w:sz="0" w:space="0" w:color="auto"/>
        <w:right w:val="none" w:sz="0" w:space="0" w:color="auto"/>
      </w:divBdr>
    </w:div>
    <w:div w:id="145708020">
      <w:bodyDiv w:val="1"/>
      <w:marLeft w:val="0"/>
      <w:marRight w:val="0"/>
      <w:marTop w:val="0"/>
      <w:marBottom w:val="0"/>
      <w:divBdr>
        <w:top w:val="none" w:sz="0" w:space="0" w:color="auto"/>
        <w:left w:val="none" w:sz="0" w:space="0" w:color="auto"/>
        <w:bottom w:val="none" w:sz="0" w:space="0" w:color="auto"/>
        <w:right w:val="none" w:sz="0" w:space="0" w:color="auto"/>
      </w:divBdr>
    </w:div>
    <w:div w:id="149252471">
      <w:bodyDiv w:val="1"/>
      <w:marLeft w:val="0"/>
      <w:marRight w:val="0"/>
      <w:marTop w:val="0"/>
      <w:marBottom w:val="0"/>
      <w:divBdr>
        <w:top w:val="none" w:sz="0" w:space="0" w:color="auto"/>
        <w:left w:val="none" w:sz="0" w:space="0" w:color="auto"/>
        <w:bottom w:val="none" w:sz="0" w:space="0" w:color="auto"/>
        <w:right w:val="none" w:sz="0" w:space="0" w:color="auto"/>
      </w:divBdr>
    </w:div>
    <w:div w:id="153180392">
      <w:bodyDiv w:val="1"/>
      <w:marLeft w:val="0"/>
      <w:marRight w:val="0"/>
      <w:marTop w:val="0"/>
      <w:marBottom w:val="0"/>
      <w:divBdr>
        <w:top w:val="none" w:sz="0" w:space="0" w:color="auto"/>
        <w:left w:val="none" w:sz="0" w:space="0" w:color="auto"/>
        <w:bottom w:val="none" w:sz="0" w:space="0" w:color="auto"/>
        <w:right w:val="none" w:sz="0" w:space="0" w:color="auto"/>
      </w:divBdr>
    </w:div>
    <w:div w:id="157119233">
      <w:bodyDiv w:val="1"/>
      <w:marLeft w:val="0"/>
      <w:marRight w:val="0"/>
      <w:marTop w:val="0"/>
      <w:marBottom w:val="0"/>
      <w:divBdr>
        <w:top w:val="none" w:sz="0" w:space="0" w:color="auto"/>
        <w:left w:val="none" w:sz="0" w:space="0" w:color="auto"/>
        <w:bottom w:val="none" w:sz="0" w:space="0" w:color="auto"/>
        <w:right w:val="none" w:sz="0" w:space="0" w:color="auto"/>
      </w:divBdr>
    </w:div>
    <w:div w:id="158086015">
      <w:bodyDiv w:val="1"/>
      <w:marLeft w:val="0"/>
      <w:marRight w:val="0"/>
      <w:marTop w:val="0"/>
      <w:marBottom w:val="0"/>
      <w:divBdr>
        <w:top w:val="none" w:sz="0" w:space="0" w:color="auto"/>
        <w:left w:val="none" w:sz="0" w:space="0" w:color="auto"/>
        <w:bottom w:val="none" w:sz="0" w:space="0" w:color="auto"/>
        <w:right w:val="none" w:sz="0" w:space="0" w:color="auto"/>
      </w:divBdr>
    </w:div>
    <w:div w:id="158694111">
      <w:bodyDiv w:val="1"/>
      <w:marLeft w:val="0"/>
      <w:marRight w:val="0"/>
      <w:marTop w:val="0"/>
      <w:marBottom w:val="0"/>
      <w:divBdr>
        <w:top w:val="none" w:sz="0" w:space="0" w:color="auto"/>
        <w:left w:val="none" w:sz="0" w:space="0" w:color="auto"/>
        <w:bottom w:val="none" w:sz="0" w:space="0" w:color="auto"/>
        <w:right w:val="none" w:sz="0" w:space="0" w:color="auto"/>
      </w:divBdr>
    </w:div>
    <w:div w:id="161968014">
      <w:bodyDiv w:val="1"/>
      <w:marLeft w:val="0"/>
      <w:marRight w:val="0"/>
      <w:marTop w:val="0"/>
      <w:marBottom w:val="0"/>
      <w:divBdr>
        <w:top w:val="none" w:sz="0" w:space="0" w:color="auto"/>
        <w:left w:val="none" w:sz="0" w:space="0" w:color="auto"/>
        <w:bottom w:val="none" w:sz="0" w:space="0" w:color="auto"/>
        <w:right w:val="none" w:sz="0" w:space="0" w:color="auto"/>
      </w:divBdr>
    </w:div>
    <w:div w:id="168953829">
      <w:bodyDiv w:val="1"/>
      <w:marLeft w:val="0"/>
      <w:marRight w:val="0"/>
      <w:marTop w:val="0"/>
      <w:marBottom w:val="0"/>
      <w:divBdr>
        <w:top w:val="none" w:sz="0" w:space="0" w:color="auto"/>
        <w:left w:val="none" w:sz="0" w:space="0" w:color="auto"/>
        <w:bottom w:val="none" w:sz="0" w:space="0" w:color="auto"/>
        <w:right w:val="none" w:sz="0" w:space="0" w:color="auto"/>
      </w:divBdr>
    </w:div>
    <w:div w:id="178744048">
      <w:bodyDiv w:val="1"/>
      <w:marLeft w:val="0"/>
      <w:marRight w:val="0"/>
      <w:marTop w:val="0"/>
      <w:marBottom w:val="0"/>
      <w:divBdr>
        <w:top w:val="none" w:sz="0" w:space="0" w:color="auto"/>
        <w:left w:val="none" w:sz="0" w:space="0" w:color="auto"/>
        <w:bottom w:val="none" w:sz="0" w:space="0" w:color="auto"/>
        <w:right w:val="none" w:sz="0" w:space="0" w:color="auto"/>
      </w:divBdr>
    </w:div>
    <w:div w:id="180510471">
      <w:bodyDiv w:val="1"/>
      <w:marLeft w:val="0"/>
      <w:marRight w:val="0"/>
      <w:marTop w:val="0"/>
      <w:marBottom w:val="0"/>
      <w:divBdr>
        <w:top w:val="none" w:sz="0" w:space="0" w:color="auto"/>
        <w:left w:val="none" w:sz="0" w:space="0" w:color="auto"/>
        <w:bottom w:val="none" w:sz="0" w:space="0" w:color="auto"/>
        <w:right w:val="none" w:sz="0" w:space="0" w:color="auto"/>
      </w:divBdr>
    </w:div>
    <w:div w:id="190191437">
      <w:bodyDiv w:val="1"/>
      <w:marLeft w:val="0"/>
      <w:marRight w:val="0"/>
      <w:marTop w:val="0"/>
      <w:marBottom w:val="0"/>
      <w:divBdr>
        <w:top w:val="none" w:sz="0" w:space="0" w:color="auto"/>
        <w:left w:val="none" w:sz="0" w:space="0" w:color="auto"/>
        <w:bottom w:val="none" w:sz="0" w:space="0" w:color="auto"/>
        <w:right w:val="none" w:sz="0" w:space="0" w:color="auto"/>
      </w:divBdr>
    </w:div>
    <w:div w:id="193547063">
      <w:bodyDiv w:val="1"/>
      <w:marLeft w:val="0"/>
      <w:marRight w:val="0"/>
      <w:marTop w:val="0"/>
      <w:marBottom w:val="0"/>
      <w:divBdr>
        <w:top w:val="none" w:sz="0" w:space="0" w:color="auto"/>
        <w:left w:val="none" w:sz="0" w:space="0" w:color="auto"/>
        <w:bottom w:val="none" w:sz="0" w:space="0" w:color="auto"/>
        <w:right w:val="none" w:sz="0" w:space="0" w:color="auto"/>
      </w:divBdr>
    </w:div>
    <w:div w:id="199392980">
      <w:bodyDiv w:val="1"/>
      <w:marLeft w:val="0"/>
      <w:marRight w:val="0"/>
      <w:marTop w:val="0"/>
      <w:marBottom w:val="0"/>
      <w:divBdr>
        <w:top w:val="none" w:sz="0" w:space="0" w:color="auto"/>
        <w:left w:val="none" w:sz="0" w:space="0" w:color="auto"/>
        <w:bottom w:val="none" w:sz="0" w:space="0" w:color="auto"/>
        <w:right w:val="none" w:sz="0" w:space="0" w:color="auto"/>
      </w:divBdr>
    </w:div>
    <w:div w:id="201943667">
      <w:bodyDiv w:val="1"/>
      <w:marLeft w:val="0"/>
      <w:marRight w:val="0"/>
      <w:marTop w:val="0"/>
      <w:marBottom w:val="0"/>
      <w:divBdr>
        <w:top w:val="none" w:sz="0" w:space="0" w:color="auto"/>
        <w:left w:val="none" w:sz="0" w:space="0" w:color="auto"/>
        <w:bottom w:val="none" w:sz="0" w:space="0" w:color="auto"/>
        <w:right w:val="none" w:sz="0" w:space="0" w:color="auto"/>
      </w:divBdr>
    </w:div>
    <w:div w:id="215161845">
      <w:bodyDiv w:val="1"/>
      <w:marLeft w:val="0"/>
      <w:marRight w:val="0"/>
      <w:marTop w:val="0"/>
      <w:marBottom w:val="0"/>
      <w:divBdr>
        <w:top w:val="none" w:sz="0" w:space="0" w:color="auto"/>
        <w:left w:val="none" w:sz="0" w:space="0" w:color="auto"/>
        <w:bottom w:val="none" w:sz="0" w:space="0" w:color="auto"/>
        <w:right w:val="none" w:sz="0" w:space="0" w:color="auto"/>
      </w:divBdr>
    </w:div>
    <w:div w:id="216819105">
      <w:bodyDiv w:val="1"/>
      <w:marLeft w:val="0"/>
      <w:marRight w:val="0"/>
      <w:marTop w:val="0"/>
      <w:marBottom w:val="0"/>
      <w:divBdr>
        <w:top w:val="none" w:sz="0" w:space="0" w:color="auto"/>
        <w:left w:val="none" w:sz="0" w:space="0" w:color="auto"/>
        <w:bottom w:val="none" w:sz="0" w:space="0" w:color="auto"/>
        <w:right w:val="none" w:sz="0" w:space="0" w:color="auto"/>
      </w:divBdr>
    </w:div>
    <w:div w:id="235359408">
      <w:bodyDiv w:val="1"/>
      <w:marLeft w:val="0"/>
      <w:marRight w:val="0"/>
      <w:marTop w:val="0"/>
      <w:marBottom w:val="0"/>
      <w:divBdr>
        <w:top w:val="none" w:sz="0" w:space="0" w:color="auto"/>
        <w:left w:val="none" w:sz="0" w:space="0" w:color="auto"/>
        <w:bottom w:val="none" w:sz="0" w:space="0" w:color="auto"/>
        <w:right w:val="none" w:sz="0" w:space="0" w:color="auto"/>
      </w:divBdr>
    </w:div>
    <w:div w:id="236864730">
      <w:bodyDiv w:val="1"/>
      <w:marLeft w:val="0"/>
      <w:marRight w:val="0"/>
      <w:marTop w:val="0"/>
      <w:marBottom w:val="0"/>
      <w:divBdr>
        <w:top w:val="none" w:sz="0" w:space="0" w:color="auto"/>
        <w:left w:val="none" w:sz="0" w:space="0" w:color="auto"/>
        <w:bottom w:val="none" w:sz="0" w:space="0" w:color="auto"/>
        <w:right w:val="none" w:sz="0" w:space="0" w:color="auto"/>
      </w:divBdr>
    </w:div>
    <w:div w:id="243229415">
      <w:bodyDiv w:val="1"/>
      <w:marLeft w:val="0"/>
      <w:marRight w:val="0"/>
      <w:marTop w:val="0"/>
      <w:marBottom w:val="0"/>
      <w:divBdr>
        <w:top w:val="none" w:sz="0" w:space="0" w:color="auto"/>
        <w:left w:val="none" w:sz="0" w:space="0" w:color="auto"/>
        <w:bottom w:val="none" w:sz="0" w:space="0" w:color="auto"/>
        <w:right w:val="none" w:sz="0" w:space="0" w:color="auto"/>
      </w:divBdr>
    </w:div>
    <w:div w:id="245383948">
      <w:bodyDiv w:val="1"/>
      <w:marLeft w:val="0"/>
      <w:marRight w:val="0"/>
      <w:marTop w:val="0"/>
      <w:marBottom w:val="0"/>
      <w:divBdr>
        <w:top w:val="none" w:sz="0" w:space="0" w:color="auto"/>
        <w:left w:val="none" w:sz="0" w:space="0" w:color="auto"/>
        <w:bottom w:val="none" w:sz="0" w:space="0" w:color="auto"/>
        <w:right w:val="none" w:sz="0" w:space="0" w:color="auto"/>
      </w:divBdr>
    </w:div>
    <w:div w:id="247735744">
      <w:bodyDiv w:val="1"/>
      <w:marLeft w:val="0"/>
      <w:marRight w:val="0"/>
      <w:marTop w:val="0"/>
      <w:marBottom w:val="0"/>
      <w:divBdr>
        <w:top w:val="none" w:sz="0" w:space="0" w:color="auto"/>
        <w:left w:val="none" w:sz="0" w:space="0" w:color="auto"/>
        <w:bottom w:val="none" w:sz="0" w:space="0" w:color="auto"/>
        <w:right w:val="none" w:sz="0" w:space="0" w:color="auto"/>
      </w:divBdr>
    </w:div>
    <w:div w:id="252670879">
      <w:bodyDiv w:val="1"/>
      <w:marLeft w:val="0"/>
      <w:marRight w:val="0"/>
      <w:marTop w:val="0"/>
      <w:marBottom w:val="0"/>
      <w:divBdr>
        <w:top w:val="none" w:sz="0" w:space="0" w:color="auto"/>
        <w:left w:val="none" w:sz="0" w:space="0" w:color="auto"/>
        <w:bottom w:val="none" w:sz="0" w:space="0" w:color="auto"/>
        <w:right w:val="none" w:sz="0" w:space="0" w:color="auto"/>
      </w:divBdr>
    </w:div>
    <w:div w:id="264920536">
      <w:bodyDiv w:val="1"/>
      <w:marLeft w:val="0"/>
      <w:marRight w:val="0"/>
      <w:marTop w:val="0"/>
      <w:marBottom w:val="0"/>
      <w:divBdr>
        <w:top w:val="none" w:sz="0" w:space="0" w:color="auto"/>
        <w:left w:val="none" w:sz="0" w:space="0" w:color="auto"/>
        <w:bottom w:val="none" w:sz="0" w:space="0" w:color="auto"/>
        <w:right w:val="none" w:sz="0" w:space="0" w:color="auto"/>
      </w:divBdr>
    </w:div>
    <w:div w:id="270432409">
      <w:bodyDiv w:val="1"/>
      <w:marLeft w:val="0"/>
      <w:marRight w:val="0"/>
      <w:marTop w:val="0"/>
      <w:marBottom w:val="0"/>
      <w:divBdr>
        <w:top w:val="none" w:sz="0" w:space="0" w:color="auto"/>
        <w:left w:val="none" w:sz="0" w:space="0" w:color="auto"/>
        <w:bottom w:val="none" w:sz="0" w:space="0" w:color="auto"/>
        <w:right w:val="none" w:sz="0" w:space="0" w:color="auto"/>
      </w:divBdr>
    </w:div>
    <w:div w:id="279801222">
      <w:bodyDiv w:val="1"/>
      <w:marLeft w:val="0"/>
      <w:marRight w:val="0"/>
      <w:marTop w:val="0"/>
      <w:marBottom w:val="0"/>
      <w:divBdr>
        <w:top w:val="none" w:sz="0" w:space="0" w:color="auto"/>
        <w:left w:val="none" w:sz="0" w:space="0" w:color="auto"/>
        <w:bottom w:val="none" w:sz="0" w:space="0" w:color="auto"/>
        <w:right w:val="none" w:sz="0" w:space="0" w:color="auto"/>
      </w:divBdr>
    </w:div>
    <w:div w:id="302200097">
      <w:bodyDiv w:val="1"/>
      <w:marLeft w:val="0"/>
      <w:marRight w:val="0"/>
      <w:marTop w:val="0"/>
      <w:marBottom w:val="0"/>
      <w:divBdr>
        <w:top w:val="none" w:sz="0" w:space="0" w:color="auto"/>
        <w:left w:val="none" w:sz="0" w:space="0" w:color="auto"/>
        <w:bottom w:val="none" w:sz="0" w:space="0" w:color="auto"/>
        <w:right w:val="none" w:sz="0" w:space="0" w:color="auto"/>
      </w:divBdr>
    </w:div>
    <w:div w:id="308288335">
      <w:bodyDiv w:val="1"/>
      <w:marLeft w:val="0"/>
      <w:marRight w:val="0"/>
      <w:marTop w:val="0"/>
      <w:marBottom w:val="0"/>
      <w:divBdr>
        <w:top w:val="none" w:sz="0" w:space="0" w:color="auto"/>
        <w:left w:val="none" w:sz="0" w:space="0" w:color="auto"/>
        <w:bottom w:val="none" w:sz="0" w:space="0" w:color="auto"/>
        <w:right w:val="none" w:sz="0" w:space="0" w:color="auto"/>
      </w:divBdr>
    </w:div>
    <w:div w:id="309334461">
      <w:bodyDiv w:val="1"/>
      <w:marLeft w:val="0"/>
      <w:marRight w:val="0"/>
      <w:marTop w:val="0"/>
      <w:marBottom w:val="0"/>
      <w:divBdr>
        <w:top w:val="none" w:sz="0" w:space="0" w:color="auto"/>
        <w:left w:val="none" w:sz="0" w:space="0" w:color="auto"/>
        <w:bottom w:val="none" w:sz="0" w:space="0" w:color="auto"/>
        <w:right w:val="none" w:sz="0" w:space="0" w:color="auto"/>
      </w:divBdr>
    </w:div>
    <w:div w:id="311445927">
      <w:bodyDiv w:val="1"/>
      <w:marLeft w:val="0"/>
      <w:marRight w:val="0"/>
      <w:marTop w:val="0"/>
      <w:marBottom w:val="0"/>
      <w:divBdr>
        <w:top w:val="none" w:sz="0" w:space="0" w:color="auto"/>
        <w:left w:val="none" w:sz="0" w:space="0" w:color="auto"/>
        <w:bottom w:val="none" w:sz="0" w:space="0" w:color="auto"/>
        <w:right w:val="none" w:sz="0" w:space="0" w:color="auto"/>
      </w:divBdr>
    </w:div>
    <w:div w:id="312760335">
      <w:bodyDiv w:val="1"/>
      <w:marLeft w:val="0"/>
      <w:marRight w:val="0"/>
      <w:marTop w:val="0"/>
      <w:marBottom w:val="0"/>
      <w:divBdr>
        <w:top w:val="none" w:sz="0" w:space="0" w:color="auto"/>
        <w:left w:val="none" w:sz="0" w:space="0" w:color="auto"/>
        <w:bottom w:val="none" w:sz="0" w:space="0" w:color="auto"/>
        <w:right w:val="none" w:sz="0" w:space="0" w:color="auto"/>
      </w:divBdr>
    </w:div>
    <w:div w:id="316111831">
      <w:bodyDiv w:val="1"/>
      <w:marLeft w:val="0"/>
      <w:marRight w:val="0"/>
      <w:marTop w:val="0"/>
      <w:marBottom w:val="0"/>
      <w:divBdr>
        <w:top w:val="none" w:sz="0" w:space="0" w:color="auto"/>
        <w:left w:val="none" w:sz="0" w:space="0" w:color="auto"/>
        <w:bottom w:val="none" w:sz="0" w:space="0" w:color="auto"/>
        <w:right w:val="none" w:sz="0" w:space="0" w:color="auto"/>
      </w:divBdr>
    </w:div>
    <w:div w:id="325013480">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0620253">
      <w:bodyDiv w:val="1"/>
      <w:marLeft w:val="0"/>
      <w:marRight w:val="0"/>
      <w:marTop w:val="0"/>
      <w:marBottom w:val="0"/>
      <w:divBdr>
        <w:top w:val="none" w:sz="0" w:space="0" w:color="auto"/>
        <w:left w:val="none" w:sz="0" w:space="0" w:color="auto"/>
        <w:bottom w:val="none" w:sz="0" w:space="0" w:color="auto"/>
        <w:right w:val="none" w:sz="0" w:space="0" w:color="auto"/>
      </w:divBdr>
    </w:div>
    <w:div w:id="349839120">
      <w:bodyDiv w:val="1"/>
      <w:marLeft w:val="0"/>
      <w:marRight w:val="0"/>
      <w:marTop w:val="0"/>
      <w:marBottom w:val="0"/>
      <w:divBdr>
        <w:top w:val="none" w:sz="0" w:space="0" w:color="auto"/>
        <w:left w:val="none" w:sz="0" w:space="0" w:color="auto"/>
        <w:bottom w:val="none" w:sz="0" w:space="0" w:color="auto"/>
        <w:right w:val="none" w:sz="0" w:space="0" w:color="auto"/>
      </w:divBdr>
    </w:div>
    <w:div w:id="355039871">
      <w:bodyDiv w:val="1"/>
      <w:marLeft w:val="0"/>
      <w:marRight w:val="0"/>
      <w:marTop w:val="0"/>
      <w:marBottom w:val="0"/>
      <w:divBdr>
        <w:top w:val="none" w:sz="0" w:space="0" w:color="auto"/>
        <w:left w:val="none" w:sz="0" w:space="0" w:color="auto"/>
        <w:bottom w:val="none" w:sz="0" w:space="0" w:color="auto"/>
        <w:right w:val="none" w:sz="0" w:space="0" w:color="auto"/>
      </w:divBdr>
    </w:div>
    <w:div w:id="356463797">
      <w:bodyDiv w:val="1"/>
      <w:marLeft w:val="0"/>
      <w:marRight w:val="0"/>
      <w:marTop w:val="0"/>
      <w:marBottom w:val="0"/>
      <w:divBdr>
        <w:top w:val="none" w:sz="0" w:space="0" w:color="auto"/>
        <w:left w:val="none" w:sz="0" w:space="0" w:color="auto"/>
        <w:bottom w:val="none" w:sz="0" w:space="0" w:color="auto"/>
        <w:right w:val="none" w:sz="0" w:space="0" w:color="auto"/>
      </w:divBdr>
    </w:div>
    <w:div w:id="365256752">
      <w:bodyDiv w:val="1"/>
      <w:marLeft w:val="0"/>
      <w:marRight w:val="0"/>
      <w:marTop w:val="0"/>
      <w:marBottom w:val="0"/>
      <w:divBdr>
        <w:top w:val="none" w:sz="0" w:space="0" w:color="auto"/>
        <w:left w:val="none" w:sz="0" w:space="0" w:color="auto"/>
        <w:bottom w:val="none" w:sz="0" w:space="0" w:color="auto"/>
        <w:right w:val="none" w:sz="0" w:space="0" w:color="auto"/>
      </w:divBdr>
    </w:div>
    <w:div w:id="366756323">
      <w:bodyDiv w:val="1"/>
      <w:marLeft w:val="0"/>
      <w:marRight w:val="0"/>
      <w:marTop w:val="0"/>
      <w:marBottom w:val="0"/>
      <w:divBdr>
        <w:top w:val="none" w:sz="0" w:space="0" w:color="auto"/>
        <w:left w:val="none" w:sz="0" w:space="0" w:color="auto"/>
        <w:bottom w:val="none" w:sz="0" w:space="0" w:color="auto"/>
        <w:right w:val="none" w:sz="0" w:space="0" w:color="auto"/>
      </w:divBdr>
    </w:div>
    <w:div w:id="386337412">
      <w:bodyDiv w:val="1"/>
      <w:marLeft w:val="0"/>
      <w:marRight w:val="0"/>
      <w:marTop w:val="0"/>
      <w:marBottom w:val="0"/>
      <w:divBdr>
        <w:top w:val="none" w:sz="0" w:space="0" w:color="auto"/>
        <w:left w:val="none" w:sz="0" w:space="0" w:color="auto"/>
        <w:bottom w:val="none" w:sz="0" w:space="0" w:color="auto"/>
        <w:right w:val="none" w:sz="0" w:space="0" w:color="auto"/>
      </w:divBdr>
    </w:div>
    <w:div w:id="394401128">
      <w:bodyDiv w:val="1"/>
      <w:marLeft w:val="0"/>
      <w:marRight w:val="0"/>
      <w:marTop w:val="0"/>
      <w:marBottom w:val="0"/>
      <w:divBdr>
        <w:top w:val="none" w:sz="0" w:space="0" w:color="auto"/>
        <w:left w:val="none" w:sz="0" w:space="0" w:color="auto"/>
        <w:bottom w:val="none" w:sz="0" w:space="0" w:color="auto"/>
        <w:right w:val="none" w:sz="0" w:space="0" w:color="auto"/>
      </w:divBdr>
    </w:div>
    <w:div w:id="397561860">
      <w:bodyDiv w:val="1"/>
      <w:marLeft w:val="0"/>
      <w:marRight w:val="0"/>
      <w:marTop w:val="0"/>
      <w:marBottom w:val="0"/>
      <w:divBdr>
        <w:top w:val="none" w:sz="0" w:space="0" w:color="auto"/>
        <w:left w:val="none" w:sz="0" w:space="0" w:color="auto"/>
        <w:bottom w:val="none" w:sz="0" w:space="0" w:color="auto"/>
        <w:right w:val="none" w:sz="0" w:space="0" w:color="auto"/>
      </w:divBdr>
    </w:div>
    <w:div w:id="410323180">
      <w:bodyDiv w:val="1"/>
      <w:marLeft w:val="0"/>
      <w:marRight w:val="0"/>
      <w:marTop w:val="0"/>
      <w:marBottom w:val="0"/>
      <w:divBdr>
        <w:top w:val="none" w:sz="0" w:space="0" w:color="auto"/>
        <w:left w:val="none" w:sz="0" w:space="0" w:color="auto"/>
        <w:bottom w:val="none" w:sz="0" w:space="0" w:color="auto"/>
        <w:right w:val="none" w:sz="0" w:space="0" w:color="auto"/>
      </w:divBdr>
    </w:div>
    <w:div w:id="420371044">
      <w:bodyDiv w:val="1"/>
      <w:marLeft w:val="0"/>
      <w:marRight w:val="0"/>
      <w:marTop w:val="0"/>
      <w:marBottom w:val="0"/>
      <w:divBdr>
        <w:top w:val="none" w:sz="0" w:space="0" w:color="auto"/>
        <w:left w:val="none" w:sz="0" w:space="0" w:color="auto"/>
        <w:bottom w:val="none" w:sz="0" w:space="0" w:color="auto"/>
        <w:right w:val="none" w:sz="0" w:space="0" w:color="auto"/>
      </w:divBdr>
    </w:div>
    <w:div w:id="425927028">
      <w:bodyDiv w:val="1"/>
      <w:marLeft w:val="0"/>
      <w:marRight w:val="0"/>
      <w:marTop w:val="0"/>
      <w:marBottom w:val="0"/>
      <w:divBdr>
        <w:top w:val="none" w:sz="0" w:space="0" w:color="auto"/>
        <w:left w:val="none" w:sz="0" w:space="0" w:color="auto"/>
        <w:bottom w:val="none" w:sz="0" w:space="0" w:color="auto"/>
        <w:right w:val="none" w:sz="0" w:space="0" w:color="auto"/>
      </w:divBdr>
    </w:div>
    <w:div w:id="426729009">
      <w:bodyDiv w:val="1"/>
      <w:marLeft w:val="0"/>
      <w:marRight w:val="0"/>
      <w:marTop w:val="0"/>
      <w:marBottom w:val="0"/>
      <w:divBdr>
        <w:top w:val="none" w:sz="0" w:space="0" w:color="auto"/>
        <w:left w:val="none" w:sz="0" w:space="0" w:color="auto"/>
        <w:bottom w:val="none" w:sz="0" w:space="0" w:color="auto"/>
        <w:right w:val="none" w:sz="0" w:space="0" w:color="auto"/>
      </w:divBdr>
    </w:div>
    <w:div w:id="447701805">
      <w:bodyDiv w:val="1"/>
      <w:marLeft w:val="0"/>
      <w:marRight w:val="0"/>
      <w:marTop w:val="0"/>
      <w:marBottom w:val="0"/>
      <w:divBdr>
        <w:top w:val="none" w:sz="0" w:space="0" w:color="auto"/>
        <w:left w:val="none" w:sz="0" w:space="0" w:color="auto"/>
        <w:bottom w:val="none" w:sz="0" w:space="0" w:color="auto"/>
        <w:right w:val="none" w:sz="0" w:space="0" w:color="auto"/>
      </w:divBdr>
    </w:div>
    <w:div w:id="455177239">
      <w:bodyDiv w:val="1"/>
      <w:marLeft w:val="0"/>
      <w:marRight w:val="0"/>
      <w:marTop w:val="0"/>
      <w:marBottom w:val="0"/>
      <w:divBdr>
        <w:top w:val="none" w:sz="0" w:space="0" w:color="auto"/>
        <w:left w:val="none" w:sz="0" w:space="0" w:color="auto"/>
        <w:bottom w:val="none" w:sz="0" w:space="0" w:color="auto"/>
        <w:right w:val="none" w:sz="0" w:space="0" w:color="auto"/>
      </w:divBdr>
    </w:div>
    <w:div w:id="464157496">
      <w:bodyDiv w:val="1"/>
      <w:marLeft w:val="0"/>
      <w:marRight w:val="0"/>
      <w:marTop w:val="0"/>
      <w:marBottom w:val="0"/>
      <w:divBdr>
        <w:top w:val="none" w:sz="0" w:space="0" w:color="auto"/>
        <w:left w:val="none" w:sz="0" w:space="0" w:color="auto"/>
        <w:bottom w:val="none" w:sz="0" w:space="0" w:color="auto"/>
        <w:right w:val="none" w:sz="0" w:space="0" w:color="auto"/>
      </w:divBdr>
    </w:div>
    <w:div w:id="476537571">
      <w:bodyDiv w:val="1"/>
      <w:marLeft w:val="0"/>
      <w:marRight w:val="0"/>
      <w:marTop w:val="0"/>
      <w:marBottom w:val="0"/>
      <w:divBdr>
        <w:top w:val="none" w:sz="0" w:space="0" w:color="auto"/>
        <w:left w:val="none" w:sz="0" w:space="0" w:color="auto"/>
        <w:bottom w:val="none" w:sz="0" w:space="0" w:color="auto"/>
        <w:right w:val="none" w:sz="0" w:space="0" w:color="auto"/>
      </w:divBdr>
    </w:div>
    <w:div w:id="477192220">
      <w:bodyDiv w:val="1"/>
      <w:marLeft w:val="0"/>
      <w:marRight w:val="0"/>
      <w:marTop w:val="0"/>
      <w:marBottom w:val="0"/>
      <w:divBdr>
        <w:top w:val="none" w:sz="0" w:space="0" w:color="auto"/>
        <w:left w:val="none" w:sz="0" w:space="0" w:color="auto"/>
        <w:bottom w:val="none" w:sz="0" w:space="0" w:color="auto"/>
        <w:right w:val="none" w:sz="0" w:space="0" w:color="auto"/>
      </w:divBdr>
    </w:div>
    <w:div w:id="482700746">
      <w:bodyDiv w:val="1"/>
      <w:marLeft w:val="0"/>
      <w:marRight w:val="0"/>
      <w:marTop w:val="0"/>
      <w:marBottom w:val="0"/>
      <w:divBdr>
        <w:top w:val="none" w:sz="0" w:space="0" w:color="auto"/>
        <w:left w:val="none" w:sz="0" w:space="0" w:color="auto"/>
        <w:bottom w:val="none" w:sz="0" w:space="0" w:color="auto"/>
        <w:right w:val="none" w:sz="0" w:space="0" w:color="auto"/>
      </w:divBdr>
    </w:div>
    <w:div w:id="487791133">
      <w:bodyDiv w:val="1"/>
      <w:marLeft w:val="0"/>
      <w:marRight w:val="0"/>
      <w:marTop w:val="0"/>
      <w:marBottom w:val="0"/>
      <w:divBdr>
        <w:top w:val="none" w:sz="0" w:space="0" w:color="auto"/>
        <w:left w:val="none" w:sz="0" w:space="0" w:color="auto"/>
        <w:bottom w:val="none" w:sz="0" w:space="0" w:color="auto"/>
        <w:right w:val="none" w:sz="0" w:space="0" w:color="auto"/>
      </w:divBdr>
    </w:div>
    <w:div w:id="502206400">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8717473">
      <w:bodyDiv w:val="1"/>
      <w:marLeft w:val="0"/>
      <w:marRight w:val="0"/>
      <w:marTop w:val="0"/>
      <w:marBottom w:val="0"/>
      <w:divBdr>
        <w:top w:val="none" w:sz="0" w:space="0" w:color="auto"/>
        <w:left w:val="none" w:sz="0" w:space="0" w:color="auto"/>
        <w:bottom w:val="none" w:sz="0" w:space="0" w:color="auto"/>
        <w:right w:val="none" w:sz="0" w:space="0" w:color="auto"/>
      </w:divBdr>
    </w:div>
    <w:div w:id="516045950">
      <w:bodyDiv w:val="1"/>
      <w:marLeft w:val="0"/>
      <w:marRight w:val="0"/>
      <w:marTop w:val="0"/>
      <w:marBottom w:val="0"/>
      <w:divBdr>
        <w:top w:val="none" w:sz="0" w:space="0" w:color="auto"/>
        <w:left w:val="none" w:sz="0" w:space="0" w:color="auto"/>
        <w:bottom w:val="none" w:sz="0" w:space="0" w:color="auto"/>
        <w:right w:val="none" w:sz="0" w:space="0" w:color="auto"/>
      </w:divBdr>
    </w:div>
    <w:div w:id="527722871">
      <w:bodyDiv w:val="1"/>
      <w:marLeft w:val="0"/>
      <w:marRight w:val="0"/>
      <w:marTop w:val="0"/>
      <w:marBottom w:val="0"/>
      <w:divBdr>
        <w:top w:val="none" w:sz="0" w:space="0" w:color="auto"/>
        <w:left w:val="none" w:sz="0" w:space="0" w:color="auto"/>
        <w:bottom w:val="none" w:sz="0" w:space="0" w:color="auto"/>
        <w:right w:val="none" w:sz="0" w:space="0" w:color="auto"/>
      </w:divBdr>
    </w:div>
    <w:div w:id="528568027">
      <w:bodyDiv w:val="1"/>
      <w:marLeft w:val="0"/>
      <w:marRight w:val="0"/>
      <w:marTop w:val="0"/>
      <w:marBottom w:val="0"/>
      <w:divBdr>
        <w:top w:val="none" w:sz="0" w:space="0" w:color="auto"/>
        <w:left w:val="none" w:sz="0" w:space="0" w:color="auto"/>
        <w:bottom w:val="none" w:sz="0" w:space="0" w:color="auto"/>
        <w:right w:val="none" w:sz="0" w:space="0" w:color="auto"/>
      </w:divBdr>
    </w:div>
    <w:div w:id="531841274">
      <w:bodyDiv w:val="1"/>
      <w:marLeft w:val="0"/>
      <w:marRight w:val="0"/>
      <w:marTop w:val="0"/>
      <w:marBottom w:val="0"/>
      <w:divBdr>
        <w:top w:val="none" w:sz="0" w:space="0" w:color="auto"/>
        <w:left w:val="none" w:sz="0" w:space="0" w:color="auto"/>
        <w:bottom w:val="none" w:sz="0" w:space="0" w:color="auto"/>
        <w:right w:val="none" w:sz="0" w:space="0" w:color="auto"/>
      </w:divBdr>
    </w:div>
    <w:div w:id="535773696">
      <w:bodyDiv w:val="1"/>
      <w:marLeft w:val="0"/>
      <w:marRight w:val="0"/>
      <w:marTop w:val="0"/>
      <w:marBottom w:val="0"/>
      <w:divBdr>
        <w:top w:val="none" w:sz="0" w:space="0" w:color="auto"/>
        <w:left w:val="none" w:sz="0" w:space="0" w:color="auto"/>
        <w:bottom w:val="none" w:sz="0" w:space="0" w:color="auto"/>
        <w:right w:val="none" w:sz="0" w:space="0" w:color="auto"/>
      </w:divBdr>
    </w:div>
    <w:div w:id="551815131">
      <w:bodyDiv w:val="1"/>
      <w:marLeft w:val="0"/>
      <w:marRight w:val="0"/>
      <w:marTop w:val="0"/>
      <w:marBottom w:val="0"/>
      <w:divBdr>
        <w:top w:val="none" w:sz="0" w:space="0" w:color="auto"/>
        <w:left w:val="none" w:sz="0" w:space="0" w:color="auto"/>
        <w:bottom w:val="none" w:sz="0" w:space="0" w:color="auto"/>
        <w:right w:val="none" w:sz="0" w:space="0" w:color="auto"/>
      </w:divBdr>
    </w:div>
    <w:div w:id="559900012">
      <w:bodyDiv w:val="1"/>
      <w:marLeft w:val="0"/>
      <w:marRight w:val="0"/>
      <w:marTop w:val="0"/>
      <w:marBottom w:val="0"/>
      <w:divBdr>
        <w:top w:val="none" w:sz="0" w:space="0" w:color="auto"/>
        <w:left w:val="none" w:sz="0" w:space="0" w:color="auto"/>
        <w:bottom w:val="none" w:sz="0" w:space="0" w:color="auto"/>
        <w:right w:val="none" w:sz="0" w:space="0" w:color="auto"/>
      </w:divBdr>
    </w:div>
    <w:div w:id="564877261">
      <w:bodyDiv w:val="1"/>
      <w:marLeft w:val="0"/>
      <w:marRight w:val="0"/>
      <w:marTop w:val="0"/>
      <w:marBottom w:val="0"/>
      <w:divBdr>
        <w:top w:val="none" w:sz="0" w:space="0" w:color="auto"/>
        <w:left w:val="none" w:sz="0" w:space="0" w:color="auto"/>
        <w:bottom w:val="none" w:sz="0" w:space="0" w:color="auto"/>
        <w:right w:val="none" w:sz="0" w:space="0" w:color="auto"/>
      </w:divBdr>
    </w:div>
    <w:div w:id="567156408">
      <w:bodyDiv w:val="1"/>
      <w:marLeft w:val="0"/>
      <w:marRight w:val="0"/>
      <w:marTop w:val="0"/>
      <w:marBottom w:val="0"/>
      <w:divBdr>
        <w:top w:val="none" w:sz="0" w:space="0" w:color="auto"/>
        <w:left w:val="none" w:sz="0" w:space="0" w:color="auto"/>
        <w:bottom w:val="none" w:sz="0" w:space="0" w:color="auto"/>
        <w:right w:val="none" w:sz="0" w:space="0" w:color="auto"/>
      </w:divBdr>
    </w:div>
    <w:div w:id="569770170">
      <w:bodyDiv w:val="1"/>
      <w:marLeft w:val="0"/>
      <w:marRight w:val="0"/>
      <w:marTop w:val="0"/>
      <w:marBottom w:val="0"/>
      <w:divBdr>
        <w:top w:val="none" w:sz="0" w:space="0" w:color="auto"/>
        <w:left w:val="none" w:sz="0" w:space="0" w:color="auto"/>
        <w:bottom w:val="none" w:sz="0" w:space="0" w:color="auto"/>
        <w:right w:val="none" w:sz="0" w:space="0" w:color="auto"/>
      </w:divBdr>
    </w:div>
    <w:div w:id="571888042">
      <w:bodyDiv w:val="1"/>
      <w:marLeft w:val="0"/>
      <w:marRight w:val="0"/>
      <w:marTop w:val="0"/>
      <w:marBottom w:val="0"/>
      <w:divBdr>
        <w:top w:val="none" w:sz="0" w:space="0" w:color="auto"/>
        <w:left w:val="none" w:sz="0" w:space="0" w:color="auto"/>
        <w:bottom w:val="none" w:sz="0" w:space="0" w:color="auto"/>
        <w:right w:val="none" w:sz="0" w:space="0" w:color="auto"/>
      </w:divBdr>
    </w:div>
    <w:div w:id="589895869">
      <w:bodyDiv w:val="1"/>
      <w:marLeft w:val="0"/>
      <w:marRight w:val="0"/>
      <w:marTop w:val="0"/>
      <w:marBottom w:val="0"/>
      <w:divBdr>
        <w:top w:val="none" w:sz="0" w:space="0" w:color="auto"/>
        <w:left w:val="none" w:sz="0" w:space="0" w:color="auto"/>
        <w:bottom w:val="none" w:sz="0" w:space="0" w:color="auto"/>
        <w:right w:val="none" w:sz="0" w:space="0" w:color="auto"/>
      </w:divBdr>
    </w:div>
    <w:div w:id="590894381">
      <w:bodyDiv w:val="1"/>
      <w:marLeft w:val="0"/>
      <w:marRight w:val="0"/>
      <w:marTop w:val="0"/>
      <w:marBottom w:val="0"/>
      <w:divBdr>
        <w:top w:val="none" w:sz="0" w:space="0" w:color="auto"/>
        <w:left w:val="none" w:sz="0" w:space="0" w:color="auto"/>
        <w:bottom w:val="none" w:sz="0" w:space="0" w:color="auto"/>
        <w:right w:val="none" w:sz="0" w:space="0" w:color="auto"/>
      </w:divBdr>
    </w:div>
    <w:div w:id="591084456">
      <w:bodyDiv w:val="1"/>
      <w:marLeft w:val="0"/>
      <w:marRight w:val="0"/>
      <w:marTop w:val="0"/>
      <w:marBottom w:val="0"/>
      <w:divBdr>
        <w:top w:val="none" w:sz="0" w:space="0" w:color="auto"/>
        <w:left w:val="none" w:sz="0" w:space="0" w:color="auto"/>
        <w:bottom w:val="none" w:sz="0" w:space="0" w:color="auto"/>
        <w:right w:val="none" w:sz="0" w:space="0" w:color="auto"/>
      </w:divBdr>
    </w:div>
    <w:div w:id="592393413">
      <w:bodyDiv w:val="1"/>
      <w:marLeft w:val="0"/>
      <w:marRight w:val="0"/>
      <w:marTop w:val="0"/>
      <w:marBottom w:val="0"/>
      <w:divBdr>
        <w:top w:val="none" w:sz="0" w:space="0" w:color="auto"/>
        <w:left w:val="none" w:sz="0" w:space="0" w:color="auto"/>
        <w:bottom w:val="none" w:sz="0" w:space="0" w:color="auto"/>
        <w:right w:val="none" w:sz="0" w:space="0" w:color="auto"/>
      </w:divBdr>
    </w:div>
    <w:div w:id="606042285">
      <w:bodyDiv w:val="1"/>
      <w:marLeft w:val="0"/>
      <w:marRight w:val="0"/>
      <w:marTop w:val="0"/>
      <w:marBottom w:val="0"/>
      <w:divBdr>
        <w:top w:val="none" w:sz="0" w:space="0" w:color="auto"/>
        <w:left w:val="none" w:sz="0" w:space="0" w:color="auto"/>
        <w:bottom w:val="none" w:sz="0" w:space="0" w:color="auto"/>
        <w:right w:val="none" w:sz="0" w:space="0" w:color="auto"/>
      </w:divBdr>
    </w:div>
    <w:div w:id="607851909">
      <w:bodyDiv w:val="1"/>
      <w:marLeft w:val="0"/>
      <w:marRight w:val="0"/>
      <w:marTop w:val="0"/>
      <w:marBottom w:val="0"/>
      <w:divBdr>
        <w:top w:val="none" w:sz="0" w:space="0" w:color="auto"/>
        <w:left w:val="none" w:sz="0" w:space="0" w:color="auto"/>
        <w:bottom w:val="none" w:sz="0" w:space="0" w:color="auto"/>
        <w:right w:val="none" w:sz="0" w:space="0" w:color="auto"/>
      </w:divBdr>
    </w:div>
    <w:div w:id="611210123">
      <w:bodyDiv w:val="1"/>
      <w:marLeft w:val="0"/>
      <w:marRight w:val="0"/>
      <w:marTop w:val="0"/>
      <w:marBottom w:val="0"/>
      <w:divBdr>
        <w:top w:val="none" w:sz="0" w:space="0" w:color="auto"/>
        <w:left w:val="none" w:sz="0" w:space="0" w:color="auto"/>
        <w:bottom w:val="none" w:sz="0" w:space="0" w:color="auto"/>
        <w:right w:val="none" w:sz="0" w:space="0" w:color="auto"/>
      </w:divBdr>
    </w:div>
    <w:div w:id="617881917">
      <w:bodyDiv w:val="1"/>
      <w:marLeft w:val="0"/>
      <w:marRight w:val="0"/>
      <w:marTop w:val="0"/>
      <w:marBottom w:val="0"/>
      <w:divBdr>
        <w:top w:val="none" w:sz="0" w:space="0" w:color="auto"/>
        <w:left w:val="none" w:sz="0" w:space="0" w:color="auto"/>
        <w:bottom w:val="none" w:sz="0" w:space="0" w:color="auto"/>
        <w:right w:val="none" w:sz="0" w:space="0" w:color="auto"/>
      </w:divBdr>
    </w:div>
    <w:div w:id="619799983">
      <w:bodyDiv w:val="1"/>
      <w:marLeft w:val="0"/>
      <w:marRight w:val="0"/>
      <w:marTop w:val="0"/>
      <w:marBottom w:val="0"/>
      <w:divBdr>
        <w:top w:val="none" w:sz="0" w:space="0" w:color="auto"/>
        <w:left w:val="none" w:sz="0" w:space="0" w:color="auto"/>
        <w:bottom w:val="none" w:sz="0" w:space="0" w:color="auto"/>
        <w:right w:val="none" w:sz="0" w:space="0" w:color="auto"/>
      </w:divBdr>
    </w:div>
    <w:div w:id="625502229">
      <w:bodyDiv w:val="1"/>
      <w:marLeft w:val="0"/>
      <w:marRight w:val="0"/>
      <w:marTop w:val="0"/>
      <w:marBottom w:val="0"/>
      <w:divBdr>
        <w:top w:val="none" w:sz="0" w:space="0" w:color="auto"/>
        <w:left w:val="none" w:sz="0" w:space="0" w:color="auto"/>
        <w:bottom w:val="none" w:sz="0" w:space="0" w:color="auto"/>
        <w:right w:val="none" w:sz="0" w:space="0" w:color="auto"/>
      </w:divBdr>
    </w:div>
    <w:div w:id="633950780">
      <w:bodyDiv w:val="1"/>
      <w:marLeft w:val="0"/>
      <w:marRight w:val="0"/>
      <w:marTop w:val="0"/>
      <w:marBottom w:val="0"/>
      <w:divBdr>
        <w:top w:val="none" w:sz="0" w:space="0" w:color="auto"/>
        <w:left w:val="none" w:sz="0" w:space="0" w:color="auto"/>
        <w:bottom w:val="none" w:sz="0" w:space="0" w:color="auto"/>
        <w:right w:val="none" w:sz="0" w:space="0" w:color="auto"/>
      </w:divBdr>
    </w:div>
    <w:div w:id="637538168">
      <w:bodyDiv w:val="1"/>
      <w:marLeft w:val="0"/>
      <w:marRight w:val="0"/>
      <w:marTop w:val="0"/>
      <w:marBottom w:val="0"/>
      <w:divBdr>
        <w:top w:val="none" w:sz="0" w:space="0" w:color="auto"/>
        <w:left w:val="none" w:sz="0" w:space="0" w:color="auto"/>
        <w:bottom w:val="none" w:sz="0" w:space="0" w:color="auto"/>
        <w:right w:val="none" w:sz="0" w:space="0" w:color="auto"/>
      </w:divBdr>
    </w:div>
    <w:div w:id="638605970">
      <w:bodyDiv w:val="1"/>
      <w:marLeft w:val="0"/>
      <w:marRight w:val="0"/>
      <w:marTop w:val="0"/>
      <w:marBottom w:val="0"/>
      <w:divBdr>
        <w:top w:val="none" w:sz="0" w:space="0" w:color="auto"/>
        <w:left w:val="none" w:sz="0" w:space="0" w:color="auto"/>
        <w:bottom w:val="none" w:sz="0" w:space="0" w:color="auto"/>
        <w:right w:val="none" w:sz="0" w:space="0" w:color="auto"/>
      </w:divBdr>
    </w:div>
    <w:div w:id="639072564">
      <w:bodyDiv w:val="1"/>
      <w:marLeft w:val="0"/>
      <w:marRight w:val="0"/>
      <w:marTop w:val="0"/>
      <w:marBottom w:val="0"/>
      <w:divBdr>
        <w:top w:val="none" w:sz="0" w:space="0" w:color="auto"/>
        <w:left w:val="none" w:sz="0" w:space="0" w:color="auto"/>
        <w:bottom w:val="none" w:sz="0" w:space="0" w:color="auto"/>
        <w:right w:val="none" w:sz="0" w:space="0" w:color="auto"/>
      </w:divBdr>
    </w:div>
    <w:div w:id="642076838">
      <w:bodyDiv w:val="1"/>
      <w:marLeft w:val="0"/>
      <w:marRight w:val="0"/>
      <w:marTop w:val="0"/>
      <w:marBottom w:val="0"/>
      <w:divBdr>
        <w:top w:val="none" w:sz="0" w:space="0" w:color="auto"/>
        <w:left w:val="none" w:sz="0" w:space="0" w:color="auto"/>
        <w:bottom w:val="none" w:sz="0" w:space="0" w:color="auto"/>
        <w:right w:val="none" w:sz="0" w:space="0" w:color="auto"/>
      </w:divBdr>
    </w:div>
    <w:div w:id="644116974">
      <w:bodyDiv w:val="1"/>
      <w:marLeft w:val="0"/>
      <w:marRight w:val="0"/>
      <w:marTop w:val="0"/>
      <w:marBottom w:val="0"/>
      <w:divBdr>
        <w:top w:val="none" w:sz="0" w:space="0" w:color="auto"/>
        <w:left w:val="none" w:sz="0" w:space="0" w:color="auto"/>
        <w:bottom w:val="none" w:sz="0" w:space="0" w:color="auto"/>
        <w:right w:val="none" w:sz="0" w:space="0" w:color="auto"/>
      </w:divBdr>
    </w:div>
    <w:div w:id="647327158">
      <w:bodyDiv w:val="1"/>
      <w:marLeft w:val="0"/>
      <w:marRight w:val="0"/>
      <w:marTop w:val="0"/>
      <w:marBottom w:val="0"/>
      <w:divBdr>
        <w:top w:val="none" w:sz="0" w:space="0" w:color="auto"/>
        <w:left w:val="none" w:sz="0" w:space="0" w:color="auto"/>
        <w:bottom w:val="none" w:sz="0" w:space="0" w:color="auto"/>
        <w:right w:val="none" w:sz="0" w:space="0" w:color="auto"/>
      </w:divBdr>
    </w:div>
    <w:div w:id="659310060">
      <w:bodyDiv w:val="1"/>
      <w:marLeft w:val="0"/>
      <w:marRight w:val="0"/>
      <w:marTop w:val="0"/>
      <w:marBottom w:val="0"/>
      <w:divBdr>
        <w:top w:val="none" w:sz="0" w:space="0" w:color="auto"/>
        <w:left w:val="none" w:sz="0" w:space="0" w:color="auto"/>
        <w:bottom w:val="none" w:sz="0" w:space="0" w:color="auto"/>
        <w:right w:val="none" w:sz="0" w:space="0" w:color="auto"/>
      </w:divBdr>
    </w:div>
    <w:div w:id="668991730">
      <w:bodyDiv w:val="1"/>
      <w:marLeft w:val="0"/>
      <w:marRight w:val="0"/>
      <w:marTop w:val="0"/>
      <w:marBottom w:val="0"/>
      <w:divBdr>
        <w:top w:val="none" w:sz="0" w:space="0" w:color="auto"/>
        <w:left w:val="none" w:sz="0" w:space="0" w:color="auto"/>
        <w:bottom w:val="none" w:sz="0" w:space="0" w:color="auto"/>
        <w:right w:val="none" w:sz="0" w:space="0" w:color="auto"/>
      </w:divBdr>
    </w:div>
    <w:div w:id="683478563">
      <w:bodyDiv w:val="1"/>
      <w:marLeft w:val="0"/>
      <w:marRight w:val="0"/>
      <w:marTop w:val="0"/>
      <w:marBottom w:val="0"/>
      <w:divBdr>
        <w:top w:val="none" w:sz="0" w:space="0" w:color="auto"/>
        <w:left w:val="none" w:sz="0" w:space="0" w:color="auto"/>
        <w:bottom w:val="none" w:sz="0" w:space="0" w:color="auto"/>
        <w:right w:val="none" w:sz="0" w:space="0" w:color="auto"/>
      </w:divBdr>
    </w:div>
    <w:div w:id="684942212">
      <w:bodyDiv w:val="1"/>
      <w:marLeft w:val="0"/>
      <w:marRight w:val="0"/>
      <w:marTop w:val="0"/>
      <w:marBottom w:val="0"/>
      <w:divBdr>
        <w:top w:val="none" w:sz="0" w:space="0" w:color="auto"/>
        <w:left w:val="none" w:sz="0" w:space="0" w:color="auto"/>
        <w:bottom w:val="none" w:sz="0" w:space="0" w:color="auto"/>
        <w:right w:val="none" w:sz="0" w:space="0" w:color="auto"/>
      </w:divBdr>
    </w:div>
    <w:div w:id="687294372">
      <w:bodyDiv w:val="1"/>
      <w:marLeft w:val="0"/>
      <w:marRight w:val="0"/>
      <w:marTop w:val="0"/>
      <w:marBottom w:val="0"/>
      <w:divBdr>
        <w:top w:val="none" w:sz="0" w:space="0" w:color="auto"/>
        <w:left w:val="none" w:sz="0" w:space="0" w:color="auto"/>
        <w:bottom w:val="none" w:sz="0" w:space="0" w:color="auto"/>
        <w:right w:val="none" w:sz="0" w:space="0" w:color="auto"/>
      </w:divBdr>
    </w:div>
    <w:div w:id="688408404">
      <w:bodyDiv w:val="1"/>
      <w:marLeft w:val="0"/>
      <w:marRight w:val="0"/>
      <w:marTop w:val="0"/>
      <w:marBottom w:val="0"/>
      <w:divBdr>
        <w:top w:val="none" w:sz="0" w:space="0" w:color="auto"/>
        <w:left w:val="none" w:sz="0" w:space="0" w:color="auto"/>
        <w:bottom w:val="none" w:sz="0" w:space="0" w:color="auto"/>
        <w:right w:val="none" w:sz="0" w:space="0" w:color="auto"/>
      </w:divBdr>
    </w:div>
    <w:div w:id="688599967">
      <w:bodyDiv w:val="1"/>
      <w:marLeft w:val="0"/>
      <w:marRight w:val="0"/>
      <w:marTop w:val="0"/>
      <w:marBottom w:val="0"/>
      <w:divBdr>
        <w:top w:val="none" w:sz="0" w:space="0" w:color="auto"/>
        <w:left w:val="none" w:sz="0" w:space="0" w:color="auto"/>
        <w:bottom w:val="none" w:sz="0" w:space="0" w:color="auto"/>
        <w:right w:val="none" w:sz="0" w:space="0" w:color="auto"/>
      </w:divBdr>
    </w:div>
    <w:div w:id="695808396">
      <w:bodyDiv w:val="1"/>
      <w:marLeft w:val="0"/>
      <w:marRight w:val="0"/>
      <w:marTop w:val="0"/>
      <w:marBottom w:val="0"/>
      <w:divBdr>
        <w:top w:val="none" w:sz="0" w:space="0" w:color="auto"/>
        <w:left w:val="none" w:sz="0" w:space="0" w:color="auto"/>
        <w:bottom w:val="none" w:sz="0" w:space="0" w:color="auto"/>
        <w:right w:val="none" w:sz="0" w:space="0" w:color="auto"/>
      </w:divBdr>
    </w:div>
    <w:div w:id="704909013">
      <w:bodyDiv w:val="1"/>
      <w:marLeft w:val="0"/>
      <w:marRight w:val="0"/>
      <w:marTop w:val="0"/>
      <w:marBottom w:val="0"/>
      <w:divBdr>
        <w:top w:val="none" w:sz="0" w:space="0" w:color="auto"/>
        <w:left w:val="none" w:sz="0" w:space="0" w:color="auto"/>
        <w:bottom w:val="none" w:sz="0" w:space="0" w:color="auto"/>
        <w:right w:val="none" w:sz="0" w:space="0" w:color="auto"/>
      </w:divBdr>
    </w:div>
    <w:div w:id="705107290">
      <w:bodyDiv w:val="1"/>
      <w:marLeft w:val="0"/>
      <w:marRight w:val="0"/>
      <w:marTop w:val="0"/>
      <w:marBottom w:val="0"/>
      <w:divBdr>
        <w:top w:val="none" w:sz="0" w:space="0" w:color="auto"/>
        <w:left w:val="none" w:sz="0" w:space="0" w:color="auto"/>
        <w:bottom w:val="none" w:sz="0" w:space="0" w:color="auto"/>
        <w:right w:val="none" w:sz="0" w:space="0" w:color="auto"/>
      </w:divBdr>
    </w:div>
    <w:div w:id="708072348">
      <w:bodyDiv w:val="1"/>
      <w:marLeft w:val="0"/>
      <w:marRight w:val="0"/>
      <w:marTop w:val="0"/>
      <w:marBottom w:val="0"/>
      <w:divBdr>
        <w:top w:val="none" w:sz="0" w:space="0" w:color="auto"/>
        <w:left w:val="none" w:sz="0" w:space="0" w:color="auto"/>
        <w:bottom w:val="none" w:sz="0" w:space="0" w:color="auto"/>
        <w:right w:val="none" w:sz="0" w:space="0" w:color="auto"/>
      </w:divBdr>
    </w:div>
    <w:div w:id="712114338">
      <w:bodyDiv w:val="1"/>
      <w:marLeft w:val="0"/>
      <w:marRight w:val="0"/>
      <w:marTop w:val="0"/>
      <w:marBottom w:val="0"/>
      <w:divBdr>
        <w:top w:val="none" w:sz="0" w:space="0" w:color="auto"/>
        <w:left w:val="none" w:sz="0" w:space="0" w:color="auto"/>
        <w:bottom w:val="none" w:sz="0" w:space="0" w:color="auto"/>
        <w:right w:val="none" w:sz="0" w:space="0" w:color="auto"/>
      </w:divBdr>
    </w:div>
    <w:div w:id="714962077">
      <w:bodyDiv w:val="1"/>
      <w:marLeft w:val="0"/>
      <w:marRight w:val="0"/>
      <w:marTop w:val="0"/>
      <w:marBottom w:val="0"/>
      <w:divBdr>
        <w:top w:val="none" w:sz="0" w:space="0" w:color="auto"/>
        <w:left w:val="none" w:sz="0" w:space="0" w:color="auto"/>
        <w:bottom w:val="none" w:sz="0" w:space="0" w:color="auto"/>
        <w:right w:val="none" w:sz="0" w:space="0" w:color="auto"/>
      </w:divBdr>
    </w:div>
    <w:div w:id="717897819">
      <w:bodyDiv w:val="1"/>
      <w:marLeft w:val="0"/>
      <w:marRight w:val="0"/>
      <w:marTop w:val="0"/>
      <w:marBottom w:val="0"/>
      <w:divBdr>
        <w:top w:val="none" w:sz="0" w:space="0" w:color="auto"/>
        <w:left w:val="none" w:sz="0" w:space="0" w:color="auto"/>
        <w:bottom w:val="none" w:sz="0" w:space="0" w:color="auto"/>
        <w:right w:val="none" w:sz="0" w:space="0" w:color="auto"/>
      </w:divBdr>
    </w:div>
    <w:div w:id="725687063">
      <w:bodyDiv w:val="1"/>
      <w:marLeft w:val="0"/>
      <w:marRight w:val="0"/>
      <w:marTop w:val="0"/>
      <w:marBottom w:val="0"/>
      <w:divBdr>
        <w:top w:val="none" w:sz="0" w:space="0" w:color="auto"/>
        <w:left w:val="none" w:sz="0" w:space="0" w:color="auto"/>
        <w:bottom w:val="none" w:sz="0" w:space="0" w:color="auto"/>
        <w:right w:val="none" w:sz="0" w:space="0" w:color="auto"/>
      </w:divBdr>
    </w:div>
    <w:div w:id="729694526">
      <w:bodyDiv w:val="1"/>
      <w:marLeft w:val="0"/>
      <w:marRight w:val="0"/>
      <w:marTop w:val="0"/>
      <w:marBottom w:val="0"/>
      <w:divBdr>
        <w:top w:val="none" w:sz="0" w:space="0" w:color="auto"/>
        <w:left w:val="none" w:sz="0" w:space="0" w:color="auto"/>
        <w:bottom w:val="none" w:sz="0" w:space="0" w:color="auto"/>
        <w:right w:val="none" w:sz="0" w:space="0" w:color="auto"/>
      </w:divBdr>
    </w:div>
    <w:div w:id="735208408">
      <w:bodyDiv w:val="1"/>
      <w:marLeft w:val="0"/>
      <w:marRight w:val="0"/>
      <w:marTop w:val="0"/>
      <w:marBottom w:val="0"/>
      <w:divBdr>
        <w:top w:val="none" w:sz="0" w:space="0" w:color="auto"/>
        <w:left w:val="none" w:sz="0" w:space="0" w:color="auto"/>
        <w:bottom w:val="none" w:sz="0" w:space="0" w:color="auto"/>
        <w:right w:val="none" w:sz="0" w:space="0" w:color="auto"/>
      </w:divBdr>
    </w:div>
    <w:div w:id="741685872">
      <w:bodyDiv w:val="1"/>
      <w:marLeft w:val="0"/>
      <w:marRight w:val="0"/>
      <w:marTop w:val="0"/>
      <w:marBottom w:val="0"/>
      <w:divBdr>
        <w:top w:val="none" w:sz="0" w:space="0" w:color="auto"/>
        <w:left w:val="none" w:sz="0" w:space="0" w:color="auto"/>
        <w:bottom w:val="none" w:sz="0" w:space="0" w:color="auto"/>
        <w:right w:val="none" w:sz="0" w:space="0" w:color="auto"/>
      </w:divBdr>
    </w:div>
    <w:div w:id="743646358">
      <w:bodyDiv w:val="1"/>
      <w:marLeft w:val="0"/>
      <w:marRight w:val="0"/>
      <w:marTop w:val="0"/>
      <w:marBottom w:val="0"/>
      <w:divBdr>
        <w:top w:val="none" w:sz="0" w:space="0" w:color="auto"/>
        <w:left w:val="none" w:sz="0" w:space="0" w:color="auto"/>
        <w:bottom w:val="none" w:sz="0" w:space="0" w:color="auto"/>
        <w:right w:val="none" w:sz="0" w:space="0" w:color="auto"/>
      </w:divBdr>
    </w:div>
    <w:div w:id="762650961">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71897987">
      <w:bodyDiv w:val="1"/>
      <w:marLeft w:val="0"/>
      <w:marRight w:val="0"/>
      <w:marTop w:val="0"/>
      <w:marBottom w:val="0"/>
      <w:divBdr>
        <w:top w:val="none" w:sz="0" w:space="0" w:color="auto"/>
        <w:left w:val="none" w:sz="0" w:space="0" w:color="auto"/>
        <w:bottom w:val="none" w:sz="0" w:space="0" w:color="auto"/>
        <w:right w:val="none" w:sz="0" w:space="0" w:color="auto"/>
      </w:divBdr>
    </w:div>
    <w:div w:id="774518821">
      <w:bodyDiv w:val="1"/>
      <w:marLeft w:val="0"/>
      <w:marRight w:val="0"/>
      <w:marTop w:val="0"/>
      <w:marBottom w:val="0"/>
      <w:divBdr>
        <w:top w:val="none" w:sz="0" w:space="0" w:color="auto"/>
        <w:left w:val="none" w:sz="0" w:space="0" w:color="auto"/>
        <w:bottom w:val="none" w:sz="0" w:space="0" w:color="auto"/>
        <w:right w:val="none" w:sz="0" w:space="0" w:color="auto"/>
      </w:divBdr>
    </w:div>
    <w:div w:id="788428199">
      <w:bodyDiv w:val="1"/>
      <w:marLeft w:val="0"/>
      <w:marRight w:val="0"/>
      <w:marTop w:val="0"/>
      <w:marBottom w:val="0"/>
      <w:divBdr>
        <w:top w:val="none" w:sz="0" w:space="0" w:color="auto"/>
        <w:left w:val="none" w:sz="0" w:space="0" w:color="auto"/>
        <w:bottom w:val="none" w:sz="0" w:space="0" w:color="auto"/>
        <w:right w:val="none" w:sz="0" w:space="0" w:color="auto"/>
      </w:divBdr>
    </w:div>
    <w:div w:id="793140840">
      <w:bodyDiv w:val="1"/>
      <w:marLeft w:val="0"/>
      <w:marRight w:val="0"/>
      <w:marTop w:val="0"/>
      <w:marBottom w:val="0"/>
      <w:divBdr>
        <w:top w:val="none" w:sz="0" w:space="0" w:color="auto"/>
        <w:left w:val="none" w:sz="0" w:space="0" w:color="auto"/>
        <w:bottom w:val="none" w:sz="0" w:space="0" w:color="auto"/>
        <w:right w:val="none" w:sz="0" w:space="0" w:color="auto"/>
      </w:divBdr>
    </w:div>
    <w:div w:id="802842628">
      <w:bodyDiv w:val="1"/>
      <w:marLeft w:val="0"/>
      <w:marRight w:val="0"/>
      <w:marTop w:val="0"/>
      <w:marBottom w:val="0"/>
      <w:divBdr>
        <w:top w:val="none" w:sz="0" w:space="0" w:color="auto"/>
        <w:left w:val="none" w:sz="0" w:space="0" w:color="auto"/>
        <w:bottom w:val="none" w:sz="0" w:space="0" w:color="auto"/>
        <w:right w:val="none" w:sz="0" w:space="0" w:color="auto"/>
      </w:divBdr>
    </w:div>
    <w:div w:id="829365659">
      <w:bodyDiv w:val="1"/>
      <w:marLeft w:val="0"/>
      <w:marRight w:val="0"/>
      <w:marTop w:val="0"/>
      <w:marBottom w:val="0"/>
      <w:divBdr>
        <w:top w:val="none" w:sz="0" w:space="0" w:color="auto"/>
        <w:left w:val="none" w:sz="0" w:space="0" w:color="auto"/>
        <w:bottom w:val="none" w:sz="0" w:space="0" w:color="auto"/>
        <w:right w:val="none" w:sz="0" w:space="0" w:color="auto"/>
      </w:divBdr>
    </w:div>
    <w:div w:id="842281763">
      <w:bodyDiv w:val="1"/>
      <w:marLeft w:val="0"/>
      <w:marRight w:val="0"/>
      <w:marTop w:val="0"/>
      <w:marBottom w:val="0"/>
      <w:divBdr>
        <w:top w:val="none" w:sz="0" w:space="0" w:color="auto"/>
        <w:left w:val="none" w:sz="0" w:space="0" w:color="auto"/>
        <w:bottom w:val="none" w:sz="0" w:space="0" w:color="auto"/>
        <w:right w:val="none" w:sz="0" w:space="0" w:color="auto"/>
      </w:divBdr>
    </w:div>
    <w:div w:id="885265415">
      <w:bodyDiv w:val="1"/>
      <w:marLeft w:val="0"/>
      <w:marRight w:val="0"/>
      <w:marTop w:val="0"/>
      <w:marBottom w:val="0"/>
      <w:divBdr>
        <w:top w:val="none" w:sz="0" w:space="0" w:color="auto"/>
        <w:left w:val="none" w:sz="0" w:space="0" w:color="auto"/>
        <w:bottom w:val="none" w:sz="0" w:space="0" w:color="auto"/>
        <w:right w:val="none" w:sz="0" w:space="0" w:color="auto"/>
      </w:divBdr>
    </w:div>
    <w:div w:id="885684829">
      <w:bodyDiv w:val="1"/>
      <w:marLeft w:val="0"/>
      <w:marRight w:val="0"/>
      <w:marTop w:val="0"/>
      <w:marBottom w:val="0"/>
      <w:divBdr>
        <w:top w:val="none" w:sz="0" w:space="0" w:color="auto"/>
        <w:left w:val="none" w:sz="0" w:space="0" w:color="auto"/>
        <w:bottom w:val="none" w:sz="0" w:space="0" w:color="auto"/>
        <w:right w:val="none" w:sz="0" w:space="0" w:color="auto"/>
      </w:divBdr>
    </w:div>
    <w:div w:id="893588639">
      <w:bodyDiv w:val="1"/>
      <w:marLeft w:val="0"/>
      <w:marRight w:val="0"/>
      <w:marTop w:val="0"/>
      <w:marBottom w:val="0"/>
      <w:divBdr>
        <w:top w:val="none" w:sz="0" w:space="0" w:color="auto"/>
        <w:left w:val="none" w:sz="0" w:space="0" w:color="auto"/>
        <w:bottom w:val="none" w:sz="0" w:space="0" w:color="auto"/>
        <w:right w:val="none" w:sz="0" w:space="0" w:color="auto"/>
      </w:divBdr>
    </w:div>
    <w:div w:id="899681316">
      <w:bodyDiv w:val="1"/>
      <w:marLeft w:val="0"/>
      <w:marRight w:val="0"/>
      <w:marTop w:val="0"/>
      <w:marBottom w:val="0"/>
      <w:divBdr>
        <w:top w:val="none" w:sz="0" w:space="0" w:color="auto"/>
        <w:left w:val="none" w:sz="0" w:space="0" w:color="auto"/>
        <w:bottom w:val="none" w:sz="0" w:space="0" w:color="auto"/>
        <w:right w:val="none" w:sz="0" w:space="0" w:color="auto"/>
      </w:divBdr>
    </w:div>
    <w:div w:id="902060272">
      <w:bodyDiv w:val="1"/>
      <w:marLeft w:val="0"/>
      <w:marRight w:val="0"/>
      <w:marTop w:val="0"/>
      <w:marBottom w:val="0"/>
      <w:divBdr>
        <w:top w:val="none" w:sz="0" w:space="0" w:color="auto"/>
        <w:left w:val="none" w:sz="0" w:space="0" w:color="auto"/>
        <w:bottom w:val="none" w:sz="0" w:space="0" w:color="auto"/>
        <w:right w:val="none" w:sz="0" w:space="0" w:color="auto"/>
      </w:divBdr>
    </w:div>
    <w:div w:id="908804441">
      <w:bodyDiv w:val="1"/>
      <w:marLeft w:val="0"/>
      <w:marRight w:val="0"/>
      <w:marTop w:val="0"/>
      <w:marBottom w:val="0"/>
      <w:divBdr>
        <w:top w:val="none" w:sz="0" w:space="0" w:color="auto"/>
        <w:left w:val="none" w:sz="0" w:space="0" w:color="auto"/>
        <w:bottom w:val="none" w:sz="0" w:space="0" w:color="auto"/>
        <w:right w:val="none" w:sz="0" w:space="0" w:color="auto"/>
      </w:divBdr>
    </w:div>
    <w:div w:id="925268075">
      <w:bodyDiv w:val="1"/>
      <w:marLeft w:val="0"/>
      <w:marRight w:val="0"/>
      <w:marTop w:val="0"/>
      <w:marBottom w:val="0"/>
      <w:divBdr>
        <w:top w:val="none" w:sz="0" w:space="0" w:color="auto"/>
        <w:left w:val="none" w:sz="0" w:space="0" w:color="auto"/>
        <w:bottom w:val="none" w:sz="0" w:space="0" w:color="auto"/>
        <w:right w:val="none" w:sz="0" w:space="0" w:color="auto"/>
      </w:divBdr>
    </w:div>
    <w:div w:id="932782705">
      <w:bodyDiv w:val="1"/>
      <w:marLeft w:val="0"/>
      <w:marRight w:val="0"/>
      <w:marTop w:val="0"/>
      <w:marBottom w:val="0"/>
      <w:divBdr>
        <w:top w:val="none" w:sz="0" w:space="0" w:color="auto"/>
        <w:left w:val="none" w:sz="0" w:space="0" w:color="auto"/>
        <w:bottom w:val="none" w:sz="0" w:space="0" w:color="auto"/>
        <w:right w:val="none" w:sz="0" w:space="0" w:color="auto"/>
      </w:divBdr>
    </w:div>
    <w:div w:id="940263039">
      <w:bodyDiv w:val="1"/>
      <w:marLeft w:val="0"/>
      <w:marRight w:val="0"/>
      <w:marTop w:val="0"/>
      <w:marBottom w:val="0"/>
      <w:divBdr>
        <w:top w:val="none" w:sz="0" w:space="0" w:color="auto"/>
        <w:left w:val="none" w:sz="0" w:space="0" w:color="auto"/>
        <w:bottom w:val="none" w:sz="0" w:space="0" w:color="auto"/>
        <w:right w:val="none" w:sz="0" w:space="0" w:color="auto"/>
      </w:divBdr>
    </w:div>
    <w:div w:id="945236617">
      <w:bodyDiv w:val="1"/>
      <w:marLeft w:val="0"/>
      <w:marRight w:val="0"/>
      <w:marTop w:val="0"/>
      <w:marBottom w:val="0"/>
      <w:divBdr>
        <w:top w:val="none" w:sz="0" w:space="0" w:color="auto"/>
        <w:left w:val="none" w:sz="0" w:space="0" w:color="auto"/>
        <w:bottom w:val="none" w:sz="0" w:space="0" w:color="auto"/>
        <w:right w:val="none" w:sz="0" w:space="0" w:color="auto"/>
      </w:divBdr>
    </w:div>
    <w:div w:id="952632007">
      <w:bodyDiv w:val="1"/>
      <w:marLeft w:val="0"/>
      <w:marRight w:val="0"/>
      <w:marTop w:val="0"/>
      <w:marBottom w:val="0"/>
      <w:divBdr>
        <w:top w:val="none" w:sz="0" w:space="0" w:color="auto"/>
        <w:left w:val="none" w:sz="0" w:space="0" w:color="auto"/>
        <w:bottom w:val="none" w:sz="0" w:space="0" w:color="auto"/>
        <w:right w:val="none" w:sz="0" w:space="0" w:color="auto"/>
      </w:divBdr>
    </w:div>
    <w:div w:id="963387624">
      <w:bodyDiv w:val="1"/>
      <w:marLeft w:val="0"/>
      <w:marRight w:val="0"/>
      <w:marTop w:val="0"/>
      <w:marBottom w:val="0"/>
      <w:divBdr>
        <w:top w:val="none" w:sz="0" w:space="0" w:color="auto"/>
        <w:left w:val="none" w:sz="0" w:space="0" w:color="auto"/>
        <w:bottom w:val="none" w:sz="0" w:space="0" w:color="auto"/>
        <w:right w:val="none" w:sz="0" w:space="0" w:color="auto"/>
      </w:divBdr>
    </w:div>
    <w:div w:id="967249312">
      <w:bodyDiv w:val="1"/>
      <w:marLeft w:val="0"/>
      <w:marRight w:val="0"/>
      <w:marTop w:val="0"/>
      <w:marBottom w:val="0"/>
      <w:divBdr>
        <w:top w:val="none" w:sz="0" w:space="0" w:color="auto"/>
        <w:left w:val="none" w:sz="0" w:space="0" w:color="auto"/>
        <w:bottom w:val="none" w:sz="0" w:space="0" w:color="auto"/>
        <w:right w:val="none" w:sz="0" w:space="0" w:color="auto"/>
      </w:divBdr>
    </w:div>
    <w:div w:id="990596328">
      <w:bodyDiv w:val="1"/>
      <w:marLeft w:val="0"/>
      <w:marRight w:val="0"/>
      <w:marTop w:val="0"/>
      <w:marBottom w:val="0"/>
      <w:divBdr>
        <w:top w:val="none" w:sz="0" w:space="0" w:color="auto"/>
        <w:left w:val="none" w:sz="0" w:space="0" w:color="auto"/>
        <w:bottom w:val="none" w:sz="0" w:space="0" w:color="auto"/>
        <w:right w:val="none" w:sz="0" w:space="0" w:color="auto"/>
      </w:divBdr>
    </w:div>
    <w:div w:id="995911253">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17730255">
      <w:bodyDiv w:val="1"/>
      <w:marLeft w:val="0"/>
      <w:marRight w:val="0"/>
      <w:marTop w:val="0"/>
      <w:marBottom w:val="0"/>
      <w:divBdr>
        <w:top w:val="none" w:sz="0" w:space="0" w:color="auto"/>
        <w:left w:val="none" w:sz="0" w:space="0" w:color="auto"/>
        <w:bottom w:val="none" w:sz="0" w:space="0" w:color="auto"/>
        <w:right w:val="none" w:sz="0" w:space="0" w:color="auto"/>
      </w:divBdr>
    </w:div>
    <w:div w:id="1018889118">
      <w:bodyDiv w:val="1"/>
      <w:marLeft w:val="0"/>
      <w:marRight w:val="0"/>
      <w:marTop w:val="0"/>
      <w:marBottom w:val="0"/>
      <w:divBdr>
        <w:top w:val="none" w:sz="0" w:space="0" w:color="auto"/>
        <w:left w:val="none" w:sz="0" w:space="0" w:color="auto"/>
        <w:bottom w:val="none" w:sz="0" w:space="0" w:color="auto"/>
        <w:right w:val="none" w:sz="0" w:space="0" w:color="auto"/>
      </w:divBdr>
    </w:div>
    <w:div w:id="1024408212">
      <w:bodyDiv w:val="1"/>
      <w:marLeft w:val="0"/>
      <w:marRight w:val="0"/>
      <w:marTop w:val="0"/>
      <w:marBottom w:val="0"/>
      <w:divBdr>
        <w:top w:val="none" w:sz="0" w:space="0" w:color="auto"/>
        <w:left w:val="none" w:sz="0" w:space="0" w:color="auto"/>
        <w:bottom w:val="none" w:sz="0" w:space="0" w:color="auto"/>
        <w:right w:val="none" w:sz="0" w:space="0" w:color="auto"/>
      </w:divBdr>
    </w:div>
    <w:div w:id="1025903452">
      <w:bodyDiv w:val="1"/>
      <w:marLeft w:val="0"/>
      <w:marRight w:val="0"/>
      <w:marTop w:val="0"/>
      <w:marBottom w:val="0"/>
      <w:divBdr>
        <w:top w:val="none" w:sz="0" w:space="0" w:color="auto"/>
        <w:left w:val="none" w:sz="0" w:space="0" w:color="auto"/>
        <w:bottom w:val="none" w:sz="0" w:space="0" w:color="auto"/>
        <w:right w:val="none" w:sz="0" w:space="0" w:color="auto"/>
      </w:divBdr>
    </w:div>
    <w:div w:id="1031956744">
      <w:bodyDiv w:val="1"/>
      <w:marLeft w:val="0"/>
      <w:marRight w:val="0"/>
      <w:marTop w:val="0"/>
      <w:marBottom w:val="0"/>
      <w:divBdr>
        <w:top w:val="none" w:sz="0" w:space="0" w:color="auto"/>
        <w:left w:val="none" w:sz="0" w:space="0" w:color="auto"/>
        <w:bottom w:val="none" w:sz="0" w:space="0" w:color="auto"/>
        <w:right w:val="none" w:sz="0" w:space="0" w:color="auto"/>
      </w:divBdr>
    </w:div>
    <w:div w:id="1035273813">
      <w:bodyDiv w:val="1"/>
      <w:marLeft w:val="0"/>
      <w:marRight w:val="0"/>
      <w:marTop w:val="0"/>
      <w:marBottom w:val="0"/>
      <w:divBdr>
        <w:top w:val="none" w:sz="0" w:space="0" w:color="auto"/>
        <w:left w:val="none" w:sz="0" w:space="0" w:color="auto"/>
        <w:bottom w:val="none" w:sz="0" w:space="0" w:color="auto"/>
        <w:right w:val="none" w:sz="0" w:space="0" w:color="auto"/>
      </w:divBdr>
    </w:div>
    <w:div w:id="1043869861">
      <w:bodyDiv w:val="1"/>
      <w:marLeft w:val="0"/>
      <w:marRight w:val="0"/>
      <w:marTop w:val="0"/>
      <w:marBottom w:val="0"/>
      <w:divBdr>
        <w:top w:val="none" w:sz="0" w:space="0" w:color="auto"/>
        <w:left w:val="none" w:sz="0" w:space="0" w:color="auto"/>
        <w:bottom w:val="none" w:sz="0" w:space="0" w:color="auto"/>
        <w:right w:val="none" w:sz="0" w:space="0" w:color="auto"/>
      </w:divBdr>
    </w:div>
    <w:div w:id="1048650388">
      <w:bodyDiv w:val="1"/>
      <w:marLeft w:val="0"/>
      <w:marRight w:val="0"/>
      <w:marTop w:val="0"/>
      <w:marBottom w:val="0"/>
      <w:divBdr>
        <w:top w:val="none" w:sz="0" w:space="0" w:color="auto"/>
        <w:left w:val="none" w:sz="0" w:space="0" w:color="auto"/>
        <w:bottom w:val="none" w:sz="0" w:space="0" w:color="auto"/>
        <w:right w:val="none" w:sz="0" w:space="0" w:color="auto"/>
      </w:divBdr>
    </w:div>
    <w:div w:id="1052970189">
      <w:bodyDiv w:val="1"/>
      <w:marLeft w:val="0"/>
      <w:marRight w:val="0"/>
      <w:marTop w:val="0"/>
      <w:marBottom w:val="0"/>
      <w:divBdr>
        <w:top w:val="none" w:sz="0" w:space="0" w:color="auto"/>
        <w:left w:val="none" w:sz="0" w:space="0" w:color="auto"/>
        <w:bottom w:val="none" w:sz="0" w:space="0" w:color="auto"/>
        <w:right w:val="none" w:sz="0" w:space="0" w:color="auto"/>
      </w:divBdr>
    </w:div>
    <w:div w:id="1060327326">
      <w:bodyDiv w:val="1"/>
      <w:marLeft w:val="0"/>
      <w:marRight w:val="0"/>
      <w:marTop w:val="0"/>
      <w:marBottom w:val="0"/>
      <w:divBdr>
        <w:top w:val="none" w:sz="0" w:space="0" w:color="auto"/>
        <w:left w:val="none" w:sz="0" w:space="0" w:color="auto"/>
        <w:bottom w:val="none" w:sz="0" w:space="0" w:color="auto"/>
        <w:right w:val="none" w:sz="0" w:space="0" w:color="auto"/>
      </w:divBdr>
    </w:div>
    <w:div w:id="1060591195">
      <w:bodyDiv w:val="1"/>
      <w:marLeft w:val="0"/>
      <w:marRight w:val="0"/>
      <w:marTop w:val="0"/>
      <w:marBottom w:val="0"/>
      <w:divBdr>
        <w:top w:val="none" w:sz="0" w:space="0" w:color="auto"/>
        <w:left w:val="none" w:sz="0" w:space="0" w:color="auto"/>
        <w:bottom w:val="none" w:sz="0" w:space="0" w:color="auto"/>
        <w:right w:val="none" w:sz="0" w:space="0" w:color="auto"/>
      </w:divBdr>
    </w:div>
    <w:div w:id="1062633424">
      <w:bodyDiv w:val="1"/>
      <w:marLeft w:val="0"/>
      <w:marRight w:val="0"/>
      <w:marTop w:val="0"/>
      <w:marBottom w:val="0"/>
      <w:divBdr>
        <w:top w:val="none" w:sz="0" w:space="0" w:color="auto"/>
        <w:left w:val="none" w:sz="0" w:space="0" w:color="auto"/>
        <w:bottom w:val="none" w:sz="0" w:space="0" w:color="auto"/>
        <w:right w:val="none" w:sz="0" w:space="0" w:color="auto"/>
      </w:divBdr>
    </w:div>
    <w:div w:id="1080102552">
      <w:bodyDiv w:val="1"/>
      <w:marLeft w:val="0"/>
      <w:marRight w:val="0"/>
      <w:marTop w:val="0"/>
      <w:marBottom w:val="0"/>
      <w:divBdr>
        <w:top w:val="none" w:sz="0" w:space="0" w:color="auto"/>
        <w:left w:val="none" w:sz="0" w:space="0" w:color="auto"/>
        <w:bottom w:val="none" w:sz="0" w:space="0" w:color="auto"/>
        <w:right w:val="none" w:sz="0" w:space="0" w:color="auto"/>
      </w:divBdr>
    </w:div>
    <w:div w:id="1082140894">
      <w:bodyDiv w:val="1"/>
      <w:marLeft w:val="0"/>
      <w:marRight w:val="0"/>
      <w:marTop w:val="0"/>
      <w:marBottom w:val="0"/>
      <w:divBdr>
        <w:top w:val="none" w:sz="0" w:space="0" w:color="auto"/>
        <w:left w:val="none" w:sz="0" w:space="0" w:color="auto"/>
        <w:bottom w:val="none" w:sz="0" w:space="0" w:color="auto"/>
        <w:right w:val="none" w:sz="0" w:space="0" w:color="auto"/>
      </w:divBdr>
    </w:div>
    <w:div w:id="1087115730">
      <w:bodyDiv w:val="1"/>
      <w:marLeft w:val="0"/>
      <w:marRight w:val="0"/>
      <w:marTop w:val="0"/>
      <w:marBottom w:val="0"/>
      <w:divBdr>
        <w:top w:val="none" w:sz="0" w:space="0" w:color="auto"/>
        <w:left w:val="none" w:sz="0" w:space="0" w:color="auto"/>
        <w:bottom w:val="none" w:sz="0" w:space="0" w:color="auto"/>
        <w:right w:val="none" w:sz="0" w:space="0" w:color="auto"/>
      </w:divBdr>
    </w:div>
    <w:div w:id="1094282528">
      <w:bodyDiv w:val="1"/>
      <w:marLeft w:val="0"/>
      <w:marRight w:val="0"/>
      <w:marTop w:val="0"/>
      <w:marBottom w:val="0"/>
      <w:divBdr>
        <w:top w:val="none" w:sz="0" w:space="0" w:color="auto"/>
        <w:left w:val="none" w:sz="0" w:space="0" w:color="auto"/>
        <w:bottom w:val="none" w:sz="0" w:space="0" w:color="auto"/>
        <w:right w:val="none" w:sz="0" w:space="0" w:color="auto"/>
      </w:divBdr>
    </w:div>
    <w:div w:id="1132288000">
      <w:bodyDiv w:val="1"/>
      <w:marLeft w:val="0"/>
      <w:marRight w:val="0"/>
      <w:marTop w:val="0"/>
      <w:marBottom w:val="0"/>
      <w:divBdr>
        <w:top w:val="none" w:sz="0" w:space="0" w:color="auto"/>
        <w:left w:val="none" w:sz="0" w:space="0" w:color="auto"/>
        <w:bottom w:val="none" w:sz="0" w:space="0" w:color="auto"/>
        <w:right w:val="none" w:sz="0" w:space="0" w:color="auto"/>
      </w:divBdr>
    </w:div>
    <w:div w:id="1134904488">
      <w:bodyDiv w:val="1"/>
      <w:marLeft w:val="0"/>
      <w:marRight w:val="0"/>
      <w:marTop w:val="0"/>
      <w:marBottom w:val="0"/>
      <w:divBdr>
        <w:top w:val="none" w:sz="0" w:space="0" w:color="auto"/>
        <w:left w:val="none" w:sz="0" w:space="0" w:color="auto"/>
        <w:bottom w:val="none" w:sz="0" w:space="0" w:color="auto"/>
        <w:right w:val="none" w:sz="0" w:space="0" w:color="auto"/>
      </w:divBdr>
    </w:div>
    <w:div w:id="1143808996">
      <w:bodyDiv w:val="1"/>
      <w:marLeft w:val="0"/>
      <w:marRight w:val="0"/>
      <w:marTop w:val="0"/>
      <w:marBottom w:val="0"/>
      <w:divBdr>
        <w:top w:val="none" w:sz="0" w:space="0" w:color="auto"/>
        <w:left w:val="none" w:sz="0" w:space="0" w:color="auto"/>
        <w:bottom w:val="none" w:sz="0" w:space="0" w:color="auto"/>
        <w:right w:val="none" w:sz="0" w:space="0" w:color="auto"/>
      </w:divBdr>
    </w:div>
    <w:div w:id="1144197511">
      <w:bodyDiv w:val="1"/>
      <w:marLeft w:val="0"/>
      <w:marRight w:val="0"/>
      <w:marTop w:val="0"/>
      <w:marBottom w:val="0"/>
      <w:divBdr>
        <w:top w:val="none" w:sz="0" w:space="0" w:color="auto"/>
        <w:left w:val="none" w:sz="0" w:space="0" w:color="auto"/>
        <w:bottom w:val="none" w:sz="0" w:space="0" w:color="auto"/>
        <w:right w:val="none" w:sz="0" w:space="0" w:color="auto"/>
      </w:divBdr>
    </w:div>
    <w:div w:id="1159997195">
      <w:bodyDiv w:val="1"/>
      <w:marLeft w:val="0"/>
      <w:marRight w:val="0"/>
      <w:marTop w:val="0"/>
      <w:marBottom w:val="0"/>
      <w:divBdr>
        <w:top w:val="none" w:sz="0" w:space="0" w:color="auto"/>
        <w:left w:val="none" w:sz="0" w:space="0" w:color="auto"/>
        <w:bottom w:val="none" w:sz="0" w:space="0" w:color="auto"/>
        <w:right w:val="none" w:sz="0" w:space="0" w:color="auto"/>
      </w:divBdr>
    </w:div>
    <w:div w:id="1162161335">
      <w:bodyDiv w:val="1"/>
      <w:marLeft w:val="0"/>
      <w:marRight w:val="0"/>
      <w:marTop w:val="0"/>
      <w:marBottom w:val="0"/>
      <w:divBdr>
        <w:top w:val="none" w:sz="0" w:space="0" w:color="auto"/>
        <w:left w:val="none" w:sz="0" w:space="0" w:color="auto"/>
        <w:bottom w:val="none" w:sz="0" w:space="0" w:color="auto"/>
        <w:right w:val="none" w:sz="0" w:space="0" w:color="auto"/>
      </w:divBdr>
    </w:div>
    <w:div w:id="1162355175">
      <w:bodyDiv w:val="1"/>
      <w:marLeft w:val="0"/>
      <w:marRight w:val="0"/>
      <w:marTop w:val="0"/>
      <w:marBottom w:val="0"/>
      <w:divBdr>
        <w:top w:val="none" w:sz="0" w:space="0" w:color="auto"/>
        <w:left w:val="none" w:sz="0" w:space="0" w:color="auto"/>
        <w:bottom w:val="none" w:sz="0" w:space="0" w:color="auto"/>
        <w:right w:val="none" w:sz="0" w:space="0" w:color="auto"/>
      </w:divBdr>
    </w:div>
    <w:div w:id="1162625344">
      <w:bodyDiv w:val="1"/>
      <w:marLeft w:val="0"/>
      <w:marRight w:val="0"/>
      <w:marTop w:val="0"/>
      <w:marBottom w:val="0"/>
      <w:divBdr>
        <w:top w:val="none" w:sz="0" w:space="0" w:color="auto"/>
        <w:left w:val="none" w:sz="0" w:space="0" w:color="auto"/>
        <w:bottom w:val="none" w:sz="0" w:space="0" w:color="auto"/>
        <w:right w:val="none" w:sz="0" w:space="0" w:color="auto"/>
      </w:divBdr>
    </w:div>
    <w:div w:id="1173571674">
      <w:bodyDiv w:val="1"/>
      <w:marLeft w:val="0"/>
      <w:marRight w:val="0"/>
      <w:marTop w:val="0"/>
      <w:marBottom w:val="0"/>
      <w:divBdr>
        <w:top w:val="none" w:sz="0" w:space="0" w:color="auto"/>
        <w:left w:val="none" w:sz="0" w:space="0" w:color="auto"/>
        <w:bottom w:val="none" w:sz="0" w:space="0" w:color="auto"/>
        <w:right w:val="none" w:sz="0" w:space="0" w:color="auto"/>
      </w:divBdr>
    </w:div>
    <w:div w:id="1178040988">
      <w:bodyDiv w:val="1"/>
      <w:marLeft w:val="0"/>
      <w:marRight w:val="0"/>
      <w:marTop w:val="0"/>
      <w:marBottom w:val="0"/>
      <w:divBdr>
        <w:top w:val="none" w:sz="0" w:space="0" w:color="auto"/>
        <w:left w:val="none" w:sz="0" w:space="0" w:color="auto"/>
        <w:bottom w:val="none" w:sz="0" w:space="0" w:color="auto"/>
        <w:right w:val="none" w:sz="0" w:space="0" w:color="auto"/>
      </w:divBdr>
    </w:div>
    <w:div w:id="1185677542">
      <w:bodyDiv w:val="1"/>
      <w:marLeft w:val="0"/>
      <w:marRight w:val="0"/>
      <w:marTop w:val="0"/>
      <w:marBottom w:val="0"/>
      <w:divBdr>
        <w:top w:val="none" w:sz="0" w:space="0" w:color="auto"/>
        <w:left w:val="none" w:sz="0" w:space="0" w:color="auto"/>
        <w:bottom w:val="none" w:sz="0" w:space="0" w:color="auto"/>
        <w:right w:val="none" w:sz="0" w:space="0" w:color="auto"/>
      </w:divBdr>
    </w:div>
    <w:div w:id="1192642728">
      <w:bodyDiv w:val="1"/>
      <w:marLeft w:val="0"/>
      <w:marRight w:val="0"/>
      <w:marTop w:val="0"/>
      <w:marBottom w:val="0"/>
      <w:divBdr>
        <w:top w:val="none" w:sz="0" w:space="0" w:color="auto"/>
        <w:left w:val="none" w:sz="0" w:space="0" w:color="auto"/>
        <w:bottom w:val="none" w:sz="0" w:space="0" w:color="auto"/>
        <w:right w:val="none" w:sz="0" w:space="0" w:color="auto"/>
      </w:divBdr>
    </w:div>
    <w:div w:id="1198588041">
      <w:bodyDiv w:val="1"/>
      <w:marLeft w:val="0"/>
      <w:marRight w:val="0"/>
      <w:marTop w:val="0"/>
      <w:marBottom w:val="0"/>
      <w:divBdr>
        <w:top w:val="none" w:sz="0" w:space="0" w:color="auto"/>
        <w:left w:val="none" w:sz="0" w:space="0" w:color="auto"/>
        <w:bottom w:val="none" w:sz="0" w:space="0" w:color="auto"/>
        <w:right w:val="none" w:sz="0" w:space="0" w:color="auto"/>
      </w:divBdr>
    </w:div>
    <w:div w:id="1198739984">
      <w:bodyDiv w:val="1"/>
      <w:marLeft w:val="0"/>
      <w:marRight w:val="0"/>
      <w:marTop w:val="0"/>
      <w:marBottom w:val="0"/>
      <w:divBdr>
        <w:top w:val="none" w:sz="0" w:space="0" w:color="auto"/>
        <w:left w:val="none" w:sz="0" w:space="0" w:color="auto"/>
        <w:bottom w:val="none" w:sz="0" w:space="0" w:color="auto"/>
        <w:right w:val="none" w:sz="0" w:space="0" w:color="auto"/>
      </w:divBdr>
    </w:div>
    <w:div w:id="1205409060">
      <w:bodyDiv w:val="1"/>
      <w:marLeft w:val="0"/>
      <w:marRight w:val="0"/>
      <w:marTop w:val="0"/>
      <w:marBottom w:val="0"/>
      <w:divBdr>
        <w:top w:val="none" w:sz="0" w:space="0" w:color="auto"/>
        <w:left w:val="none" w:sz="0" w:space="0" w:color="auto"/>
        <w:bottom w:val="none" w:sz="0" w:space="0" w:color="auto"/>
        <w:right w:val="none" w:sz="0" w:space="0" w:color="auto"/>
      </w:divBdr>
    </w:div>
    <w:div w:id="1208450126">
      <w:bodyDiv w:val="1"/>
      <w:marLeft w:val="0"/>
      <w:marRight w:val="0"/>
      <w:marTop w:val="0"/>
      <w:marBottom w:val="0"/>
      <w:divBdr>
        <w:top w:val="none" w:sz="0" w:space="0" w:color="auto"/>
        <w:left w:val="none" w:sz="0" w:space="0" w:color="auto"/>
        <w:bottom w:val="none" w:sz="0" w:space="0" w:color="auto"/>
        <w:right w:val="none" w:sz="0" w:space="0" w:color="auto"/>
      </w:divBdr>
    </w:div>
    <w:div w:id="1209494354">
      <w:bodyDiv w:val="1"/>
      <w:marLeft w:val="0"/>
      <w:marRight w:val="0"/>
      <w:marTop w:val="0"/>
      <w:marBottom w:val="0"/>
      <w:divBdr>
        <w:top w:val="none" w:sz="0" w:space="0" w:color="auto"/>
        <w:left w:val="none" w:sz="0" w:space="0" w:color="auto"/>
        <w:bottom w:val="none" w:sz="0" w:space="0" w:color="auto"/>
        <w:right w:val="none" w:sz="0" w:space="0" w:color="auto"/>
      </w:divBdr>
    </w:div>
    <w:div w:id="1212499531">
      <w:bodyDiv w:val="1"/>
      <w:marLeft w:val="0"/>
      <w:marRight w:val="0"/>
      <w:marTop w:val="0"/>
      <w:marBottom w:val="0"/>
      <w:divBdr>
        <w:top w:val="none" w:sz="0" w:space="0" w:color="auto"/>
        <w:left w:val="none" w:sz="0" w:space="0" w:color="auto"/>
        <w:bottom w:val="none" w:sz="0" w:space="0" w:color="auto"/>
        <w:right w:val="none" w:sz="0" w:space="0" w:color="auto"/>
      </w:divBdr>
    </w:div>
    <w:div w:id="1217013564">
      <w:bodyDiv w:val="1"/>
      <w:marLeft w:val="0"/>
      <w:marRight w:val="0"/>
      <w:marTop w:val="0"/>
      <w:marBottom w:val="0"/>
      <w:divBdr>
        <w:top w:val="none" w:sz="0" w:space="0" w:color="auto"/>
        <w:left w:val="none" w:sz="0" w:space="0" w:color="auto"/>
        <w:bottom w:val="none" w:sz="0" w:space="0" w:color="auto"/>
        <w:right w:val="none" w:sz="0" w:space="0" w:color="auto"/>
      </w:divBdr>
    </w:div>
    <w:div w:id="1217426143">
      <w:bodyDiv w:val="1"/>
      <w:marLeft w:val="0"/>
      <w:marRight w:val="0"/>
      <w:marTop w:val="0"/>
      <w:marBottom w:val="0"/>
      <w:divBdr>
        <w:top w:val="none" w:sz="0" w:space="0" w:color="auto"/>
        <w:left w:val="none" w:sz="0" w:space="0" w:color="auto"/>
        <w:bottom w:val="none" w:sz="0" w:space="0" w:color="auto"/>
        <w:right w:val="none" w:sz="0" w:space="0" w:color="auto"/>
      </w:divBdr>
    </w:div>
    <w:div w:id="1219129648">
      <w:bodyDiv w:val="1"/>
      <w:marLeft w:val="0"/>
      <w:marRight w:val="0"/>
      <w:marTop w:val="0"/>
      <w:marBottom w:val="0"/>
      <w:divBdr>
        <w:top w:val="none" w:sz="0" w:space="0" w:color="auto"/>
        <w:left w:val="none" w:sz="0" w:space="0" w:color="auto"/>
        <w:bottom w:val="none" w:sz="0" w:space="0" w:color="auto"/>
        <w:right w:val="none" w:sz="0" w:space="0" w:color="auto"/>
      </w:divBdr>
    </w:div>
    <w:div w:id="1224372671">
      <w:bodyDiv w:val="1"/>
      <w:marLeft w:val="0"/>
      <w:marRight w:val="0"/>
      <w:marTop w:val="0"/>
      <w:marBottom w:val="0"/>
      <w:divBdr>
        <w:top w:val="none" w:sz="0" w:space="0" w:color="auto"/>
        <w:left w:val="none" w:sz="0" w:space="0" w:color="auto"/>
        <w:bottom w:val="none" w:sz="0" w:space="0" w:color="auto"/>
        <w:right w:val="none" w:sz="0" w:space="0" w:color="auto"/>
      </w:divBdr>
    </w:div>
    <w:div w:id="1228146617">
      <w:bodyDiv w:val="1"/>
      <w:marLeft w:val="0"/>
      <w:marRight w:val="0"/>
      <w:marTop w:val="0"/>
      <w:marBottom w:val="0"/>
      <w:divBdr>
        <w:top w:val="none" w:sz="0" w:space="0" w:color="auto"/>
        <w:left w:val="none" w:sz="0" w:space="0" w:color="auto"/>
        <w:bottom w:val="none" w:sz="0" w:space="0" w:color="auto"/>
        <w:right w:val="none" w:sz="0" w:space="0" w:color="auto"/>
      </w:divBdr>
    </w:div>
    <w:div w:id="1230652129">
      <w:bodyDiv w:val="1"/>
      <w:marLeft w:val="0"/>
      <w:marRight w:val="0"/>
      <w:marTop w:val="0"/>
      <w:marBottom w:val="0"/>
      <w:divBdr>
        <w:top w:val="none" w:sz="0" w:space="0" w:color="auto"/>
        <w:left w:val="none" w:sz="0" w:space="0" w:color="auto"/>
        <w:bottom w:val="none" w:sz="0" w:space="0" w:color="auto"/>
        <w:right w:val="none" w:sz="0" w:space="0" w:color="auto"/>
      </w:divBdr>
    </w:div>
    <w:div w:id="1241257579">
      <w:bodyDiv w:val="1"/>
      <w:marLeft w:val="0"/>
      <w:marRight w:val="0"/>
      <w:marTop w:val="0"/>
      <w:marBottom w:val="0"/>
      <w:divBdr>
        <w:top w:val="none" w:sz="0" w:space="0" w:color="auto"/>
        <w:left w:val="none" w:sz="0" w:space="0" w:color="auto"/>
        <w:bottom w:val="none" w:sz="0" w:space="0" w:color="auto"/>
        <w:right w:val="none" w:sz="0" w:space="0" w:color="auto"/>
      </w:divBdr>
    </w:div>
    <w:div w:id="1249652943">
      <w:bodyDiv w:val="1"/>
      <w:marLeft w:val="0"/>
      <w:marRight w:val="0"/>
      <w:marTop w:val="0"/>
      <w:marBottom w:val="0"/>
      <w:divBdr>
        <w:top w:val="none" w:sz="0" w:space="0" w:color="auto"/>
        <w:left w:val="none" w:sz="0" w:space="0" w:color="auto"/>
        <w:bottom w:val="none" w:sz="0" w:space="0" w:color="auto"/>
        <w:right w:val="none" w:sz="0" w:space="0" w:color="auto"/>
      </w:divBdr>
    </w:div>
    <w:div w:id="1252739933">
      <w:bodyDiv w:val="1"/>
      <w:marLeft w:val="0"/>
      <w:marRight w:val="0"/>
      <w:marTop w:val="0"/>
      <w:marBottom w:val="0"/>
      <w:divBdr>
        <w:top w:val="none" w:sz="0" w:space="0" w:color="auto"/>
        <w:left w:val="none" w:sz="0" w:space="0" w:color="auto"/>
        <w:bottom w:val="none" w:sz="0" w:space="0" w:color="auto"/>
        <w:right w:val="none" w:sz="0" w:space="0" w:color="auto"/>
      </w:divBdr>
    </w:div>
    <w:div w:id="1253511039">
      <w:bodyDiv w:val="1"/>
      <w:marLeft w:val="0"/>
      <w:marRight w:val="0"/>
      <w:marTop w:val="0"/>
      <w:marBottom w:val="0"/>
      <w:divBdr>
        <w:top w:val="none" w:sz="0" w:space="0" w:color="auto"/>
        <w:left w:val="none" w:sz="0" w:space="0" w:color="auto"/>
        <w:bottom w:val="none" w:sz="0" w:space="0" w:color="auto"/>
        <w:right w:val="none" w:sz="0" w:space="0" w:color="auto"/>
      </w:divBdr>
    </w:div>
    <w:div w:id="1253852094">
      <w:bodyDiv w:val="1"/>
      <w:marLeft w:val="0"/>
      <w:marRight w:val="0"/>
      <w:marTop w:val="0"/>
      <w:marBottom w:val="0"/>
      <w:divBdr>
        <w:top w:val="none" w:sz="0" w:space="0" w:color="auto"/>
        <w:left w:val="none" w:sz="0" w:space="0" w:color="auto"/>
        <w:bottom w:val="none" w:sz="0" w:space="0" w:color="auto"/>
        <w:right w:val="none" w:sz="0" w:space="0" w:color="auto"/>
      </w:divBdr>
    </w:div>
    <w:div w:id="1256742521">
      <w:bodyDiv w:val="1"/>
      <w:marLeft w:val="0"/>
      <w:marRight w:val="0"/>
      <w:marTop w:val="0"/>
      <w:marBottom w:val="0"/>
      <w:divBdr>
        <w:top w:val="none" w:sz="0" w:space="0" w:color="auto"/>
        <w:left w:val="none" w:sz="0" w:space="0" w:color="auto"/>
        <w:bottom w:val="none" w:sz="0" w:space="0" w:color="auto"/>
        <w:right w:val="none" w:sz="0" w:space="0" w:color="auto"/>
      </w:divBdr>
    </w:div>
    <w:div w:id="1258444083">
      <w:bodyDiv w:val="1"/>
      <w:marLeft w:val="0"/>
      <w:marRight w:val="0"/>
      <w:marTop w:val="0"/>
      <w:marBottom w:val="0"/>
      <w:divBdr>
        <w:top w:val="none" w:sz="0" w:space="0" w:color="auto"/>
        <w:left w:val="none" w:sz="0" w:space="0" w:color="auto"/>
        <w:bottom w:val="none" w:sz="0" w:space="0" w:color="auto"/>
        <w:right w:val="none" w:sz="0" w:space="0" w:color="auto"/>
      </w:divBdr>
    </w:div>
    <w:div w:id="1265305470">
      <w:bodyDiv w:val="1"/>
      <w:marLeft w:val="0"/>
      <w:marRight w:val="0"/>
      <w:marTop w:val="0"/>
      <w:marBottom w:val="0"/>
      <w:divBdr>
        <w:top w:val="none" w:sz="0" w:space="0" w:color="auto"/>
        <w:left w:val="none" w:sz="0" w:space="0" w:color="auto"/>
        <w:bottom w:val="none" w:sz="0" w:space="0" w:color="auto"/>
        <w:right w:val="none" w:sz="0" w:space="0" w:color="auto"/>
      </w:divBdr>
    </w:div>
    <w:div w:id="1274098458">
      <w:bodyDiv w:val="1"/>
      <w:marLeft w:val="0"/>
      <w:marRight w:val="0"/>
      <w:marTop w:val="0"/>
      <w:marBottom w:val="0"/>
      <w:divBdr>
        <w:top w:val="none" w:sz="0" w:space="0" w:color="auto"/>
        <w:left w:val="none" w:sz="0" w:space="0" w:color="auto"/>
        <w:bottom w:val="none" w:sz="0" w:space="0" w:color="auto"/>
        <w:right w:val="none" w:sz="0" w:space="0" w:color="auto"/>
      </w:divBdr>
    </w:div>
    <w:div w:id="1302539981">
      <w:bodyDiv w:val="1"/>
      <w:marLeft w:val="0"/>
      <w:marRight w:val="0"/>
      <w:marTop w:val="0"/>
      <w:marBottom w:val="0"/>
      <w:divBdr>
        <w:top w:val="none" w:sz="0" w:space="0" w:color="auto"/>
        <w:left w:val="none" w:sz="0" w:space="0" w:color="auto"/>
        <w:bottom w:val="none" w:sz="0" w:space="0" w:color="auto"/>
        <w:right w:val="none" w:sz="0" w:space="0" w:color="auto"/>
      </w:divBdr>
    </w:div>
    <w:div w:id="1319387747">
      <w:bodyDiv w:val="1"/>
      <w:marLeft w:val="0"/>
      <w:marRight w:val="0"/>
      <w:marTop w:val="0"/>
      <w:marBottom w:val="0"/>
      <w:divBdr>
        <w:top w:val="none" w:sz="0" w:space="0" w:color="auto"/>
        <w:left w:val="none" w:sz="0" w:space="0" w:color="auto"/>
        <w:bottom w:val="none" w:sz="0" w:space="0" w:color="auto"/>
        <w:right w:val="none" w:sz="0" w:space="0" w:color="auto"/>
      </w:divBdr>
    </w:div>
    <w:div w:id="1320693092">
      <w:bodyDiv w:val="1"/>
      <w:marLeft w:val="0"/>
      <w:marRight w:val="0"/>
      <w:marTop w:val="0"/>
      <w:marBottom w:val="0"/>
      <w:divBdr>
        <w:top w:val="none" w:sz="0" w:space="0" w:color="auto"/>
        <w:left w:val="none" w:sz="0" w:space="0" w:color="auto"/>
        <w:bottom w:val="none" w:sz="0" w:space="0" w:color="auto"/>
        <w:right w:val="none" w:sz="0" w:space="0" w:color="auto"/>
      </w:divBdr>
    </w:div>
    <w:div w:id="1325623306">
      <w:bodyDiv w:val="1"/>
      <w:marLeft w:val="0"/>
      <w:marRight w:val="0"/>
      <w:marTop w:val="0"/>
      <w:marBottom w:val="0"/>
      <w:divBdr>
        <w:top w:val="none" w:sz="0" w:space="0" w:color="auto"/>
        <w:left w:val="none" w:sz="0" w:space="0" w:color="auto"/>
        <w:bottom w:val="none" w:sz="0" w:space="0" w:color="auto"/>
        <w:right w:val="none" w:sz="0" w:space="0" w:color="auto"/>
      </w:divBdr>
    </w:div>
    <w:div w:id="1329871254">
      <w:bodyDiv w:val="1"/>
      <w:marLeft w:val="0"/>
      <w:marRight w:val="0"/>
      <w:marTop w:val="0"/>
      <w:marBottom w:val="0"/>
      <w:divBdr>
        <w:top w:val="none" w:sz="0" w:space="0" w:color="auto"/>
        <w:left w:val="none" w:sz="0" w:space="0" w:color="auto"/>
        <w:bottom w:val="none" w:sz="0" w:space="0" w:color="auto"/>
        <w:right w:val="none" w:sz="0" w:space="0" w:color="auto"/>
      </w:divBdr>
    </w:div>
    <w:div w:id="1346058186">
      <w:bodyDiv w:val="1"/>
      <w:marLeft w:val="0"/>
      <w:marRight w:val="0"/>
      <w:marTop w:val="0"/>
      <w:marBottom w:val="0"/>
      <w:divBdr>
        <w:top w:val="none" w:sz="0" w:space="0" w:color="auto"/>
        <w:left w:val="none" w:sz="0" w:space="0" w:color="auto"/>
        <w:bottom w:val="none" w:sz="0" w:space="0" w:color="auto"/>
        <w:right w:val="none" w:sz="0" w:space="0" w:color="auto"/>
      </w:divBdr>
    </w:div>
    <w:div w:id="1346517016">
      <w:bodyDiv w:val="1"/>
      <w:marLeft w:val="0"/>
      <w:marRight w:val="0"/>
      <w:marTop w:val="0"/>
      <w:marBottom w:val="0"/>
      <w:divBdr>
        <w:top w:val="none" w:sz="0" w:space="0" w:color="auto"/>
        <w:left w:val="none" w:sz="0" w:space="0" w:color="auto"/>
        <w:bottom w:val="none" w:sz="0" w:space="0" w:color="auto"/>
        <w:right w:val="none" w:sz="0" w:space="0" w:color="auto"/>
      </w:divBdr>
    </w:div>
    <w:div w:id="1352410347">
      <w:bodyDiv w:val="1"/>
      <w:marLeft w:val="0"/>
      <w:marRight w:val="0"/>
      <w:marTop w:val="0"/>
      <w:marBottom w:val="0"/>
      <w:divBdr>
        <w:top w:val="none" w:sz="0" w:space="0" w:color="auto"/>
        <w:left w:val="none" w:sz="0" w:space="0" w:color="auto"/>
        <w:bottom w:val="none" w:sz="0" w:space="0" w:color="auto"/>
        <w:right w:val="none" w:sz="0" w:space="0" w:color="auto"/>
      </w:divBdr>
    </w:div>
    <w:div w:id="1360735521">
      <w:bodyDiv w:val="1"/>
      <w:marLeft w:val="0"/>
      <w:marRight w:val="0"/>
      <w:marTop w:val="0"/>
      <w:marBottom w:val="0"/>
      <w:divBdr>
        <w:top w:val="none" w:sz="0" w:space="0" w:color="auto"/>
        <w:left w:val="none" w:sz="0" w:space="0" w:color="auto"/>
        <w:bottom w:val="none" w:sz="0" w:space="0" w:color="auto"/>
        <w:right w:val="none" w:sz="0" w:space="0" w:color="auto"/>
      </w:divBdr>
    </w:div>
    <w:div w:id="1364792097">
      <w:bodyDiv w:val="1"/>
      <w:marLeft w:val="0"/>
      <w:marRight w:val="0"/>
      <w:marTop w:val="0"/>
      <w:marBottom w:val="0"/>
      <w:divBdr>
        <w:top w:val="none" w:sz="0" w:space="0" w:color="auto"/>
        <w:left w:val="none" w:sz="0" w:space="0" w:color="auto"/>
        <w:bottom w:val="none" w:sz="0" w:space="0" w:color="auto"/>
        <w:right w:val="none" w:sz="0" w:space="0" w:color="auto"/>
      </w:divBdr>
    </w:div>
    <w:div w:id="1366562818">
      <w:bodyDiv w:val="1"/>
      <w:marLeft w:val="0"/>
      <w:marRight w:val="0"/>
      <w:marTop w:val="0"/>
      <w:marBottom w:val="0"/>
      <w:divBdr>
        <w:top w:val="none" w:sz="0" w:space="0" w:color="auto"/>
        <w:left w:val="none" w:sz="0" w:space="0" w:color="auto"/>
        <w:bottom w:val="none" w:sz="0" w:space="0" w:color="auto"/>
        <w:right w:val="none" w:sz="0" w:space="0" w:color="auto"/>
      </w:divBdr>
    </w:div>
    <w:div w:id="1366639593">
      <w:bodyDiv w:val="1"/>
      <w:marLeft w:val="0"/>
      <w:marRight w:val="0"/>
      <w:marTop w:val="0"/>
      <w:marBottom w:val="0"/>
      <w:divBdr>
        <w:top w:val="none" w:sz="0" w:space="0" w:color="auto"/>
        <w:left w:val="none" w:sz="0" w:space="0" w:color="auto"/>
        <w:bottom w:val="none" w:sz="0" w:space="0" w:color="auto"/>
        <w:right w:val="none" w:sz="0" w:space="0" w:color="auto"/>
      </w:divBdr>
    </w:div>
    <w:div w:id="1367297404">
      <w:bodyDiv w:val="1"/>
      <w:marLeft w:val="0"/>
      <w:marRight w:val="0"/>
      <w:marTop w:val="0"/>
      <w:marBottom w:val="0"/>
      <w:divBdr>
        <w:top w:val="none" w:sz="0" w:space="0" w:color="auto"/>
        <w:left w:val="none" w:sz="0" w:space="0" w:color="auto"/>
        <w:bottom w:val="none" w:sz="0" w:space="0" w:color="auto"/>
        <w:right w:val="none" w:sz="0" w:space="0" w:color="auto"/>
      </w:divBdr>
    </w:div>
    <w:div w:id="1367825350">
      <w:bodyDiv w:val="1"/>
      <w:marLeft w:val="0"/>
      <w:marRight w:val="0"/>
      <w:marTop w:val="0"/>
      <w:marBottom w:val="0"/>
      <w:divBdr>
        <w:top w:val="none" w:sz="0" w:space="0" w:color="auto"/>
        <w:left w:val="none" w:sz="0" w:space="0" w:color="auto"/>
        <w:bottom w:val="none" w:sz="0" w:space="0" w:color="auto"/>
        <w:right w:val="none" w:sz="0" w:space="0" w:color="auto"/>
      </w:divBdr>
    </w:div>
    <w:div w:id="1382097532">
      <w:bodyDiv w:val="1"/>
      <w:marLeft w:val="0"/>
      <w:marRight w:val="0"/>
      <w:marTop w:val="0"/>
      <w:marBottom w:val="0"/>
      <w:divBdr>
        <w:top w:val="none" w:sz="0" w:space="0" w:color="auto"/>
        <w:left w:val="none" w:sz="0" w:space="0" w:color="auto"/>
        <w:bottom w:val="none" w:sz="0" w:space="0" w:color="auto"/>
        <w:right w:val="none" w:sz="0" w:space="0" w:color="auto"/>
      </w:divBdr>
    </w:div>
    <w:div w:id="1382946188">
      <w:bodyDiv w:val="1"/>
      <w:marLeft w:val="0"/>
      <w:marRight w:val="0"/>
      <w:marTop w:val="0"/>
      <w:marBottom w:val="0"/>
      <w:divBdr>
        <w:top w:val="none" w:sz="0" w:space="0" w:color="auto"/>
        <w:left w:val="none" w:sz="0" w:space="0" w:color="auto"/>
        <w:bottom w:val="none" w:sz="0" w:space="0" w:color="auto"/>
        <w:right w:val="none" w:sz="0" w:space="0" w:color="auto"/>
      </w:divBdr>
    </w:div>
    <w:div w:id="1385833022">
      <w:bodyDiv w:val="1"/>
      <w:marLeft w:val="0"/>
      <w:marRight w:val="0"/>
      <w:marTop w:val="0"/>
      <w:marBottom w:val="0"/>
      <w:divBdr>
        <w:top w:val="none" w:sz="0" w:space="0" w:color="auto"/>
        <w:left w:val="none" w:sz="0" w:space="0" w:color="auto"/>
        <w:bottom w:val="none" w:sz="0" w:space="0" w:color="auto"/>
        <w:right w:val="none" w:sz="0" w:space="0" w:color="auto"/>
      </w:divBdr>
    </w:div>
    <w:div w:id="1387333840">
      <w:bodyDiv w:val="1"/>
      <w:marLeft w:val="0"/>
      <w:marRight w:val="0"/>
      <w:marTop w:val="0"/>
      <w:marBottom w:val="0"/>
      <w:divBdr>
        <w:top w:val="none" w:sz="0" w:space="0" w:color="auto"/>
        <w:left w:val="none" w:sz="0" w:space="0" w:color="auto"/>
        <w:bottom w:val="none" w:sz="0" w:space="0" w:color="auto"/>
        <w:right w:val="none" w:sz="0" w:space="0" w:color="auto"/>
      </w:divBdr>
    </w:div>
    <w:div w:id="1404185241">
      <w:bodyDiv w:val="1"/>
      <w:marLeft w:val="0"/>
      <w:marRight w:val="0"/>
      <w:marTop w:val="0"/>
      <w:marBottom w:val="0"/>
      <w:divBdr>
        <w:top w:val="none" w:sz="0" w:space="0" w:color="auto"/>
        <w:left w:val="none" w:sz="0" w:space="0" w:color="auto"/>
        <w:bottom w:val="none" w:sz="0" w:space="0" w:color="auto"/>
        <w:right w:val="none" w:sz="0" w:space="0" w:color="auto"/>
      </w:divBdr>
    </w:div>
    <w:div w:id="1408841226">
      <w:bodyDiv w:val="1"/>
      <w:marLeft w:val="0"/>
      <w:marRight w:val="0"/>
      <w:marTop w:val="0"/>
      <w:marBottom w:val="0"/>
      <w:divBdr>
        <w:top w:val="none" w:sz="0" w:space="0" w:color="auto"/>
        <w:left w:val="none" w:sz="0" w:space="0" w:color="auto"/>
        <w:bottom w:val="none" w:sz="0" w:space="0" w:color="auto"/>
        <w:right w:val="none" w:sz="0" w:space="0" w:color="auto"/>
      </w:divBdr>
    </w:div>
    <w:div w:id="1414813265">
      <w:bodyDiv w:val="1"/>
      <w:marLeft w:val="0"/>
      <w:marRight w:val="0"/>
      <w:marTop w:val="0"/>
      <w:marBottom w:val="0"/>
      <w:divBdr>
        <w:top w:val="none" w:sz="0" w:space="0" w:color="auto"/>
        <w:left w:val="none" w:sz="0" w:space="0" w:color="auto"/>
        <w:bottom w:val="none" w:sz="0" w:space="0" w:color="auto"/>
        <w:right w:val="none" w:sz="0" w:space="0" w:color="auto"/>
      </w:divBdr>
    </w:div>
    <w:div w:id="1423256417">
      <w:bodyDiv w:val="1"/>
      <w:marLeft w:val="0"/>
      <w:marRight w:val="0"/>
      <w:marTop w:val="0"/>
      <w:marBottom w:val="0"/>
      <w:divBdr>
        <w:top w:val="none" w:sz="0" w:space="0" w:color="auto"/>
        <w:left w:val="none" w:sz="0" w:space="0" w:color="auto"/>
        <w:bottom w:val="none" w:sz="0" w:space="0" w:color="auto"/>
        <w:right w:val="none" w:sz="0" w:space="0" w:color="auto"/>
      </w:divBdr>
    </w:div>
    <w:div w:id="1428309942">
      <w:bodyDiv w:val="1"/>
      <w:marLeft w:val="0"/>
      <w:marRight w:val="0"/>
      <w:marTop w:val="0"/>
      <w:marBottom w:val="0"/>
      <w:divBdr>
        <w:top w:val="none" w:sz="0" w:space="0" w:color="auto"/>
        <w:left w:val="none" w:sz="0" w:space="0" w:color="auto"/>
        <w:bottom w:val="none" w:sz="0" w:space="0" w:color="auto"/>
        <w:right w:val="none" w:sz="0" w:space="0" w:color="auto"/>
      </w:divBdr>
    </w:div>
    <w:div w:id="1430658030">
      <w:bodyDiv w:val="1"/>
      <w:marLeft w:val="0"/>
      <w:marRight w:val="0"/>
      <w:marTop w:val="0"/>
      <w:marBottom w:val="0"/>
      <w:divBdr>
        <w:top w:val="none" w:sz="0" w:space="0" w:color="auto"/>
        <w:left w:val="none" w:sz="0" w:space="0" w:color="auto"/>
        <w:bottom w:val="none" w:sz="0" w:space="0" w:color="auto"/>
        <w:right w:val="none" w:sz="0" w:space="0" w:color="auto"/>
      </w:divBdr>
    </w:div>
    <w:div w:id="1433286568">
      <w:bodyDiv w:val="1"/>
      <w:marLeft w:val="0"/>
      <w:marRight w:val="0"/>
      <w:marTop w:val="0"/>
      <w:marBottom w:val="0"/>
      <w:divBdr>
        <w:top w:val="none" w:sz="0" w:space="0" w:color="auto"/>
        <w:left w:val="none" w:sz="0" w:space="0" w:color="auto"/>
        <w:bottom w:val="none" w:sz="0" w:space="0" w:color="auto"/>
        <w:right w:val="none" w:sz="0" w:space="0" w:color="auto"/>
      </w:divBdr>
    </w:div>
    <w:div w:id="1436368720">
      <w:bodyDiv w:val="1"/>
      <w:marLeft w:val="0"/>
      <w:marRight w:val="0"/>
      <w:marTop w:val="0"/>
      <w:marBottom w:val="0"/>
      <w:divBdr>
        <w:top w:val="none" w:sz="0" w:space="0" w:color="auto"/>
        <w:left w:val="none" w:sz="0" w:space="0" w:color="auto"/>
        <w:bottom w:val="none" w:sz="0" w:space="0" w:color="auto"/>
        <w:right w:val="none" w:sz="0" w:space="0" w:color="auto"/>
      </w:divBdr>
    </w:div>
    <w:div w:id="1441412996">
      <w:bodyDiv w:val="1"/>
      <w:marLeft w:val="0"/>
      <w:marRight w:val="0"/>
      <w:marTop w:val="0"/>
      <w:marBottom w:val="0"/>
      <w:divBdr>
        <w:top w:val="none" w:sz="0" w:space="0" w:color="auto"/>
        <w:left w:val="none" w:sz="0" w:space="0" w:color="auto"/>
        <w:bottom w:val="none" w:sz="0" w:space="0" w:color="auto"/>
        <w:right w:val="none" w:sz="0" w:space="0" w:color="auto"/>
      </w:divBdr>
    </w:div>
    <w:div w:id="1442064838">
      <w:bodyDiv w:val="1"/>
      <w:marLeft w:val="0"/>
      <w:marRight w:val="0"/>
      <w:marTop w:val="0"/>
      <w:marBottom w:val="0"/>
      <w:divBdr>
        <w:top w:val="none" w:sz="0" w:space="0" w:color="auto"/>
        <w:left w:val="none" w:sz="0" w:space="0" w:color="auto"/>
        <w:bottom w:val="none" w:sz="0" w:space="0" w:color="auto"/>
        <w:right w:val="none" w:sz="0" w:space="0" w:color="auto"/>
      </w:divBdr>
    </w:div>
    <w:div w:id="1451321609">
      <w:bodyDiv w:val="1"/>
      <w:marLeft w:val="0"/>
      <w:marRight w:val="0"/>
      <w:marTop w:val="0"/>
      <w:marBottom w:val="0"/>
      <w:divBdr>
        <w:top w:val="none" w:sz="0" w:space="0" w:color="auto"/>
        <w:left w:val="none" w:sz="0" w:space="0" w:color="auto"/>
        <w:bottom w:val="none" w:sz="0" w:space="0" w:color="auto"/>
        <w:right w:val="none" w:sz="0" w:space="0" w:color="auto"/>
      </w:divBdr>
    </w:div>
    <w:div w:id="1466848600">
      <w:bodyDiv w:val="1"/>
      <w:marLeft w:val="0"/>
      <w:marRight w:val="0"/>
      <w:marTop w:val="0"/>
      <w:marBottom w:val="0"/>
      <w:divBdr>
        <w:top w:val="none" w:sz="0" w:space="0" w:color="auto"/>
        <w:left w:val="none" w:sz="0" w:space="0" w:color="auto"/>
        <w:bottom w:val="none" w:sz="0" w:space="0" w:color="auto"/>
        <w:right w:val="none" w:sz="0" w:space="0" w:color="auto"/>
      </w:divBdr>
    </w:div>
    <w:div w:id="1469470016">
      <w:bodyDiv w:val="1"/>
      <w:marLeft w:val="0"/>
      <w:marRight w:val="0"/>
      <w:marTop w:val="0"/>
      <w:marBottom w:val="0"/>
      <w:divBdr>
        <w:top w:val="none" w:sz="0" w:space="0" w:color="auto"/>
        <w:left w:val="none" w:sz="0" w:space="0" w:color="auto"/>
        <w:bottom w:val="none" w:sz="0" w:space="0" w:color="auto"/>
        <w:right w:val="none" w:sz="0" w:space="0" w:color="auto"/>
      </w:divBdr>
    </w:div>
    <w:div w:id="1476098320">
      <w:bodyDiv w:val="1"/>
      <w:marLeft w:val="0"/>
      <w:marRight w:val="0"/>
      <w:marTop w:val="0"/>
      <w:marBottom w:val="0"/>
      <w:divBdr>
        <w:top w:val="none" w:sz="0" w:space="0" w:color="auto"/>
        <w:left w:val="none" w:sz="0" w:space="0" w:color="auto"/>
        <w:bottom w:val="none" w:sz="0" w:space="0" w:color="auto"/>
        <w:right w:val="none" w:sz="0" w:space="0" w:color="auto"/>
      </w:divBdr>
    </w:div>
    <w:div w:id="1478376644">
      <w:bodyDiv w:val="1"/>
      <w:marLeft w:val="0"/>
      <w:marRight w:val="0"/>
      <w:marTop w:val="0"/>
      <w:marBottom w:val="0"/>
      <w:divBdr>
        <w:top w:val="none" w:sz="0" w:space="0" w:color="auto"/>
        <w:left w:val="none" w:sz="0" w:space="0" w:color="auto"/>
        <w:bottom w:val="none" w:sz="0" w:space="0" w:color="auto"/>
        <w:right w:val="none" w:sz="0" w:space="0" w:color="auto"/>
      </w:divBdr>
    </w:div>
    <w:div w:id="1484084529">
      <w:bodyDiv w:val="1"/>
      <w:marLeft w:val="0"/>
      <w:marRight w:val="0"/>
      <w:marTop w:val="0"/>
      <w:marBottom w:val="0"/>
      <w:divBdr>
        <w:top w:val="none" w:sz="0" w:space="0" w:color="auto"/>
        <w:left w:val="none" w:sz="0" w:space="0" w:color="auto"/>
        <w:bottom w:val="none" w:sz="0" w:space="0" w:color="auto"/>
        <w:right w:val="none" w:sz="0" w:space="0" w:color="auto"/>
      </w:divBdr>
    </w:div>
    <w:div w:id="1487041663">
      <w:bodyDiv w:val="1"/>
      <w:marLeft w:val="0"/>
      <w:marRight w:val="0"/>
      <w:marTop w:val="0"/>
      <w:marBottom w:val="0"/>
      <w:divBdr>
        <w:top w:val="none" w:sz="0" w:space="0" w:color="auto"/>
        <w:left w:val="none" w:sz="0" w:space="0" w:color="auto"/>
        <w:bottom w:val="none" w:sz="0" w:space="0" w:color="auto"/>
        <w:right w:val="none" w:sz="0" w:space="0" w:color="auto"/>
      </w:divBdr>
    </w:div>
    <w:div w:id="1494373500">
      <w:bodyDiv w:val="1"/>
      <w:marLeft w:val="0"/>
      <w:marRight w:val="0"/>
      <w:marTop w:val="0"/>
      <w:marBottom w:val="0"/>
      <w:divBdr>
        <w:top w:val="none" w:sz="0" w:space="0" w:color="auto"/>
        <w:left w:val="none" w:sz="0" w:space="0" w:color="auto"/>
        <w:bottom w:val="none" w:sz="0" w:space="0" w:color="auto"/>
        <w:right w:val="none" w:sz="0" w:space="0" w:color="auto"/>
      </w:divBdr>
    </w:div>
    <w:div w:id="1498767825">
      <w:bodyDiv w:val="1"/>
      <w:marLeft w:val="0"/>
      <w:marRight w:val="0"/>
      <w:marTop w:val="0"/>
      <w:marBottom w:val="0"/>
      <w:divBdr>
        <w:top w:val="none" w:sz="0" w:space="0" w:color="auto"/>
        <w:left w:val="none" w:sz="0" w:space="0" w:color="auto"/>
        <w:bottom w:val="none" w:sz="0" w:space="0" w:color="auto"/>
        <w:right w:val="none" w:sz="0" w:space="0" w:color="auto"/>
      </w:divBdr>
    </w:div>
    <w:div w:id="1519198054">
      <w:bodyDiv w:val="1"/>
      <w:marLeft w:val="0"/>
      <w:marRight w:val="0"/>
      <w:marTop w:val="0"/>
      <w:marBottom w:val="0"/>
      <w:divBdr>
        <w:top w:val="none" w:sz="0" w:space="0" w:color="auto"/>
        <w:left w:val="none" w:sz="0" w:space="0" w:color="auto"/>
        <w:bottom w:val="none" w:sz="0" w:space="0" w:color="auto"/>
        <w:right w:val="none" w:sz="0" w:space="0" w:color="auto"/>
      </w:divBdr>
    </w:div>
    <w:div w:id="1523518461">
      <w:bodyDiv w:val="1"/>
      <w:marLeft w:val="0"/>
      <w:marRight w:val="0"/>
      <w:marTop w:val="0"/>
      <w:marBottom w:val="0"/>
      <w:divBdr>
        <w:top w:val="none" w:sz="0" w:space="0" w:color="auto"/>
        <w:left w:val="none" w:sz="0" w:space="0" w:color="auto"/>
        <w:bottom w:val="none" w:sz="0" w:space="0" w:color="auto"/>
        <w:right w:val="none" w:sz="0" w:space="0" w:color="auto"/>
      </w:divBdr>
    </w:div>
    <w:div w:id="1530534269">
      <w:bodyDiv w:val="1"/>
      <w:marLeft w:val="0"/>
      <w:marRight w:val="0"/>
      <w:marTop w:val="0"/>
      <w:marBottom w:val="0"/>
      <w:divBdr>
        <w:top w:val="none" w:sz="0" w:space="0" w:color="auto"/>
        <w:left w:val="none" w:sz="0" w:space="0" w:color="auto"/>
        <w:bottom w:val="none" w:sz="0" w:space="0" w:color="auto"/>
        <w:right w:val="none" w:sz="0" w:space="0" w:color="auto"/>
      </w:divBdr>
    </w:div>
    <w:div w:id="1533297634">
      <w:bodyDiv w:val="1"/>
      <w:marLeft w:val="0"/>
      <w:marRight w:val="0"/>
      <w:marTop w:val="0"/>
      <w:marBottom w:val="0"/>
      <w:divBdr>
        <w:top w:val="none" w:sz="0" w:space="0" w:color="auto"/>
        <w:left w:val="none" w:sz="0" w:space="0" w:color="auto"/>
        <w:bottom w:val="none" w:sz="0" w:space="0" w:color="auto"/>
        <w:right w:val="none" w:sz="0" w:space="0" w:color="auto"/>
      </w:divBdr>
    </w:div>
    <w:div w:id="1536654471">
      <w:bodyDiv w:val="1"/>
      <w:marLeft w:val="0"/>
      <w:marRight w:val="0"/>
      <w:marTop w:val="0"/>
      <w:marBottom w:val="0"/>
      <w:divBdr>
        <w:top w:val="none" w:sz="0" w:space="0" w:color="auto"/>
        <w:left w:val="none" w:sz="0" w:space="0" w:color="auto"/>
        <w:bottom w:val="none" w:sz="0" w:space="0" w:color="auto"/>
        <w:right w:val="none" w:sz="0" w:space="0" w:color="auto"/>
      </w:divBdr>
    </w:div>
    <w:div w:id="1543011398">
      <w:bodyDiv w:val="1"/>
      <w:marLeft w:val="0"/>
      <w:marRight w:val="0"/>
      <w:marTop w:val="0"/>
      <w:marBottom w:val="0"/>
      <w:divBdr>
        <w:top w:val="none" w:sz="0" w:space="0" w:color="auto"/>
        <w:left w:val="none" w:sz="0" w:space="0" w:color="auto"/>
        <w:bottom w:val="none" w:sz="0" w:space="0" w:color="auto"/>
        <w:right w:val="none" w:sz="0" w:space="0" w:color="auto"/>
      </w:divBdr>
    </w:div>
    <w:div w:id="1553228017">
      <w:bodyDiv w:val="1"/>
      <w:marLeft w:val="0"/>
      <w:marRight w:val="0"/>
      <w:marTop w:val="0"/>
      <w:marBottom w:val="0"/>
      <w:divBdr>
        <w:top w:val="none" w:sz="0" w:space="0" w:color="auto"/>
        <w:left w:val="none" w:sz="0" w:space="0" w:color="auto"/>
        <w:bottom w:val="none" w:sz="0" w:space="0" w:color="auto"/>
        <w:right w:val="none" w:sz="0" w:space="0" w:color="auto"/>
      </w:divBdr>
    </w:div>
    <w:div w:id="1555576283">
      <w:bodyDiv w:val="1"/>
      <w:marLeft w:val="0"/>
      <w:marRight w:val="0"/>
      <w:marTop w:val="0"/>
      <w:marBottom w:val="0"/>
      <w:divBdr>
        <w:top w:val="none" w:sz="0" w:space="0" w:color="auto"/>
        <w:left w:val="none" w:sz="0" w:space="0" w:color="auto"/>
        <w:bottom w:val="none" w:sz="0" w:space="0" w:color="auto"/>
        <w:right w:val="none" w:sz="0" w:space="0" w:color="auto"/>
      </w:divBdr>
    </w:div>
    <w:div w:id="1556744848">
      <w:bodyDiv w:val="1"/>
      <w:marLeft w:val="0"/>
      <w:marRight w:val="0"/>
      <w:marTop w:val="0"/>
      <w:marBottom w:val="0"/>
      <w:divBdr>
        <w:top w:val="none" w:sz="0" w:space="0" w:color="auto"/>
        <w:left w:val="none" w:sz="0" w:space="0" w:color="auto"/>
        <w:bottom w:val="none" w:sz="0" w:space="0" w:color="auto"/>
        <w:right w:val="none" w:sz="0" w:space="0" w:color="auto"/>
      </w:divBdr>
    </w:div>
    <w:div w:id="1557548035">
      <w:bodyDiv w:val="1"/>
      <w:marLeft w:val="0"/>
      <w:marRight w:val="0"/>
      <w:marTop w:val="0"/>
      <w:marBottom w:val="0"/>
      <w:divBdr>
        <w:top w:val="none" w:sz="0" w:space="0" w:color="auto"/>
        <w:left w:val="none" w:sz="0" w:space="0" w:color="auto"/>
        <w:bottom w:val="none" w:sz="0" w:space="0" w:color="auto"/>
        <w:right w:val="none" w:sz="0" w:space="0" w:color="auto"/>
      </w:divBdr>
    </w:div>
    <w:div w:id="1562249208">
      <w:bodyDiv w:val="1"/>
      <w:marLeft w:val="0"/>
      <w:marRight w:val="0"/>
      <w:marTop w:val="0"/>
      <w:marBottom w:val="0"/>
      <w:divBdr>
        <w:top w:val="none" w:sz="0" w:space="0" w:color="auto"/>
        <w:left w:val="none" w:sz="0" w:space="0" w:color="auto"/>
        <w:bottom w:val="none" w:sz="0" w:space="0" w:color="auto"/>
        <w:right w:val="none" w:sz="0" w:space="0" w:color="auto"/>
      </w:divBdr>
    </w:div>
    <w:div w:id="1563369764">
      <w:bodyDiv w:val="1"/>
      <w:marLeft w:val="0"/>
      <w:marRight w:val="0"/>
      <w:marTop w:val="0"/>
      <w:marBottom w:val="0"/>
      <w:divBdr>
        <w:top w:val="none" w:sz="0" w:space="0" w:color="auto"/>
        <w:left w:val="none" w:sz="0" w:space="0" w:color="auto"/>
        <w:bottom w:val="none" w:sz="0" w:space="0" w:color="auto"/>
        <w:right w:val="none" w:sz="0" w:space="0" w:color="auto"/>
      </w:divBdr>
    </w:div>
    <w:div w:id="1566331221">
      <w:bodyDiv w:val="1"/>
      <w:marLeft w:val="0"/>
      <w:marRight w:val="0"/>
      <w:marTop w:val="0"/>
      <w:marBottom w:val="0"/>
      <w:divBdr>
        <w:top w:val="none" w:sz="0" w:space="0" w:color="auto"/>
        <w:left w:val="none" w:sz="0" w:space="0" w:color="auto"/>
        <w:bottom w:val="none" w:sz="0" w:space="0" w:color="auto"/>
        <w:right w:val="none" w:sz="0" w:space="0" w:color="auto"/>
      </w:divBdr>
    </w:div>
    <w:div w:id="1578783622">
      <w:bodyDiv w:val="1"/>
      <w:marLeft w:val="0"/>
      <w:marRight w:val="0"/>
      <w:marTop w:val="0"/>
      <w:marBottom w:val="0"/>
      <w:divBdr>
        <w:top w:val="none" w:sz="0" w:space="0" w:color="auto"/>
        <w:left w:val="none" w:sz="0" w:space="0" w:color="auto"/>
        <w:bottom w:val="none" w:sz="0" w:space="0" w:color="auto"/>
        <w:right w:val="none" w:sz="0" w:space="0" w:color="auto"/>
      </w:divBdr>
    </w:div>
    <w:div w:id="1578859928">
      <w:bodyDiv w:val="1"/>
      <w:marLeft w:val="0"/>
      <w:marRight w:val="0"/>
      <w:marTop w:val="0"/>
      <w:marBottom w:val="0"/>
      <w:divBdr>
        <w:top w:val="none" w:sz="0" w:space="0" w:color="auto"/>
        <w:left w:val="none" w:sz="0" w:space="0" w:color="auto"/>
        <w:bottom w:val="none" w:sz="0" w:space="0" w:color="auto"/>
        <w:right w:val="none" w:sz="0" w:space="0" w:color="auto"/>
      </w:divBdr>
    </w:div>
    <w:div w:id="1581062410">
      <w:bodyDiv w:val="1"/>
      <w:marLeft w:val="0"/>
      <w:marRight w:val="0"/>
      <w:marTop w:val="0"/>
      <w:marBottom w:val="0"/>
      <w:divBdr>
        <w:top w:val="none" w:sz="0" w:space="0" w:color="auto"/>
        <w:left w:val="none" w:sz="0" w:space="0" w:color="auto"/>
        <w:bottom w:val="none" w:sz="0" w:space="0" w:color="auto"/>
        <w:right w:val="none" w:sz="0" w:space="0" w:color="auto"/>
      </w:divBdr>
    </w:div>
    <w:div w:id="1584489145">
      <w:bodyDiv w:val="1"/>
      <w:marLeft w:val="0"/>
      <w:marRight w:val="0"/>
      <w:marTop w:val="0"/>
      <w:marBottom w:val="0"/>
      <w:divBdr>
        <w:top w:val="none" w:sz="0" w:space="0" w:color="auto"/>
        <w:left w:val="none" w:sz="0" w:space="0" w:color="auto"/>
        <w:bottom w:val="none" w:sz="0" w:space="0" w:color="auto"/>
        <w:right w:val="none" w:sz="0" w:space="0" w:color="auto"/>
      </w:divBdr>
    </w:div>
    <w:div w:id="1589727833">
      <w:bodyDiv w:val="1"/>
      <w:marLeft w:val="0"/>
      <w:marRight w:val="0"/>
      <w:marTop w:val="0"/>
      <w:marBottom w:val="0"/>
      <w:divBdr>
        <w:top w:val="none" w:sz="0" w:space="0" w:color="auto"/>
        <w:left w:val="none" w:sz="0" w:space="0" w:color="auto"/>
        <w:bottom w:val="none" w:sz="0" w:space="0" w:color="auto"/>
        <w:right w:val="none" w:sz="0" w:space="0" w:color="auto"/>
      </w:divBdr>
    </w:div>
    <w:div w:id="1591305306">
      <w:bodyDiv w:val="1"/>
      <w:marLeft w:val="0"/>
      <w:marRight w:val="0"/>
      <w:marTop w:val="0"/>
      <w:marBottom w:val="0"/>
      <w:divBdr>
        <w:top w:val="none" w:sz="0" w:space="0" w:color="auto"/>
        <w:left w:val="none" w:sz="0" w:space="0" w:color="auto"/>
        <w:bottom w:val="none" w:sz="0" w:space="0" w:color="auto"/>
        <w:right w:val="none" w:sz="0" w:space="0" w:color="auto"/>
      </w:divBdr>
    </w:div>
    <w:div w:id="1591500519">
      <w:bodyDiv w:val="1"/>
      <w:marLeft w:val="0"/>
      <w:marRight w:val="0"/>
      <w:marTop w:val="0"/>
      <w:marBottom w:val="0"/>
      <w:divBdr>
        <w:top w:val="none" w:sz="0" w:space="0" w:color="auto"/>
        <w:left w:val="none" w:sz="0" w:space="0" w:color="auto"/>
        <w:bottom w:val="none" w:sz="0" w:space="0" w:color="auto"/>
        <w:right w:val="none" w:sz="0" w:space="0" w:color="auto"/>
      </w:divBdr>
    </w:div>
    <w:div w:id="1595212050">
      <w:bodyDiv w:val="1"/>
      <w:marLeft w:val="0"/>
      <w:marRight w:val="0"/>
      <w:marTop w:val="0"/>
      <w:marBottom w:val="0"/>
      <w:divBdr>
        <w:top w:val="none" w:sz="0" w:space="0" w:color="auto"/>
        <w:left w:val="none" w:sz="0" w:space="0" w:color="auto"/>
        <w:bottom w:val="none" w:sz="0" w:space="0" w:color="auto"/>
        <w:right w:val="none" w:sz="0" w:space="0" w:color="auto"/>
      </w:divBdr>
    </w:div>
    <w:div w:id="1596859435">
      <w:bodyDiv w:val="1"/>
      <w:marLeft w:val="0"/>
      <w:marRight w:val="0"/>
      <w:marTop w:val="0"/>
      <w:marBottom w:val="0"/>
      <w:divBdr>
        <w:top w:val="none" w:sz="0" w:space="0" w:color="auto"/>
        <w:left w:val="none" w:sz="0" w:space="0" w:color="auto"/>
        <w:bottom w:val="none" w:sz="0" w:space="0" w:color="auto"/>
        <w:right w:val="none" w:sz="0" w:space="0" w:color="auto"/>
      </w:divBdr>
    </w:div>
    <w:div w:id="1596934306">
      <w:bodyDiv w:val="1"/>
      <w:marLeft w:val="0"/>
      <w:marRight w:val="0"/>
      <w:marTop w:val="0"/>
      <w:marBottom w:val="0"/>
      <w:divBdr>
        <w:top w:val="none" w:sz="0" w:space="0" w:color="auto"/>
        <w:left w:val="none" w:sz="0" w:space="0" w:color="auto"/>
        <w:bottom w:val="none" w:sz="0" w:space="0" w:color="auto"/>
        <w:right w:val="none" w:sz="0" w:space="0" w:color="auto"/>
      </w:divBdr>
    </w:div>
    <w:div w:id="1597395560">
      <w:bodyDiv w:val="1"/>
      <w:marLeft w:val="0"/>
      <w:marRight w:val="0"/>
      <w:marTop w:val="0"/>
      <w:marBottom w:val="0"/>
      <w:divBdr>
        <w:top w:val="none" w:sz="0" w:space="0" w:color="auto"/>
        <w:left w:val="none" w:sz="0" w:space="0" w:color="auto"/>
        <w:bottom w:val="none" w:sz="0" w:space="0" w:color="auto"/>
        <w:right w:val="none" w:sz="0" w:space="0" w:color="auto"/>
      </w:divBdr>
    </w:div>
    <w:div w:id="1597834140">
      <w:bodyDiv w:val="1"/>
      <w:marLeft w:val="0"/>
      <w:marRight w:val="0"/>
      <w:marTop w:val="0"/>
      <w:marBottom w:val="0"/>
      <w:divBdr>
        <w:top w:val="none" w:sz="0" w:space="0" w:color="auto"/>
        <w:left w:val="none" w:sz="0" w:space="0" w:color="auto"/>
        <w:bottom w:val="none" w:sz="0" w:space="0" w:color="auto"/>
        <w:right w:val="none" w:sz="0" w:space="0" w:color="auto"/>
      </w:divBdr>
    </w:div>
    <w:div w:id="1609003983">
      <w:bodyDiv w:val="1"/>
      <w:marLeft w:val="0"/>
      <w:marRight w:val="0"/>
      <w:marTop w:val="0"/>
      <w:marBottom w:val="0"/>
      <w:divBdr>
        <w:top w:val="none" w:sz="0" w:space="0" w:color="auto"/>
        <w:left w:val="none" w:sz="0" w:space="0" w:color="auto"/>
        <w:bottom w:val="none" w:sz="0" w:space="0" w:color="auto"/>
        <w:right w:val="none" w:sz="0" w:space="0" w:color="auto"/>
      </w:divBdr>
    </w:div>
    <w:div w:id="1609043525">
      <w:bodyDiv w:val="1"/>
      <w:marLeft w:val="0"/>
      <w:marRight w:val="0"/>
      <w:marTop w:val="0"/>
      <w:marBottom w:val="0"/>
      <w:divBdr>
        <w:top w:val="none" w:sz="0" w:space="0" w:color="auto"/>
        <w:left w:val="none" w:sz="0" w:space="0" w:color="auto"/>
        <w:bottom w:val="none" w:sz="0" w:space="0" w:color="auto"/>
        <w:right w:val="none" w:sz="0" w:space="0" w:color="auto"/>
      </w:divBdr>
    </w:div>
    <w:div w:id="1609434537">
      <w:bodyDiv w:val="1"/>
      <w:marLeft w:val="0"/>
      <w:marRight w:val="0"/>
      <w:marTop w:val="0"/>
      <w:marBottom w:val="0"/>
      <w:divBdr>
        <w:top w:val="none" w:sz="0" w:space="0" w:color="auto"/>
        <w:left w:val="none" w:sz="0" w:space="0" w:color="auto"/>
        <w:bottom w:val="none" w:sz="0" w:space="0" w:color="auto"/>
        <w:right w:val="none" w:sz="0" w:space="0" w:color="auto"/>
      </w:divBdr>
    </w:div>
    <w:div w:id="1615672913">
      <w:bodyDiv w:val="1"/>
      <w:marLeft w:val="0"/>
      <w:marRight w:val="0"/>
      <w:marTop w:val="0"/>
      <w:marBottom w:val="0"/>
      <w:divBdr>
        <w:top w:val="none" w:sz="0" w:space="0" w:color="auto"/>
        <w:left w:val="none" w:sz="0" w:space="0" w:color="auto"/>
        <w:bottom w:val="none" w:sz="0" w:space="0" w:color="auto"/>
        <w:right w:val="none" w:sz="0" w:space="0" w:color="auto"/>
      </w:divBdr>
    </w:div>
    <w:div w:id="1618441971">
      <w:bodyDiv w:val="1"/>
      <w:marLeft w:val="0"/>
      <w:marRight w:val="0"/>
      <w:marTop w:val="0"/>
      <w:marBottom w:val="0"/>
      <w:divBdr>
        <w:top w:val="none" w:sz="0" w:space="0" w:color="auto"/>
        <w:left w:val="none" w:sz="0" w:space="0" w:color="auto"/>
        <w:bottom w:val="none" w:sz="0" w:space="0" w:color="auto"/>
        <w:right w:val="none" w:sz="0" w:space="0" w:color="auto"/>
      </w:divBdr>
    </w:div>
    <w:div w:id="1627197137">
      <w:bodyDiv w:val="1"/>
      <w:marLeft w:val="0"/>
      <w:marRight w:val="0"/>
      <w:marTop w:val="0"/>
      <w:marBottom w:val="0"/>
      <w:divBdr>
        <w:top w:val="none" w:sz="0" w:space="0" w:color="auto"/>
        <w:left w:val="none" w:sz="0" w:space="0" w:color="auto"/>
        <w:bottom w:val="none" w:sz="0" w:space="0" w:color="auto"/>
        <w:right w:val="none" w:sz="0" w:space="0" w:color="auto"/>
      </w:divBdr>
    </w:div>
    <w:div w:id="1628928529">
      <w:bodyDiv w:val="1"/>
      <w:marLeft w:val="0"/>
      <w:marRight w:val="0"/>
      <w:marTop w:val="0"/>
      <w:marBottom w:val="0"/>
      <w:divBdr>
        <w:top w:val="none" w:sz="0" w:space="0" w:color="auto"/>
        <w:left w:val="none" w:sz="0" w:space="0" w:color="auto"/>
        <w:bottom w:val="none" w:sz="0" w:space="0" w:color="auto"/>
        <w:right w:val="none" w:sz="0" w:space="0" w:color="auto"/>
      </w:divBdr>
    </w:div>
    <w:div w:id="1638531076">
      <w:bodyDiv w:val="1"/>
      <w:marLeft w:val="0"/>
      <w:marRight w:val="0"/>
      <w:marTop w:val="0"/>
      <w:marBottom w:val="0"/>
      <w:divBdr>
        <w:top w:val="none" w:sz="0" w:space="0" w:color="auto"/>
        <w:left w:val="none" w:sz="0" w:space="0" w:color="auto"/>
        <w:bottom w:val="none" w:sz="0" w:space="0" w:color="auto"/>
        <w:right w:val="none" w:sz="0" w:space="0" w:color="auto"/>
      </w:divBdr>
    </w:div>
    <w:div w:id="1645505188">
      <w:bodyDiv w:val="1"/>
      <w:marLeft w:val="0"/>
      <w:marRight w:val="0"/>
      <w:marTop w:val="0"/>
      <w:marBottom w:val="0"/>
      <w:divBdr>
        <w:top w:val="none" w:sz="0" w:space="0" w:color="auto"/>
        <w:left w:val="none" w:sz="0" w:space="0" w:color="auto"/>
        <w:bottom w:val="none" w:sz="0" w:space="0" w:color="auto"/>
        <w:right w:val="none" w:sz="0" w:space="0" w:color="auto"/>
      </w:divBdr>
      <w:divsChild>
        <w:div w:id="1365669121">
          <w:marLeft w:val="0"/>
          <w:marRight w:val="0"/>
          <w:marTop w:val="0"/>
          <w:marBottom w:val="0"/>
          <w:divBdr>
            <w:top w:val="none" w:sz="0" w:space="0" w:color="auto"/>
            <w:left w:val="none" w:sz="0" w:space="0" w:color="auto"/>
            <w:bottom w:val="none" w:sz="0" w:space="0" w:color="auto"/>
            <w:right w:val="none" w:sz="0" w:space="0" w:color="auto"/>
          </w:divBdr>
        </w:div>
        <w:div w:id="1409503503">
          <w:marLeft w:val="0"/>
          <w:marRight w:val="0"/>
          <w:marTop w:val="0"/>
          <w:marBottom w:val="0"/>
          <w:divBdr>
            <w:top w:val="none" w:sz="0" w:space="0" w:color="auto"/>
            <w:left w:val="none" w:sz="0" w:space="0" w:color="auto"/>
            <w:bottom w:val="none" w:sz="0" w:space="0" w:color="auto"/>
            <w:right w:val="none" w:sz="0" w:space="0" w:color="auto"/>
          </w:divBdr>
        </w:div>
      </w:divsChild>
    </w:div>
    <w:div w:id="1658000832">
      <w:bodyDiv w:val="1"/>
      <w:marLeft w:val="0"/>
      <w:marRight w:val="0"/>
      <w:marTop w:val="0"/>
      <w:marBottom w:val="0"/>
      <w:divBdr>
        <w:top w:val="none" w:sz="0" w:space="0" w:color="auto"/>
        <w:left w:val="none" w:sz="0" w:space="0" w:color="auto"/>
        <w:bottom w:val="none" w:sz="0" w:space="0" w:color="auto"/>
        <w:right w:val="none" w:sz="0" w:space="0" w:color="auto"/>
      </w:divBdr>
    </w:div>
    <w:div w:id="1660958252">
      <w:bodyDiv w:val="1"/>
      <w:marLeft w:val="0"/>
      <w:marRight w:val="0"/>
      <w:marTop w:val="0"/>
      <w:marBottom w:val="0"/>
      <w:divBdr>
        <w:top w:val="none" w:sz="0" w:space="0" w:color="auto"/>
        <w:left w:val="none" w:sz="0" w:space="0" w:color="auto"/>
        <w:bottom w:val="none" w:sz="0" w:space="0" w:color="auto"/>
        <w:right w:val="none" w:sz="0" w:space="0" w:color="auto"/>
      </w:divBdr>
    </w:div>
    <w:div w:id="1680234900">
      <w:bodyDiv w:val="1"/>
      <w:marLeft w:val="0"/>
      <w:marRight w:val="0"/>
      <w:marTop w:val="0"/>
      <w:marBottom w:val="0"/>
      <w:divBdr>
        <w:top w:val="none" w:sz="0" w:space="0" w:color="auto"/>
        <w:left w:val="none" w:sz="0" w:space="0" w:color="auto"/>
        <w:bottom w:val="none" w:sz="0" w:space="0" w:color="auto"/>
        <w:right w:val="none" w:sz="0" w:space="0" w:color="auto"/>
      </w:divBdr>
    </w:div>
    <w:div w:id="1688797708">
      <w:bodyDiv w:val="1"/>
      <w:marLeft w:val="0"/>
      <w:marRight w:val="0"/>
      <w:marTop w:val="0"/>
      <w:marBottom w:val="0"/>
      <w:divBdr>
        <w:top w:val="none" w:sz="0" w:space="0" w:color="auto"/>
        <w:left w:val="none" w:sz="0" w:space="0" w:color="auto"/>
        <w:bottom w:val="none" w:sz="0" w:space="0" w:color="auto"/>
        <w:right w:val="none" w:sz="0" w:space="0" w:color="auto"/>
      </w:divBdr>
    </w:div>
    <w:div w:id="1690135044">
      <w:bodyDiv w:val="1"/>
      <w:marLeft w:val="0"/>
      <w:marRight w:val="0"/>
      <w:marTop w:val="0"/>
      <w:marBottom w:val="0"/>
      <w:divBdr>
        <w:top w:val="none" w:sz="0" w:space="0" w:color="auto"/>
        <w:left w:val="none" w:sz="0" w:space="0" w:color="auto"/>
        <w:bottom w:val="none" w:sz="0" w:space="0" w:color="auto"/>
        <w:right w:val="none" w:sz="0" w:space="0" w:color="auto"/>
      </w:divBdr>
    </w:div>
    <w:div w:id="1696038018">
      <w:bodyDiv w:val="1"/>
      <w:marLeft w:val="0"/>
      <w:marRight w:val="0"/>
      <w:marTop w:val="0"/>
      <w:marBottom w:val="0"/>
      <w:divBdr>
        <w:top w:val="none" w:sz="0" w:space="0" w:color="auto"/>
        <w:left w:val="none" w:sz="0" w:space="0" w:color="auto"/>
        <w:bottom w:val="none" w:sz="0" w:space="0" w:color="auto"/>
        <w:right w:val="none" w:sz="0" w:space="0" w:color="auto"/>
      </w:divBdr>
    </w:div>
    <w:div w:id="1702975071">
      <w:bodyDiv w:val="1"/>
      <w:marLeft w:val="0"/>
      <w:marRight w:val="0"/>
      <w:marTop w:val="0"/>
      <w:marBottom w:val="0"/>
      <w:divBdr>
        <w:top w:val="none" w:sz="0" w:space="0" w:color="auto"/>
        <w:left w:val="none" w:sz="0" w:space="0" w:color="auto"/>
        <w:bottom w:val="none" w:sz="0" w:space="0" w:color="auto"/>
        <w:right w:val="none" w:sz="0" w:space="0" w:color="auto"/>
      </w:divBdr>
    </w:div>
    <w:div w:id="1707441123">
      <w:bodyDiv w:val="1"/>
      <w:marLeft w:val="0"/>
      <w:marRight w:val="0"/>
      <w:marTop w:val="0"/>
      <w:marBottom w:val="0"/>
      <w:divBdr>
        <w:top w:val="none" w:sz="0" w:space="0" w:color="auto"/>
        <w:left w:val="none" w:sz="0" w:space="0" w:color="auto"/>
        <w:bottom w:val="none" w:sz="0" w:space="0" w:color="auto"/>
        <w:right w:val="none" w:sz="0" w:space="0" w:color="auto"/>
      </w:divBdr>
    </w:div>
    <w:div w:id="1710178051">
      <w:bodyDiv w:val="1"/>
      <w:marLeft w:val="0"/>
      <w:marRight w:val="0"/>
      <w:marTop w:val="0"/>
      <w:marBottom w:val="0"/>
      <w:divBdr>
        <w:top w:val="none" w:sz="0" w:space="0" w:color="auto"/>
        <w:left w:val="none" w:sz="0" w:space="0" w:color="auto"/>
        <w:bottom w:val="none" w:sz="0" w:space="0" w:color="auto"/>
        <w:right w:val="none" w:sz="0" w:space="0" w:color="auto"/>
      </w:divBdr>
    </w:div>
    <w:div w:id="1714496797">
      <w:bodyDiv w:val="1"/>
      <w:marLeft w:val="0"/>
      <w:marRight w:val="0"/>
      <w:marTop w:val="0"/>
      <w:marBottom w:val="0"/>
      <w:divBdr>
        <w:top w:val="none" w:sz="0" w:space="0" w:color="auto"/>
        <w:left w:val="none" w:sz="0" w:space="0" w:color="auto"/>
        <w:bottom w:val="none" w:sz="0" w:space="0" w:color="auto"/>
        <w:right w:val="none" w:sz="0" w:space="0" w:color="auto"/>
      </w:divBdr>
    </w:div>
    <w:div w:id="1717436995">
      <w:bodyDiv w:val="1"/>
      <w:marLeft w:val="0"/>
      <w:marRight w:val="0"/>
      <w:marTop w:val="0"/>
      <w:marBottom w:val="0"/>
      <w:divBdr>
        <w:top w:val="none" w:sz="0" w:space="0" w:color="auto"/>
        <w:left w:val="none" w:sz="0" w:space="0" w:color="auto"/>
        <w:bottom w:val="none" w:sz="0" w:space="0" w:color="auto"/>
        <w:right w:val="none" w:sz="0" w:space="0" w:color="auto"/>
      </w:divBdr>
    </w:div>
    <w:div w:id="1738821745">
      <w:bodyDiv w:val="1"/>
      <w:marLeft w:val="0"/>
      <w:marRight w:val="0"/>
      <w:marTop w:val="0"/>
      <w:marBottom w:val="0"/>
      <w:divBdr>
        <w:top w:val="none" w:sz="0" w:space="0" w:color="auto"/>
        <w:left w:val="none" w:sz="0" w:space="0" w:color="auto"/>
        <w:bottom w:val="none" w:sz="0" w:space="0" w:color="auto"/>
        <w:right w:val="none" w:sz="0" w:space="0" w:color="auto"/>
      </w:divBdr>
    </w:div>
    <w:div w:id="1748263939">
      <w:bodyDiv w:val="1"/>
      <w:marLeft w:val="0"/>
      <w:marRight w:val="0"/>
      <w:marTop w:val="0"/>
      <w:marBottom w:val="0"/>
      <w:divBdr>
        <w:top w:val="none" w:sz="0" w:space="0" w:color="auto"/>
        <w:left w:val="none" w:sz="0" w:space="0" w:color="auto"/>
        <w:bottom w:val="none" w:sz="0" w:space="0" w:color="auto"/>
        <w:right w:val="none" w:sz="0" w:space="0" w:color="auto"/>
      </w:divBdr>
    </w:div>
    <w:div w:id="1751734776">
      <w:bodyDiv w:val="1"/>
      <w:marLeft w:val="0"/>
      <w:marRight w:val="0"/>
      <w:marTop w:val="0"/>
      <w:marBottom w:val="0"/>
      <w:divBdr>
        <w:top w:val="none" w:sz="0" w:space="0" w:color="auto"/>
        <w:left w:val="none" w:sz="0" w:space="0" w:color="auto"/>
        <w:bottom w:val="none" w:sz="0" w:space="0" w:color="auto"/>
        <w:right w:val="none" w:sz="0" w:space="0" w:color="auto"/>
      </w:divBdr>
    </w:div>
    <w:div w:id="1753235581">
      <w:bodyDiv w:val="1"/>
      <w:marLeft w:val="0"/>
      <w:marRight w:val="0"/>
      <w:marTop w:val="0"/>
      <w:marBottom w:val="0"/>
      <w:divBdr>
        <w:top w:val="none" w:sz="0" w:space="0" w:color="auto"/>
        <w:left w:val="none" w:sz="0" w:space="0" w:color="auto"/>
        <w:bottom w:val="none" w:sz="0" w:space="0" w:color="auto"/>
        <w:right w:val="none" w:sz="0" w:space="0" w:color="auto"/>
      </w:divBdr>
    </w:div>
    <w:div w:id="1769420786">
      <w:bodyDiv w:val="1"/>
      <w:marLeft w:val="0"/>
      <w:marRight w:val="0"/>
      <w:marTop w:val="0"/>
      <w:marBottom w:val="0"/>
      <w:divBdr>
        <w:top w:val="none" w:sz="0" w:space="0" w:color="auto"/>
        <w:left w:val="none" w:sz="0" w:space="0" w:color="auto"/>
        <w:bottom w:val="none" w:sz="0" w:space="0" w:color="auto"/>
        <w:right w:val="none" w:sz="0" w:space="0" w:color="auto"/>
      </w:divBdr>
    </w:div>
    <w:div w:id="1774321818">
      <w:bodyDiv w:val="1"/>
      <w:marLeft w:val="0"/>
      <w:marRight w:val="0"/>
      <w:marTop w:val="0"/>
      <w:marBottom w:val="0"/>
      <w:divBdr>
        <w:top w:val="none" w:sz="0" w:space="0" w:color="auto"/>
        <w:left w:val="none" w:sz="0" w:space="0" w:color="auto"/>
        <w:bottom w:val="none" w:sz="0" w:space="0" w:color="auto"/>
        <w:right w:val="none" w:sz="0" w:space="0" w:color="auto"/>
      </w:divBdr>
    </w:div>
    <w:div w:id="1782455454">
      <w:bodyDiv w:val="1"/>
      <w:marLeft w:val="0"/>
      <w:marRight w:val="0"/>
      <w:marTop w:val="0"/>
      <w:marBottom w:val="0"/>
      <w:divBdr>
        <w:top w:val="none" w:sz="0" w:space="0" w:color="auto"/>
        <w:left w:val="none" w:sz="0" w:space="0" w:color="auto"/>
        <w:bottom w:val="none" w:sz="0" w:space="0" w:color="auto"/>
        <w:right w:val="none" w:sz="0" w:space="0" w:color="auto"/>
      </w:divBdr>
    </w:div>
    <w:div w:id="1787385214">
      <w:bodyDiv w:val="1"/>
      <w:marLeft w:val="0"/>
      <w:marRight w:val="0"/>
      <w:marTop w:val="0"/>
      <w:marBottom w:val="0"/>
      <w:divBdr>
        <w:top w:val="none" w:sz="0" w:space="0" w:color="auto"/>
        <w:left w:val="none" w:sz="0" w:space="0" w:color="auto"/>
        <w:bottom w:val="none" w:sz="0" w:space="0" w:color="auto"/>
        <w:right w:val="none" w:sz="0" w:space="0" w:color="auto"/>
      </w:divBdr>
    </w:div>
    <w:div w:id="1811826391">
      <w:bodyDiv w:val="1"/>
      <w:marLeft w:val="0"/>
      <w:marRight w:val="0"/>
      <w:marTop w:val="0"/>
      <w:marBottom w:val="0"/>
      <w:divBdr>
        <w:top w:val="none" w:sz="0" w:space="0" w:color="auto"/>
        <w:left w:val="none" w:sz="0" w:space="0" w:color="auto"/>
        <w:bottom w:val="none" w:sz="0" w:space="0" w:color="auto"/>
        <w:right w:val="none" w:sz="0" w:space="0" w:color="auto"/>
      </w:divBdr>
    </w:div>
    <w:div w:id="1814711240">
      <w:bodyDiv w:val="1"/>
      <w:marLeft w:val="0"/>
      <w:marRight w:val="0"/>
      <w:marTop w:val="0"/>
      <w:marBottom w:val="0"/>
      <w:divBdr>
        <w:top w:val="none" w:sz="0" w:space="0" w:color="auto"/>
        <w:left w:val="none" w:sz="0" w:space="0" w:color="auto"/>
        <w:bottom w:val="none" w:sz="0" w:space="0" w:color="auto"/>
        <w:right w:val="none" w:sz="0" w:space="0" w:color="auto"/>
      </w:divBdr>
    </w:div>
    <w:div w:id="1835219738">
      <w:bodyDiv w:val="1"/>
      <w:marLeft w:val="0"/>
      <w:marRight w:val="0"/>
      <w:marTop w:val="0"/>
      <w:marBottom w:val="0"/>
      <w:divBdr>
        <w:top w:val="none" w:sz="0" w:space="0" w:color="auto"/>
        <w:left w:val="none" w:sz="0" w:space="0" w:color="auto"/>
        <w:bottom w:val="none" w:sz="0" w:space="0" w:color="auto"/>
        <w:right w:val="none" w:sz="0" w:space="0" w:color="auto"/>
      </w:divBdr>
    </w:div>
    <w:div w:id="1838229398">
      <w:bodyDiv w:val="1"/>
      <w:marLeft w:val="0"/>
      <w:marRight w:val="0"/>
      <w:marTop w:val="0"/>
      <w:marBottom w:val="0"/>
      <w:divBdr>
        <w:top w:val="none" w:sz="0" w:space="0" w:color="auto"/>
        <w:left w:val="none" w:sz="0" w:space="0" w:color="auto"/>
        <w:bottom w:val="none" w:sz="0" w:space="0" w:color="auto"/>
        <w:right w:val="none" w:sz="0" w:space="0" w:color="auto"/>
      </w:divBdr>
    </w:div>
    <w:div w:id="1838378889">
      <w:bodyDiv w:val="1"/>
      <w:marLeft w:val="0"/>
      <w:marRight w:val="0"/>
      <w:marTop w:val="0"/>
      <w:marBottom w:val="0"/>
      <w:divBdr>
        <w:top w:val="none" w:sz="0" w:space="0" w:color="auto"/>
        <w:left w:val="none" w:sz="0" w:space="0" w:color="auto"/>
        <w:bottom w:val="none" w:sz="0" w:space="0" w:color="auto"/>
        <w:right w:val="none" w:sz="0" w:space="0" w:color="auto"/>
      </w:divBdr>
    </w:div>
    <w:div w:id="1838643721">
      <w:bodyDiv w:val="1"/>
      <w:marLeft w:val="0"/>
      <w:marRight w:val="0"/>
      <w:marTop w:val="0"/>
      <w:marBottom w:val="0"/>
      <w:divBdr>
        <w:top w:val="none" w:sz="0" w:space="0" w:color="auto"/>
        <w:left w:val="none" w:sz="0" w:space="0" w:color="auto"/>
        <w:bottom w:val="none" w:sz="0" w:space="0" w:color="auto"/>
        <w:right w:val="none" w:sz="0" w:space="0" w:color="auto"/>
      </w:divBdr>
    </w:div>
    <w:div w:id="1855800288">
      <w:bodyDiv w:val="1"/>
      <w:marLeft w:val="0"/>
      <w:marRight w:val="0"/>
      <w:marTop w:val="0"/>
      <w:marBottom w:val="0"/>
      <w:divBdr>
        <w:top w:val="none" w:sz="0" w:space="0" w:color="auto"/>
        <w:left w:val="none" w:sz="0" w:space="0" w:color="auto"/>
        <w:bottom w:val="none" w:sz="0" w:space="0" w:color="auto"/>
        <w:right w:val="none" w:sz="0" w:space="0" w:color="auto"/>
      </w:divBdr>
    </w:div>
    <w:div w:id="1860847866">
      <w:bodyDiv w:val="1"/>
      <w:marLeft w:val="0"/>
      <w:marRight w:val="0"/>
      <w:marTop w:val="0"/>
      <w:marBottom w:val="0"/>
      <w:divBdr>
        <w:top w:val="none" w:sz="0" w:space="0" w:color="auto"/>
        <w:left w:val="none" w:sz="0" w:space="0" w:color="auto"/>
        <w:bottom w:val="none" w:sz="0" w:space="0" w:color="auto"/>
        <w:right w:val="none" w:sz="0" w:space="0" w:color="auto"/>
      </w:divBdr>
    </w:div>
    <w:div w:id="1871917757">
      <w:bodyDiv w:val="1"/>
      <w:marLeft w:val="0"/>
      <w:marRight w:val="0"/>
      <w:marTop w:val="0"/>
      <w:marBottom w:val="0"/>
      <w:divBdr>
        <w:top w:val="none" w:sz="0" w:space="0" w:color="auto"/>
        <w:left w:val="none" w:sz="0" w:space="0" w:color="auto"/>
        <w:bottom w:val="none" w:sz="0" w:space="0" w:color="auto"/>
        <w:right w:val="none" w:sz="0" w:space="0" w:color="auto"/>
      </w:divBdr>
    </w:div>
    <w:div w:id="1884900725">
      <w:bodyDiv w:val="1"/>
      <w:marLeft w:val="0"/>
      <w:marRight w:val="0"/>
      <w:marTop w:val="0"/>
      <w:marBottom w:val="0"/>
      <w:divBdr>
        <w:top w:val="none" w:sz="0" w:space="0" w:color="auto"/>
        <w:left w:val="none" w:sz="0" w:space="0" w:color="auto"/>
        <w:bottom w:val="none" w:sz="0" w:space="0" w:color="auto"/>
        <w:right w:val="none" w:sz="0" w:space="0" w:color="auto"/>
      </w:divBdr>
    </w:div>
    <w:div w:id="1885948798">
      <w:bodyDiv w:val="1"/>
      <w:marLeft w:val="0"/>
      <w:marRight w:val="0"/>
      <w:marTop w:val="0"/>
      <w:marBottom w:val="0"/>
      <w:divBdr>
        <w:top w:val="none" w:sz="0" w:space="0" w:color="auto"/>
        <w:left w:val="none" w:sz="0" w:space="0" w:color="auto"/>
        <w:bottom w:val="none" w:sz="0" w:space="0" w:color="auto"/>
        <w:right w:val="none" w:sz="0" w:space="0" w:color="auto"/>
      </w:divBdr>
    </w:div>
    <w:div w:id="1889993283">
      <w:bodyDiv w:val="1"/>
      <w:marLeft w:val="0"/>
      <w:marRight w:val="0"/>
      <w:marTop w:val="0"/>
      <w:marBottom w:val="0"/>
      <w:divBdr>
        <w:top w:val="none" w:sz="0" w:space="0" w:color="auto"/>
        <w:left w:val="none" w:sz="0" w:space="0" w:color="auto"/>
        <w:bottom w:val="none" w:sz="0" w:space="0" w:color="auto"/>
        <w:right w:val="none" w:sz="0" w:space="0" w:color="auto"/>
      </w:divBdr>
    </w:div>
    <w:div w:id="1899896363">
      <w:bodyDiv w:val="1"/>
      <w:marLeft w:val="0"/>
      <w:marRight w:val="0"/>
      <w:marTop w:val="0"/>
      <w:marBottom w:val="0"/>
      <w:divBdr>
        <w:top w:val="none" w:sz="0" w:space="0" w:color="auto"/>
        <w:left w:val="none" w:sz="0" w:space="0" w:color="auto"/>
        <w:bottom w:val="none" w:sz="0" w:space="0" w:color="auto"/>
        <w:right w:val="none" w:sz="0" w:space="0" w:color="auto"/>
      </w:divBdr>
    </w:div>
    <w:div w:id="1901595463">
      <w:bodyDiv w:val="1"/>
      <w:marLeft w:val="0"/>
      <w:marRight w:val="0"/>
      <w:marTop w:val="0"/>
      <w:marBottom w:val="0"/>
      <w:divBdr>
        <w:top w:val="none" w:sz="0" w:space="0" w:color="auto"/>
        <w:left w:val="none" w:sz="0" w:space="0" w:color="auto"/>
        <w:bottom w:val="none" w:sz="0" w:space="0" w:color="auto"/>
        <w:right w:val="none" w:sz="0" w:space="0" w:color="auto"/>
      </w:divBdr>
    </w:div>
    <w:div w:id="1916278569">
      <w:bodyDiv w:val="1"/>
      <w:marLeft w:val="0"/>
      <w:marRight w:val="0"/>
      <w:marTop w:val="0"/>
      <w:marBottom w:val="0"/>
      <w:divBdr>
        <w:top w:val="none" w:sz="0" w:space="0" w:color="auto"/>
        <w:left w:val="none" w:sz="0" w:space="0" w:color="auto"/>
        <w:bottom w:val="none" w:sz="0" w:space="0" w:color="auto"/>
        <w:right w:val="none" w:sz="0" w:space="0" w:color="auto"/>
      </w:divBdr>
    </w:div>
    <w:div w:id="1917591837">
      <w:bodyDiv w:val="1"/>
      <w:marLeft w:val="0"/>
      <w:marRight w:val="0"/>
      <w:marTop w:val="0"/>
      <w:marBottom w:val="0"/>
      <w:divBdr>
        <w:top w:val="none" w:sz="0" w:space="0" w:color="auto"/>
        <w:left w:val="none" w:sz="0" w:space="0" w:color="auto"/>
        <w:bottom w:val="none" w:sz="0" w:space="0" w:color="auto"/>
        <w:right w:val="none" w:sz="0" w:space="0" w:color="auto"/>
      </w:divBdr>
    </w:div>
    <w:div w:id="1927374701">
      <w:bodyDiv w:val="1"/>
      <w:marLeft w:val="0"/>
      <w:marRight w:val="0"/>
      <w:marTop w:val="0"/>
      <w:marBottom w:val="0"/>
      <w:divBdr>
        <w:top w:val="none" w:sz="0" w:space="0" w:color="auto"/>
        <w:left w:val="none" w:sz="0" w:space="0" w:color="auto"/>
        <w:bottom w:val="none" w:sz="0" w:space="0" w:color="auto"/>
        <w:right w:val="none" w:sz="0" w:space="0" w:color="auto"/>
      </w:divBdr>
    </w:div>
    <w:div w:id="1927688598">
      <w:bodyDiv w:val="1"/>
      <w:marLeft w:val="0"/>
      <w:marRight w:val="0"/>
      <w:marTop w:val="0"/>
      <w:marBottom w:val="0"/>
      <w:divBdr>
        <w:top w:val="none" w:sz="0" w:space="0" w:color="auto"/>
        <w:left w:val="none" w:sz="0" w:space="0" w:color="auto"/>
        <w:bottom w:val="none" w:sz="0" w:space="0" w:color="auto"/>
        <w:right w:val="none" w:sz="0" w:space="0" w:color="auto"/>
      </w:divBdr>
    </w:div>
    <w:div w:id="1932157200">
      <w:bodyDiv w:val="1"/>
      <w:marLeft w:val="0"/>
      <w:marRight w:val="0"/>
      <w:marTop w:val="0"/>
      <w:marBottom w:val="0"/>
      <w:divBdr>
        <w:top w:val="none" w:sz="0" w:space="0" w:color="auto"/>
        <w:left w:val="none" w:sz="0" w:space="0" w:color="auto"/>
        <w:bottom w:val="none" w:sz="0" w:space="0" w:color="auto"/>
        <w:right w:val="none" w:sz="0" w:space="0" w:color="auto"/>
      </w:divBdr>
    </w:div>
    <w:div w:id="1936010847">
      <w:bodyDiv w:val="1"/>
      <w:marLeft w:val="0"/>
      <w:marRight w:val="0"/>
      <w:marTop w:val="0"/>
      <w:marBottom w:val="0"/>
      <w:divBdr>
        <w:top w:val="none" w:sz="0" w:space="0" w:color="auto"/>
        <w:left w:val="none" w:sz="0" w:space="0" w:color="auto"/>
        <w:bottom w:val="none" w:sz="0" w:space="0" w:color="auto"/>
        <w:right w:val="none" w:sz="0" w:space="0" w:color="auto"/>
      </w:divBdr>
    </w:div>
    <w:div w:id="1939177106">
      <w:bodyDiv w:val="1"/>
      <w:marLeft w:val="0"/>
      <w:marRight w:val="0"/>
      <w:marTop w:val="0"/>
      <w:marBottom w:val="0"/>
      <w:divBdr>
        <w:top w:val="none" w:sz="0" w:space="0" w:color="auto"/>
        <w:left w:val="none" w:sz="0" w:space="0" w:color="auto"/>
        <w:bottom w:val="none" w:sz="0" w:space="0" w:color="auto"/>
        <w:right w:val="none" w:sz="0" w:space="0" w:color="auto"/>
      </w:divBdr>
    </w:div>
    <w:div w:id="1944721444">
      <w:bodyDiv w:val="1"/>
      <w:marLeft w:val="0"/>
      <w:marRight w:val="0"/>
      <w:marTop w:val="0"/>
      <w:marBottom w:val="0"/>
      <w:divBdr>
        <w:top w:val="none" w:sz="0" w:space="0" w:color="auto"/>
        <w:left w:val="none" w:sz="0" w:space="0" w:color="auto"/>
        <w:bottom w:val="none" w:sz="0" w:space="0" w:color="auto"/>
        <w:right w:val="none" w:sz="0" w:space="0" w:color="auto"/>
      </w:divBdr>
    </w:div>
    <w:div w:id="1955398749">
      <w:bodyDiv w:val="1"/>
      <w:marLeft w:val="0"/>
      <w:marRight w:val="0"/>
      <w:marTop w:val="0"/>
      <w:marBottom w:val="0"/>
      <w:divBdr>
        <w:top w:val="none" w:sz="0" w:space="0" w:color="auto"/>
        <w:left w:val="none" w:sz="0" w:space="0" w:color="auto"/>
        <w:bottom w:val="none" w:sz="0" w:space="0" w:color="auto"/>
        <w:right w:val="none" w:sz="0" w:space="0" w:color="auto"/>
      </w:divBdr>
    </w:div>
    <w:div w:id="1961060491">
      <w:bodyDiv w:val="1"/>
      <w:marLeft w:val="0"/>
      <w:marRight w:val="0"/>
      <w:marTop w:val="0"/>
      <w:marBottom w:val="0"/>
      <w:divBdr>
        <w:top w:val="none" w:sz="0" w:space="0" w:color="auto"/>
        <w:left w:val="none" w:sz="0" w:space="0" w:color="auto"/>
        <w:bottom w:val="none" w:sz="0" w:space="0" w:color="auto"/>
        <w:right w:val="none" w:sz="0" w:space="0" w:color="auto"/>
      </w:divBdr>
    </w:div>
    <w:div w:id="1961915546">
      <w:bodyDiv w:val="1"/>
      <w:marLeft w:val="0"/>
      <w:marRight w:val="0"/>
      <w:marTop w:val="0"/>
      <w:marBottom w:val="0"/>
      <w:divBdr>
        <w:top w:val="none" w:sz="0" w:space="0" w:color="auto"/>
        <w:left w:val="none" w:sz="0" w:space="0" w:color="auto"/>
        <w:bottom w:val="none" w:sz="0" w:space="0" w:color="auto"/>
        <w:right w:val="none" w:sz="0" w:space="0" w:color="auto"/>
      </w:divBdr>
    </w:div>
    <w:div w:id="1962494553">
      <w:bodyDiv w:val="1"/>
      <w:marLeft w:val="0"/>
      <w:marRight w:val="0"/>
      <w:marTop w:val="0"/>
      <w:marBottom w:val="0"/>
      <w:divBdr>
        <w:top w:val="none" w:sz="0" w:space="0" w:color="auto"/>
        <w:left w:val="none" w:sz="0" w:space="0" w:color="auto"/>
        <w:bottom w:val="none" w:sz="0" w:space="0" w:color="auto"/>
        <w:right w:val="none" w:sz="0" w:space="0" w:color="auto"/>
      </w:divBdr>
    </w:div>
    <w:div w:id="1967347733">
      <w:bodyDiv w:val="1"/>
      <w:marLeft w:val="0"/>
      <w:marRight w:val="0"/>
      <w:marTop w:val="0"/>
      <w:marBottom w:val="0"/>
      <w:divBdr>
        <w:top w:val="none" w:sz="0" w:space="0" w:color="auto"/>
        <w:left w:val="none" w:sz="0" w:space="0" w:color="auto"/>
        <w:bottom w:val="none" w:sz="0" w:space="0" w:color="auto"/>
        <w:right w:val="none" w:sz="0" w:space="0" w:color="auto"/>
      </w:divBdr>
    </w:div>
    <w:div w:id="1968393569">
      <w:bodyDiv w:val="1"/>
      <w:marLeft w:val="0"/>
      <w:marRight w:val="0"/>
      <w:marTop w:val="0"/>
      <w:marBottom w:val="0"/>
      <w:divBdr>
        <w:top w:val="none" w:sz="0" w:space="0" w:color="auto"/>
        <w:left w:val="none" w:sz="0" w:space="0" w:color="auto"/>
        <w:bottom w:val="none" w:sz="0" w:space="0" w:color="auto"/>
        <w:right w:val="none" w:sz="0" w:space="0" w:color="auto"/>
      </w:divBdr>
    </w:div>
    <w:div w:id="1970354655">
      <w:bodyDiv w:val="1"/>
      <w:marLeft w:val="0"/>
      <w:marRight w:val="0"/>
      <w:marTop w:val="0"/>
      <w:marBottom w:val="0"/>
      <w:divBdr>
        <w:top w:val="none" w:sz="0" w:space="0" w:color="auto"/>
        <w:left w:val="none" w:sz="0" w:space="0" w:color="auto"/>
        <w:bottom w:val="none" w:sz="0" w:space="0" w:color="auto"/>
        <w:right w:val="none" w:sz="0" w:space="0" w:color="auto"/>
      </w:divBdr>
    </w:div>
    <w:div w:id="1971931180">
      <w:bodyDiv w:val="1"/>
      <w:marLeft w:val="0"/>
      <w:marRight w:val="0"/>
      <w:marTop w:val="0"/>
      <w:marBottom w:val="0"/>
      <w:divBdr>
        <w:top w:val="none" w:sz="0" w:space="0" w:color="auto"/>
        <w:left w:val="none" w:sz="0" w:space="0" w:color="auto"/>
        <w:bottom w:val="none" w:sz="0" w:space="0" w:color="auto"/>
        <w:right w:val="none" w:sz="0" w:space="0" w:color="auto"/>
      </w:divBdr>
    </w:div>
    <w:div w:id="1975018421">
      <w:bodyDiv w:val="1"/>
      <w:marLeft w:val="0"/>
      <w:marRight w:val="0"/>
      <w:marTop w:val="0"/>
      <w:marBottom w:val="0"/>
      <w:divBdr>
        <w:top w:val="none" w:sz="0" w:space="0" w:color="auto"/>
        <w:left w:val="none" w:sz="0" w:space="0" w:color="auto"/>
        <w:bottom w:val="none" w:sz="0" w:space="0" w:color="auto"/>
        <w:right w:val="none" w:sz="0" w:space="0" w:color="auto"/>
      </w:divBdr>
    </w:div>
    <w:div w:id="1975135044">
      <w:bodyDiv w:val="1"/>
      <w:marLeft w:val="0"/>
      <w:marRight w:val="0"/>
      <w:marTop w:val="0"/>
      <w:marBottom w:val="0"/>
      <w:divBdr>
        <w:top w:val="none" w:sz="0" w:space="0" w:color="auto"/>
        <w:left w:val="none" w:sz="0" w:space="0" w:color="auto"/>
        <w:bottom w:val="none" w:sz="0" w:space="0" w:color="auto"/>
        <w:right w:val="none" w:sz="0" w:space="0" w:color="auto"/>
      </w:divBdr>
    </w:div>
    <w:div w:id="1980526248">
      <w:bodyDiv w:val="1"/>
      <w:marLeft w:val="0"/>
      <w:marRight w:val="0"/>
      <w:marTop w:val="0"/>
      <w:marBottom w:val="0"/>
      <w:divBdr>
        <w:top w:val="none" w:sz="0" w:space="0" w:color="auto"/>
        <w:left w:val="none" w:sz="0" w:space="0" w:color="auto"/>
        <w:bottom w:val="none" w:sz="0" w:space="0" w:color="auto"/>
        <w:right w:val="none" w:sz="0" w:space="0" w:color="auto"/>
      </w:divBdr>
    </w:div>
    <w:div w:id="1987969682">
      <w:bodyDiv w:val="1"/>
      <w:marLeft w:val="0"/>
      <w:marRight w:val="0"/>
      <w:marTop w:val="0"/>
      <w:marBottom w:val="0"/>
      <w:divBdr>
        <w:top w:val="none" w:sz="0" w:space="0" w:color="auto"/>
        <w:left w:val="none" w:sz="0" w:space="0" w:color="auto"/>
        <w:bottom w:val="none" w:sz="0" w:space="0" w:color="auto"/>
        <w:right w:val="none" w:sz="0" w:space="0" w:color="auto"/>
      </w:divBdr>
    </w:div>
    <w:div w:id="1991248514">
      <w:bodyDiv w:val="1"/>
      <w:marLeft w:val="0"/>
      <w:marRight w:val="0"/>
      <w:marTop w:val="0"/>
      <w:marBottom w:val="0"/>
      <w:divBdr>
        <w:top w:val="none" w:sz="0" w:space="0" w:color="auto"/>
        <w:left w:val="none" w:sz="0" w:space="0" w:color="auto"/>
        <w:bottom w:val="none" w:sz="0" w:space="0" w:color="auto"/>
        <w:right w:val="none" w:sz="0" w:space="0" w:color="auto"/>
      </w:divBdr>
    </w:div>
    <w:div w:id="1997294499">
      <w:bodyDiv w:val="1"/>
      <w:marLeft w:val="0"/>
      <w:marRight w:val="0"/>
      <w:marTop w:val="0"/>
      <w:marBottom w:val="0"/>
      <w:divBdr>
        <w:top w:val="none" w:sz="0" w:space="0" w:color="auto"/>
        <w:left w:val="none" w:sz="0" w:space="0" w:color="auto"/>
        <w:bottom w:val="none" w:sz="0" w:space="0" w:color="auto"/>
        <w:right w:val="none" w:sz="0" w:space="0" w:color="auto"/>
      </w:divBdr>
    </w:div>
    <w:div w:id="1997998297">
      <w:bodyDiv w:val="1"/>
      <w:marLeft w:val="0"/>
      <w:marRight w:val="0"/>
      <w:marTop w:val="0"/>
      <w:marBottom w:val="0"/>
      <w:divBdr>
        <w:top w:val="none" w:sz="0" w:space="0" w:color="auto"/>
        <w:left w:val="none" w:sz="0" w:space="0" w:color="auto"/>
        <w:bottom w:val="none" w:sz="0" w:space="0" w:color="auto"/>
        <w:right w:val="none" w:sz="0" w:space="0" w:color="auto"/>
      </w:divBdr>
    </w:div>
    <w:div w:id="2000887867">
      <w:bodyDiv w:val="1"/>
      <w:marLeft w:val="0"/>
      <w:marRight w:val="0"/>
      <w:marTop w:val="0"/>
      <w:marBottom w:val="0"/>
      <w:divBdr>
        <w:top w:val="none" w:sz="0" w:space="0" w:color="auto"/>
        <w:left w:val="none" w:sz="0" w:space="0" w:color="auto"/>
        <w:bottom w:val="none" w:sz="0" w:space="0" w:color="auto"/>
        <w:right w:val="none" w:sz="0" w:space="0" w:color="auto"/>
      </w:divBdr>
    </w:div>
    <w:div w:id="2003199727">
      <w:bodyDiv w:val="1"/>
      <w:marLeft w:val="0"/>
      <w:marRight w:val="0"/>
      <w:marTop w:val="0"/>
      <w:marBottom w:val="0"/>
      <w:divBdr>
        <w:top w:val="none" w:sz="0" w:space="0" w:color="auto"/>
        <w:left w:val="none" w:sz="0" w:space="0" w:color="auto"/>
        <w:bottom w:val="none" w:sz="0" w:space="0" w:color="auto"/>
        <w:right w:val="none" w:sz="0" w:space="0" w:color="auto"/>
      </w:divBdr>
    </w:div>
    <w:div w:id="2004047849">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 w:id="2034719624">
      <w:bodyDiv w:val="1"/>
      <w:marLeft w:val="0"/>
      <w:marRight w:val="0"/>
      <w:marTop w:val="0"/>
      <w:marBottom w:val="0"/>
      <w:divBdr>
        <w:top w:val="none" w:sz="0" w:space="0" w:color="auto"/>
        <w:left w:val="none" w:sz="0" w:space="0" w:color="auto"/>
        <w:bottom w:val="none" w:sz="0" w:space="0" w:color="auto"/>
        <w:right w:val="none" w:sz="0" w:space="0" w:color="auto"/>
      </w:divBdr>
    </w:div>
    <w:div w:id="2037652695">
      <w:bodyDiv w:val="1"/>
      <w:marLeft w:val="0"/>
      <w:marRight w:val="0"/>
      <w:marTop w:val="0"/>
      <w:marBottom w:val="0"/>
      <w:divBdr>
        <w:top w:val="none" w:sz="0" w:space="0" w:color="auto"/>
        <w:left w:val="none" w:sz="0" w:space="0" w:color="auto"/>
        <w:bottom w:val="none" w:sz="0" w:space="0" w:color="auto"/>
        <w:right w:val="none" w:sz="0" w:space="0" w:color="auto"/>
      </w:divBdr>
    </w:div>
    <w:div w:id="2045595005">
      <w:bodyDiv w:val="1"/>
      <w:marLeft w:val="0"/>
      <w:marRight w:val="0"/>
      <w:marTop w:val="0"/>
      <w:marBottom w:val="0"/>
      <w:divBdr>
        <w:top w:val="none" w:sz="0" w:space="0" w:color="auto"/>
        <w:left w:val="none" w:sz="0" w:space="0" w:color="auto"/>
        <w:bottom w:val="none" w:sz="0" w:space="0" w:color="auto"/>
        <w:right w:val="none" w:sz="0" w:space="0" w:color="auto"/>
      </w:divBdr>
    </w:div>
    <w:div w:id="2045666033">
      <w:bodyDiv w:val="1"/>
      <w:marLeft w:val="0"/>
      <w:marRight w:val="0"/>
      <w:marTop w:val="0"/>
      <w:marBottom w:val="0"/>
      <w:divBdr>
        <w:top w:val="none" w:sz="0" w:space="0" w:color="auto"/>
        <w:left w:val="none" w:sz="0" w:space="0" w:color="auto"/>
        <w:bottom w:val="none" w:sz="0" w:space="0" w:color="auto"/>
        <w:right w:val="none" w:sz="0" w:space="0" w:color="auto"/>
      </w:divBdr>
    </w:div>
    <w:div w:id="2048481446">
      <w:bodyDiv w:val="1"/>
      <w:marLeft w:val="0"/>
      <w:marRight w:val="0"/>
      <w:marTop w:val="0"/>
      <w:marBottom w:val="0"/>
      <w:divBdr>
        <w:top w:val="none" w:sz="0" w:space="0" w:color="auto"/>
        <w:left w:val="none" w:sz="0" w:space="0" w:color="auto"/>
        <w:bottom w:val="none" w:sz="0" w:space="0" w:color="auto"/>
        <w:right w:val="none" w:sz="0" w:space="0" w:color="auto"/>
      </w:divBdr>
    </w:div>
    <w:div w:id="2065372372">
      <w:bodyDiv w:val="1"/>
      <w:marLeft w:val="0"/>
      <w:marRight w:val="0"/>
      <w:marTop w:val="0"/>
      <w:marBottom w:val="0"/>
      <w:divBdr>
        <w:top w:val="none" w:sz="0" w:space="0" w:color="auto"/>
        <w:left w:val="none" w:sz="0" w:space="0" w:color="auto"/>
        <w:bottom w:val="none" w:sz="0" w:space="0" w:color="auto"/>
        <w:right w:val="none" w:sz="0" w:space="0" w:color="auto"/>
      </w:divBdr>
    </w:div>
    <w:div w:id="2066104326">
      <w:bodyDiv w:val="1"/>
      <w:marLeft w:val="0"/>
      <w:marRight w:val="0"/>
      <w:marTop w:val="0"/>
      <w:marBottom w:val="0"/>
      <w:divBdr>
        <w:top w:val="none" w:sz="0" w:space="0" w:color="auto"/>
        <w:left w:val="none" w:sz="0" w:space="0" w:color="auto"/>
        <w:bottom w:val="none" w:sz="0" w:space="0" w:color="auto"/>
        <w:right w:val="none" w:sz="0" w:space="0" w:color="auto"/>
      </w:divBdr>
    </w:div>
    <w:div w:id="2066222555">
      <w:bodyDiv w:val="1"/>
      <w:marLeft w:val="0"/>
      <w:marRight w:val="0"/>
      <w:marTop w:val="0"/>
      <w:marBottom w:val="0"/>
      <w:divBdr>
        <w:top w:val="none" w:sz="0" w:space="0" w:color="auto"/>
        <w:left w:val="none" w:sz="0" w:space="0" w:color="auto"/>
        <w:bottom w:val="none" w:sz="0" w:space="0" w:color="auto"/>
        <w:right w:val="none" w:sz="0" w:space="0" w:color="auto"/>
      </w:divBdr>
    </w:div>
    <w:div w:id="2075928238">
      <w:bodyDiv w:val="1"/>
      <w:marLeft w:val="0"/>
      <w:marRight w:val="0"/>
      <w:marTop w:val="0"/>
      <w:marBottom w:val="0"/>
      <w:divBdr>
        <w:top w:val="none" w:sz="0" w:space="0" w:color="auto"/>
        <w:left w:val="none" w:sz="0" w:space="0" w:color="auto"/>
        <w:bottom w:val="none" w:sz="0" w:space="0" w:color="auto"/>
        <w:right w:val="none" w:sz="0" w:space="0" w:color="auto"/>
      </w:divBdr>
    </w:div>
    <w:div w:id="2076853180">
      <w:bodyDiv w:val="1"/>
      <w:marLeft w:val="0"/>
      <w:marRight w:val="0"/>
      <w:marTop w:val="0"/>
      <w:marBottom w:val="0"/>
      <w:divBdr>
        <w:top w:val="none" w:sz="0" w:space="0" w:color="auto"/>
        <w:left w:val="none" w:sz="0" w:space="0" w:color="auto"/>
        <w:bottom w:val="none" w:sz="0" w:space="0" w:color="auto"/>
        <w:right w:val="none" w:sz="0" w:space="0" w:color="auto"/>
      </w:divBdr>
    </w:div>
    <w:div w:id="2083719634">
      <w:bodyDiv w:val="1"/>
      <w:marLeft w:val="0"/>
      <w:marRight w:val="0"/>
      <w:marTop w:val="0"/>
      <w:marBottom w:val="0"/>
      <w:divBdr>
        <w:top w:val="none" w:sz="0" w:space="0" w:color="auto"/>
        <w:left w:val="none" w:sz="0" w:space="0" w:color="auto"/>
        <w:bottom w:val="none" w:sz="0" w:space="0" w:color="auto"/>
        <w:right w:val="none" w:sz="0" w:space="0" w:color="auto"/>
      </w:divBdr>
    </w:div>
    <w:div w:id="2089879647">
      <w:bodyDiv w:val="1"/>
      <w:marLeft w:val="0"/>
      <w:marRight w:val="0"/>
      <w:marTop w:val="0"/>
      <w:marBottom w:val="0"/>
      <w:divBdr>
        <w:top w:val="none" w:sz="0" w:space="0" w:color="auto"/>
        <w:left w:val="none" w:sz="0" w:space="0" w:color="auto"/>
        <w:bottom w:val="none" w:sz="0" w:space="0" w:color="auto"/>
        <w:right w:val="none" w:sz="0" w:space="0" w:color="auto"/>
      </w:divBdr>
    </w:div>
    <w:div w:id="2090224747">
      <w:bodyDiv w:val="1"/>
      <w:marLeft w:val="0"/>
      <w:marRight w:val="0"/>
      <w:marTop w:val="0"/>
      <w:marBottom w:val="0"/>
      <w:divBdr>
        <w:top w:val="none" w:sz="0" w:space="0" w:color="auto"/>
        <w:left w:val="none" w:sz="0" w:space="0" w:color="auto"/>
        <w:bottom w:val="none" w:sz="0" w:space="0" w:color="auto"/>
        <w:right w:val="none" w:sz="0" w:space="0" w:color="auto"/>
      </w:divBdr>
    </w:div>
    <w:div w:id="2122873431">
      <w:bodyDiv w:val="1"/>
      <w:marLeft w:val="0"/>
      <w:marRight w:val="0"/>
      <w:marTop w:val="0"/>
      <w:marBottom w:val="0"/>
      <w:divBdr>
        <w:top w:val="none" w:sz="0" w:space="0" w:color="auto"/>
        <w:left w:val="none" w:sz="0" w:space="0" w:color="auto"/>
        <w:bottom w:val="none" w:sz="0" w:space="0" w:color="auto"/>
        <w:right w:val="none" w:sz="0" w:space="0" w:color="auto"/>
      </w:divBdr>
    </w:div>
    <w:div w:id="2123498301">
      <w:bodyDiv w:val="1"/>
      <w:marLeft w:val="0"/>
      <w:marRight w:val="0"/>
      <w:marTop w:val="0"/>
      <w:marBottom w:val="0"/>
      <w:divBdr>
        <w:top w:val="none" w:sz="0" w:space="0" w:color="auto"/>
        <w:left w:val="none" w:sz="0" w:space="0" w:color="auto"/>
        <w:bottom w:val="none" w:sz="0" w:space="0" w:color="auto"/>
        <w:right w:val="none" w:sz="0" w:space="0" w:color="auto"/>
      </w:divBdr>
    </w:div>
    <w:div w:id="2132239537">
      <w:bodyDiv w:val="1"/>
      <w:marLeft w:val="0"/>
      <w:marRight w:val="0"/>
      <w:marTop w:val="0"/>
      <w:marBottom w:val="0"/>
      <w:divBdr>
        <w:top w:val="none" w:sz="0" w:space="0" w:color="auto"/>
        <w:left w:val="none" w:sz="0" w:space="0" w:color="auto"/>
        <w:bottom w:val="none" w:sz="0" w:space="0" w:color="auto"/>
        <w:right w:val="none" w:sz="0" w:space="0" w:color="auto"/>
      </w:divBdr>
    </w:div>
    <w:div w:id="2140294575">
      <w:bodyDiv w:val="1"/>
      <w:marLeft w:val="0"/>
      <w:marRight w:val="0"/>
      <w:marTop w:val="0"/>
      <w:marBottom w:val="0"/>
      <w:divBdr>
        <w:top w:val="none" w:sz="0" w:space="0" w:color="auto"/>
        <w:left w:val="none" w:sz="0" w:space="0" w:color="auto"/>
        <w:bottom w:val="none" w:sz="0" w:space="0" w:color="auto"/>
        <w:right w:val="none" w:sz="0" w:space="0" w:color="auto"/>
      </w:divBdr>
    </w:div>
    <w:div w:id="2146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1769-5C10-404F-8853-3445D8F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34</Pages>
  <Words>8238</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Male</dc:creator>
  <cp:keywords/>
  <dc:description/>
  <cp:lastModifiedBy>Анастасия Кабанина</cp:lastModifiedBy>
  <cp:revision>47</cp:revision>
  <cp:lastPrinted>2015-10-28T11:51:00Z</cp:lastPrinted>
  <dcterms:created xsi:type="dcterms:W3CDTF">2017-10-29T13:04:00Z</dcterms:created>
  <dcterms:modified xsi:type="dcterms:W3CDTF">2020-12-21T18:39:00Z</dcterms:modified>
</cp:coreProperties>
</file>